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07537034"/>
    <w:p w14:paraId="408C9948" w14:textId="7DF168FB" w:rsidR="00E22759" w:rsidRPr="003370F7" w:rsidRDefault="00D9715F" w:rsidP="00E22759">
      <w:pPr>
        <w:pStyle w:val="Heading1"/>
        <w:rPr>
          <w:rFonts w:cs="Arial"/>
        </w:rPr>
      </w:pPr>
      <w:r w:rsidRPr="00D9715F">
        <w:rPr>
          <w:rFonts w:cs="Arial"/>
          <w:noProof/>
          <w:lang w:eastAsia="en-IE"/>
        </w:rPr>
        <mc:AlternateContent>
          <mc:Choice Requires="wps">
            <w:drawing>
              <wp:anchor distT="45720" distB="45720" distL="114300" distR="114300" simplePos="0" relativeHeight="251659264" behindDoc="0" locked="0" layoutInCell="1" allowOverlap="1" wp14:anchorId="7A46A4CF" wp14:editId="21A53BB9">
                <wp:simplePos x="0" y="0"/>
                <wp:positionH relativeFrom="margin">
                  <wp:posOffset>1716657</wp:posOffset>
                </wp:positionH>
                <wp:positionV relativeFrom="page">
                  <wp:posOffset>992038</wp:posOffset>
                </wp:positionV>
                <wp:extent cx="3759200" cy="1719580"/>
                <wp:effectExtent l="0" t="0" r="127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1719580"/>
                        </a:xfrm>
                        <a:prstGeom prst="rect">
                          <a:avLst/>
                        </a:prstGeom>
                        <a:solidFill>
                          <a:srgbClr val="FFFFFF"/>
                        </a:solidFill>
                        <a:ln w="9525">
                          <a:solidFill>
                            <a:srgbClr val="000000"/>
                          </a:solidFill>
                          <a:miter lim="800000"/>
                          <a:headEnd/>
                          <a:tailEnd/>
                        </a:ln>
                      </wps:spPr>
                      <wps:txbx>
                        <w:txbxContent>
                          <w:p w14:paraId="7B2FB47C" w14:textId="77777777" w:rsidR="00127A2C" w:rsidRDefault="001E45BE" w:rsidP="00326601">
                            <w:pPr>
                              <w:rPr>
                                <w:rFonts w:cs="Arial"/>
                                <w:bCs/>
                              </w:rPr>
                            </w:pPr>
                            <w:r w:rsidRPr="00CF3450">
                              <w:rPr>
                                <w:rFonts w:cs="Arial"/>
                                <w:b/>
                              </w:rPr>
                              <w:t xml:space="preserve">Important </w:t>
                            </w:r>
                            <w:r w:rsidR="00C5378F" w:rsidRPr="00CF3450">
                              <w:rPr>
                                <w:rFonts w:cs="Arial"/>
                                <w:b/>
                              </w:rPr>
                              <w:t xml:space="preserve">Note: </w:t>
                            </w:r>
                            <w:r w:rsidR="00C5378F" w:rsidRPr="00CF3450">
                              <w:rPr>
                                <w:rFonts w:cs="Arial"/>
                                <w:bCs/>
                              </w:rPr>
                              <w:t>This document is the Form of Tender and Schedule (FTS9) for Standard Conditions of Engagement Technical (COE1)</w:t>
                            </w:r>
                            <w:r w:rsidR="00C46795" w:rsidRPr="00CF3450">
                              <w:rPr>
                                <w:rFonts w:cs="Arial"/>
                                <w:bCs/>
                              </w:rPr>
                              <w:t xml:space="preserve">. </w:t>
                            </w:r>
                          </w:p>
                          <w:p w14:paraId="7825D0CA" w14:textId="01AEA743" w:rsidR="00127A2C" w:rsidRDefault="00C46795" w:rsidP="00326601">
                            <w:pPr>
                              <w:rPr>
                                <w:rFonts w:cs="Arial"/>
                                <w:bCs/>
                                <w:highlight w:val="yellow"/>
                              </w:rPr>
                            </w:pPr>
                            <w:r w:rsidRPr="00C46795">
                              <w:rPr>
                                <w:rFonts w:cs="Arial"/>
                                <w:bCs/>
                                <w:highlight w:val="yellow"/>
                              </w:rPr>
                              <w:t xml:space="preserve">Text highlighted in yellow provides advice </w:t>
                            </w:r>
                            <w:r w:rsidR="00127A2C">
                              <w:rPr>
                                <w:rFonts w:cs="Arial"/>
                                <w:bCs/>
                                <w:highlight w:val="yellow"/>
                              </w:rPr>
                              <w:t xml:space="preserve">to Contracting Authorities </w:t>
                            </w:r>
                            <w:r w:rsidRPr="00C46795">
                              <w:rPr>
                                <w:rFonts w:cs="Arial"/>
                                <w:bCs/>
                                <w:highlight w:val="yellow"/>
                              </w:rPr>
                              <w:t xml:space="preserve">relating to </w:t>
                            </w:r>
                            <w:r w:rsidRPr="000211E8">
                              <w:rPr>
                                <w:rFonts w:cs="Arial"/>
                                <w:bCs/>
                                <w:highlight w:val="yellow"/>
                              </w:rPr>
                              <w:t xml:space="preserve">the population of the </w:t>
                            </w:r>
                            <w:r w:rsidRPr="00127A2C">
                              <w:rPr>
                                <w:rFonts w:cs="Arial"/>
                                <w:bCs/>
                                <w:highlight w:val="yellow"/>
                              </w:rPr>
                              <w:t>FTS9</w:t>
                            </w:r>
                            <w:r w:rsidR="00127A2C" w:rsidRPr="00CF3450">
                              <w:rPr>
                                <w:rFonts w:cs="Arial"/>
                                <w:bCs/>
                                <w:highlight w:val="yellow"/>
                              </w:rPr>
                              <w:t xml:space="preserve">. </w:t>
                            </w:r>
                          </w:p>
                          <w:p w14:paraId="4BD1C3B0" w14:textId="5DFE1984" w:rsidR="00C46795" w:rsidRDefault="00127A2C" w:rsidP="00326601">
                            <w:pPr>
                              <w:rPr>
                                <w:rFonts w:cs="Arial"/>
                                <w:bCs/>
                              </w:rPr>
                            </w:pPr>
                            <w:r w:rsidRPr="00CF3450">
                              <w:rPr>
                                <w:rFonts w:cs="Arial"/>
                                <w:bCs/>
                                <w:highlight w:val="cyan"/>
                              </w:rPr>
                              <w:t>Text highlighted in blue provides advice to Tenderers.</w:t>
                            </w:r>
                            <w:r>
                              <w:rPr>
                                <w:rFonts w:cs="Arial"/>
                                <w:bCs/>
                              </w:rPr>
                              <w:t xml:space="preserve"> </w:t>
                            </w:r>
                          </w:p>
                          <w:p w14:paraId="497B7451" w14:textId="3A53744E" w:rsidR="00127A2C" w:rsidRPr="00C46795" w:rsidRDefault="00127A2C" w:rsidP="00326601">
                            <w:pPr>
                              <w:rPr>
                                <w:rFonts w:cs="Arial"/>
                                <w:bCs/>
                              </w:rPr>
                            </w:pPr>
                            <w:r w:rsidRPr="00CF3450">
                              <w:rPr>
                                <w:rFonts w:cs="Arial"/>
                                <w:bCs/>
                              </w:rPr>
                              <w:t>It is the responsibility of Contracting Authorities to ensure that the Form of Tender and Schedule is populated appropriately in the context of the specific contrac</w:t>
                            </w:r>
                            <w:r w:rsidRPr="00127A2C">
                              <w:rPr>
                                <w:rFonts w:cs="Arial"/>
                                <w:bCs/>
                              </w:rPr>
                              <w:t>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46A4CF" id="_x0000_t202" coordsize="21600,21600" o:spt="202" path="m,l,21600r21600,l21600,xe">
                <v:stroke joinstyle="miter"/>
                <v:path gradientshapeok="t" o:connecttype="rect"/>
              </v:shapetype>
              <v:shape id="Text Box 2" o:spid="_x0000_s1026" type="#_x0000_t202" style="position:absolute;left:0;text-align:left;margin-left:135.15pt;margin-top:78.1pt;width:296pt;height:135.4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">
                <v:textbox style="mso-fit-shape-to-text:t">
                  <w:txbxContent>
                    <w:p w14:paraId="7B2FB47C" w14:textId="77777777" w:rsidR="00127A2C" w:rsidRDefault="001E45BE" w:rsidP="00326601">
                      <w:pPr>
                        <w:rPr>
                          <w:rFonts w:cs="Arial"/>
                          <w:bCs/>
                        </w:rPr>
                      </w:pPr>
                      <w:r w:rsidRPr="00CF3450">
                        <w:rPr>
                          <w:rFonts w:cs="Arial"/>
                          <w:b/>
                        </w:rPr>
                        <w:t xml:space="preserve">Important </w:t>
                      </w:r>
                      <w:r w:rsidR="00C5378F" w:rsidRPr="00CF3450">
                        <w:rPr>
                          <w:rFonts w:cs="Arial"/>
                          <w:b/>
                        </w:rPr>
                        <w:t xml:space="preserve">Note: </w:t>
                      </w:r>
                      <w:r w:rsidR="00C5378F" w:rsidRPr="00CF3450">
                        <w:rPr>
                          <w:rFonts w:cs="Arial"/>
                          <w:bCs/>
                        </w:rPr>
                        <w:t>This document is the Form of Tender and Schedule (FTS9) for Standard Conditions of Engagement Technical (COE1)</w:t>
                      </w:r>
                      <w:r w:rsidR="00C46795" w:rsidRPr="00CF3450">
                        <w:rPr>
                          <w:rFonts w:cs="Arial"/>
                          <w:bCs/>
                        </w:rPr>
                        <w:t xml:space="preserve">. </w:t>
                      </w:r>
                    </w:p>
                    <w:p w14:paraId="7825D0CA" w14:textId="01AEA743" w:rsidR="00127A2C" w:rsidRDefault="00C46795" w:rsidP="00326601">
                      <w:pPr>
                        <w:rPr>
                          <w:rFonts w:cs="Arial"/>
                          <w:bCs/>
                          <w:highlight w:val="yellow"/>
                        </w:rPr>
                      </w:pPr>
                      <w:r w:rsidRPr="00C46795">
                        <w:rPr>
                          <w:rFonts w:cs="Arial"/>
                          <w:bCs/>
                          <w:highlight w:val="yellow"/>
                        </w:rPr>
                        <w:t xml:space="preserve">Text highlighted in yellow provides advice </w:t>
                      </w:r>
                      <w:r w:rsidR="00127A2C">
                        <w:rPr>
                          <w:rFonts w:cs="Arial"/>
                          <w:bCs/>
                          <w:highlight w:val="yellow"/>
                        </w:rPr>
                        <w:t xml:space="preserve">to Contracting Authorities </w:t>
                      </w:r>
                      <w:r w:rsidRPr="00C46795">
                        <w:rPr>
                          <w:rFonts w:cs="Arial"/>
                          <w:bCs/>
                          <w:highlight w:val="yellow"/>
                        </w:rPr>
                        <w:t xml:space="preserve">relating to </w:t>
                      </w:r>
                      <w:r w:rsidRPr="000211E8">
                        <w:rPr>
                          <w:rFonts w:cs="Arial"/>
                          <w:bCs/>
                          <w:highlight w:val="yellow"/>
                        </w:rPr>
                        <w:t xml:space="preserve">the population of the </w:t>
                      </w:r>
                      <w:r w:rsidRPr="00127A2C">
                        <w:rPr>
                          <w:rFonts w:cs="Arial"/>
                          <w:bCs/>
                          <w:highlight w:val="yellow"/>
                        </w:rPr>
                        <w:t>FTS9</w:t>
                      </w:r>
                      <w:r w:rsidR="00127A2C" w:rsidRPr="00CF3450">
                        <w:rPr>
                          <w:rFonts w:cs="Arial"/>
                          <w:bCs/>
                          <w:highlight w:val="yellow"/>
                        </w:rPr>
                        <w:t xml:space="preserve">. </w:t>
                      </w:r>
                    </w:p>
                    <w:p w14:paraId="4BD1C3B0" w14:textId="5DFE1984" w:rsidR="00C46795" w:rsidRDefault="00127A2C" w:rsidP="00326601">
                      <w:pPr>
                        <w:rPr>
                          <w:rFonts w:cs="Arial"/>
                          <w:bCs/>
                        </w:rPr>
                      </w:pPr>
                      <w:r w:rsidRPr="00CF3450">
                        <w:rPr>
                          <w:rFonts w:cs="Arial"/>
                          <w:bCs/>
                          <w:highlight w:val="cyan"/>
                        </w:rPr>
                        <w:t>Text highlighted in blue provides advice to Tenderers.</w:t>
                      </w:r>
                      <w:r>
                        <w:rPr>
                          <w:rFonts w:cs="Arial"/>
                          <w:bCs/>
                        </w:rPr>
                        <w:t xml:space="preserve"> </w:t>
                      </w:r>
                    </w:p>
                    <w:p w14:paraId="497B7451" w14:textId="3A53744E" w:rsidR="00127A2C" w:rsidRPr="00C46795" w:rsidRDefault="00127A2C" w:rsidP="00326601">
                      <w:pPr>
                        <w:rPr>
                          <w:rFonts w:cs="Arial"/>
                          <w:bCs/>
                        </w:rPr>
                      </w:pPr>
                      <w:r w:rsidRPr="00CF3450">
                        <w:rPr>
                          <w:rFonts w:cs="Arial"/>
                          <w:bCs/>
                        </w:rPr>
                        <w:t>It is the responsibility of Contracting Authorities to ensure that the Form of Tender and Schedule is populated appropriately in the context of the specific contrac</w:t>
                      </w:r>
                      <w:r w:rsidRPr="00127A2C">
                        <w:rPr>
                          <w:rFonts w:cs="Arial"/>
                          <w:bCs/>
                        </w:rPr>
                        <w:t>t.</w:t>
                      </w:r>
                    </w:p>
                  </w:txbxContent>
                </v:textbox>
                <w10:wrap type="square" anchorx="margin" anchory="page"/>
              </v:shape>
            </w:pict>
          </mc:Fallback>
        </mc:AlternateContent>
      </w:r>
      <w:r w:rsidR="00E22759" w:rsidRPr="003370F7">
        <w:rPr>
          <w:rFonts w:cs="Arial"/>
        </w:rPr>
        <w:br/>
      </w:r>
      <w:r w:rsidR="00E22759" w:rsidRPr="003370F7">
        <w:rPr>
          <w:rFonts w:cs="Arial"/>
        </w:rPr>
        <w:br/>
      </w:r>
      <w:r w:rsidR="00E22759" w:rsidRPr="003370F7">
        <w:rPr>
          <w:rFonts w:cs="Arial"/>
        </w:rPr>
        <w:br/>
      </w:r>
      <w:r w:rsidR="00E22759" w:rsidRPr="003370F7">
        <w:rPr>
          <w:rFonts w:cs="Arial"/>
        </w:rPr>
        <w:br/>
      </w:r>
      <w:r w:rsidR="00E22759" w:rsidRPr="003370F7">
        <w:rPr>
          <w:rFonts w:cs="Arial"/>
        </w:rPr>
        <w:br/>
      </w:r>
      <w:r w:rsidR="00E22759" w:rsidRPr="003370F7">
        <w:rPr>
          <w:rFonts w:cs="Arial"/>
        </w:rPr>
        <w:br/>
      </w:r>
      <w:r w:rsidR="00E22759" w:rsidRPr="003370F7">
        <w:rPr>
          <w:rFonts w:cs="Arial"/>
        </w:rPr>
        <w:br/>
      </w:r>
      <w:r w:rsidR="00E22759" w:rsidRPr="003370F7">
        <w:rPr>
          <w:rFonts w:cs="Arial"/>
        </w:rPr>
        <w:br/>
      </w:r>
      <w:r w:rsidR="000211E8">
        <w:rPr>
          <w:rFonts w:cs="Arial"/>
        </w:rPr>
        <w:t xml:space="preserve">                  </w:t>
      </w:r>
      <w:r w:rsidR="00E22759" w:rsidRPr="003370F7">
        <w:rPr>
          <w:rFonts w:cs="Arial"/>
        </w:rPr>
        <w:t>Tender and Schedule</w:t>
      </w:r>
    </w:p>
    <w:p w14:paraId="6CE148E1" w14:textId="77777777" w:rsidR="00E22759" w:rsidRPr="003370F7" w:rsidRDefault="00E22759" w:rsidP="00E22759">
      <w:pPr>
        <w:jc w:val="center"/>
        <w:rPr>
          <w:rFonts w:cs="Arial"/>
        </w:rPr>
      </w:pPr>
      <w:r w:rsidRPr="003370F7">
        <w:rPr>
          <w:rFonts w:cs="Arial"/>
        </w:rPr>
        <w:t>for</w:t>
      </w:r>
    </w:p>
    <w:tbl>
      <w:tblPr>
        <w:tblW w:w="9214" w:type="dxa"/>
        <w:tblLayout w:type="fixed"/>
        <w:tblLook w:val="01E0" w:firstRow="1" w:lastRow="1" w:firstColumn="1" w:lastColumn="1" w:noHBand="0" w:noVBand="0"/>
      </w:tblPr>
      <w:tblGrid>
        <w:gridCol w:w="1728"/>
        <w:gridCol w:w="7486"/>
      </w:tblGrid>
      <w:tr w:rsidR="00E22759" w:rsidRPr="003370F7" w14:paraId="147FBB50" w14:textId="77777777" w:rsidTr="000757DB">
        <w:trPr>
          <w:trHeight w:val="567"/>
        </w:trPr>
        <w:tc>
          <w:tcPr>
            <w:tcW w:w="1728" w:type="dxa"/>
            <w:tcBorders>
              <w:right w:val="single" w:sz="12" w:space="0" w:color="99CCFF"/>
            </w:tcBorders>
          </w:tcPr>
          <w:p w14:paraId="19B5C4E5" w14:textId="77777777" w:rsidR="00E22759" w:rsidRPr="003370F7" w:rsidRDefault="00C36055" w:rsidP="005470FE">
            <w:pPr>
              <w:jc w:val="right"/>
              <w:rPr>
                <w:rFonts w:cs="Arial"/>
                <w:i/>
              </w:rPr>
            </w:pPr>
            <w:r>
              <w:rPr>
                <w:rFonts w:cs="Arial"/>
                <w:i/>
              </w:rPr>
              <w:t xml:space="preserve">The Provision of </w:t>
            </w:r>
          </w:p>
        </w:tc>
        <w:tc>
          <w:tcPr>
            <w:tcW w:w="7486" w:type="dxa"/>
            <w:tcBorders>
              <w:top w:val="single" w:sz="12" w:space="0" w:color="99CCFF"/>
              <w:left w:val="single" w:sz="12" w:space="0" w:color="99CCFF"/>
              <w:bottom w:val="single" w:sz="12" w:space="0" w:color="99CCFF"/>
              <w:right w:val="single" w:sz="12" w:space="0" w:color="99CCFF"/>
            </w:tcBorders>
          </w:tcPr>
          <w:p w14:paraId="6DD89ABA" w14:textId="1DEEF05E" w:rsidR="001F3C69" w:rsidRPr="001E45BE" w:rsidRDefault="001F3C69" w:rsidP="009A3EFD">
            <w:pPr>
              <w:rPr>
                <w:rFonts w:cs="Arial"/>
                <w:highlight w:val="yellow"/>
              </w:rPr>
            </w:pPr>
            <w:r w:rsidRPr="001E45BE">
              <w:rPr>
                <w:rFonts w:cs="Arial"/>
                <w:highlight w:val="yellow"/>
              </w:rPr>
              <w:t>Client to Populate Pre-Tender</w:t>
            </w:r>
          </w:p>
          <w:p w14:paraId="6D4F410F" w14:textId="0A580586" w:rsidR="001F3C69" w:rsidRPr="001E45BE" w:rsidRDefault="001F3C69" w:rsidP="009A3EFD">
            <w:pPr>
              <w:rPr>
                <w:rFonts w:cs="Arial"/>
                <w:highlight w:val="yellow"/>
              </w:rPr>
            </w:pPr>
            <w:r w:rsidRPr="001E45BE">
              <w:rPr>
                <w:rFonts w:cs="Arial"/>
                <w:highlight w:val="yellow"/>
              </w:rPr>
              <w:t>Client to Describe Services being sought for this particular COE1 Contract.</w:t>
            </w:r>
          </w:p>
        </w:tc>
      </w:tr>
      <w:tr w:rsidR="00C36055" w:rsidRPr="003370F7" w14:paraId="73996C69" w14:textId="77777777" w:rsidTr="000757DB">
        <w:trPr>
          <w:trHeight w:val="567"/>
        </w:trPr>
        <w:tc>
          <w:tcPr>
            <w:tcW w:w="1728" w:type="dxa"/>
            <w:tcBorders>
              <w:right w:val="single" w:sz="12" w:space="0" w:color="99CCFF"/>
            </w:tcBorders>
          </w:tcPr>
          <w:p w14:paraId="03419E0B" w14:textId="77777777" w:rsidR="00C36055" w:rsidRPr="003370F7" w:rsidRDefault="00C36055" w:rsidP="00C36055">
            <w:pPr>
              <w:jc w:val="right"/>
              <w:rPr>
                <w:rFonts w:cs="Arial"/>
                <w:i/>
              </w:rPr>
            </w:pPr>
            <w:r>
              <w:rPr>
                <w:rFonts w:cs="Arial"/>
                <w:i/>
              </w:rPr>
              <w:t xml:space="preserve">For </w:t>
            </w:r>
          </w:p>
        </w:tc>
        <w:tc>
          <w:tcPr>
            <w:tcW w:w="7486" w:type="dxa"/>
            <w:tcBorders>
              <w:top w:val="single" w:sz="12" w:space="0" w:color="99CCFF"/>
              <w:left w:val="single" w:sz="12" w:space="0" w:color="99CCFF"/>
              <w:bottom w:val="single" w:sz="12" w:space="0" w:color="99CCFF"/>
              <w:right w:val="single" w:sz="12" w:space="0" w:color="99CCFF"/>
            </w:tcBorders>
          </w:tcPr>
          <w:p w14:paraId="72A78809" w14:textId="77777777" w:rsidR="00C36055" w:rsidRPr="001E45BE" w:rsidRDefault="001F3C69" w:rsidP="009A3EFD">
            <w:pPr>
              <w:rPr>
                <w:rFonts w:cs="Arial"/>
                <w:highlight w:val="yellow"/>
              </w:rPr>
            </w:pPr>
            <w:r w:rsidRPr="001E45BE">
              <w:rPr>
                <w:rFonts w:cs="Arial"/>
                <w:highlight w:val="yellow"/>
              </w:rPr>
              <w:t>Client to Populate Pre-Tender</w:t>
            </w:r>
          </w:p>
          <w:p w14:paraId="0758C565" w14:textId="7221B885" w:rsidR="00D9715F" w:rsidRPr="001E45BE" w:rsidRDefault="001F3C69" w:rsidP="009A3EFD">
            <w:pPr>
              <w:rPr>
                <w:rFonts w:cs="Arial"/>
                <w:highlight w:val="yellow"/>
              </w:rPr>
            </w:pPr>
            <w:r w:rsidRPr="001E45BE">
              <w:rPr>
                <w:rFonts w:cs="Arial"/>
                <w:highlight w:val="yellow"/>
              </w:rPr>
              <w:t>Client to Describe the Building/Infrastructure that the COE1</w:t>
            </w:r>
            <w:r w:rsidR="00D9715F" w:rsidRPr="001E45BE">
              <w:rPr>
                <w:rFonts w:cs="Arial"/>
                <w:highlight w:val="yellow"/>
              </w:rPr>
              <w:t xml:space="preserve"> contract relates to. </w:t>
            </w:r>
          </w:p>
        </w:tc>
      </w:tr>
    </w:tbl>
    <w:p w14:paraId="5FE0FC3B" w14:textId="77777777" w:rsidR="00C36055" w:rsidRPr="003370F7" w:rsidRDefault="00C36055" w:rsidP="00C36055">
      <w:pPr>
        <w:jc w:val="center"/>
        <w:rPr>
          <w:rFonts w:cs="Arial"/>
        </w:rPr>
      </w:pPr>
      <w:r w:rsidRPr="003370F7">
        <w:rPr>
          <w:rFonts w:cs="Arial"/>
        </w:rPr>
        <w:t>using the</w:t>
      </w:r>
    </w:p>
    <w:p w14:paraId="55395D57" w14:textId="77777777" w:rsidR="00E22759" w:rsidRPr="003370F7" w:rsidRDefault="00904FF2" w:rsidP="00C36055">
      <w:pPr>
        <w:jc w:val="center"/>
        <w:rPr>
          <w:rFonts w:cs="Arial"/>
          <w:b/>
        </w:rPr>
      </w:pPr>
      <w:r>
        <w:rPr>
          <w:rFonts w:cs="Arial"/>
          <w:b/>
        </w:rPr>
        <w:t>Standard Conditions of Engagement for Consultancy Services (Technical)</w:t>
      </w:r>
    </w:p>
    <w:p w14:paraId="14BEC0C1" w14:textId="77777777" w:rsidR="006C348A" w:rsidRPr="003370F7" w:rsidRDefault="006C348A" w:rsidP="006C348A">
      <w:pPr>
        <w:jc w:val="center"/>
        <w:rPr>
          <w:rFonts w:cs="Arial"/>
        </w:rPr>
      </w:pPr>
    </w:p>
    <w:p w14:paraId="74F56009" w14:textId="77777777" w:rsidR="006C348A" w:rsidRPr="003370F7" w:rsidRDefault="006C348A" w:rsidP="006C348A">
      <w:pPr>
        <w:jc w:val="center"/>
        <w:rPr>
          <w:rFonts w:cs="Arial"/>
        </w:rPr>
      </w:pPr>
    </w:p>
    <w:p w14:paraId="047234C1" w14:textId="77777777" w:rsidR="006C348A" w:rsidRPr="003370F7" w:rsidRDefault="006C348A" w:rsidP="006C348A">
      <w:pPr>
        <w:jc w:val="center"/>
        <w:rPr>
          <w:rFonts w:cs="Arial"/>
        </w:rPr>
      </w:pPr>
    </w:p>
    <w:p w14:paraId="2C5E90C7" w14:textId="77777777" w:rsidR="006C348A" w:rsidRPr="003370F7" w:rsidRDefault="006C348A" w:rsidP="006C348A">
      <w:pPr>
        <w:jc w:val="center"/>
        <w:rPr>
          <w:rFonts w:cs="Arial"/>
        </w:rPr>
      </w:pPr>
    </w:p>
    <w:p w14:paraId="42E4F2C4" w14:textId="77777777" w:rsidR="009359C8" w:rsidRPr="003370F7" w:rsidRDefault="009359C8" w:rsidP="006C348A">
      <w:pPr>
        <w:jc w:val="center"/>
        <w:rPr>
          <w:rFonts w:cs="Arial"/>
        </w:rPr>
      </w:pPr>
    </w:p>
    <w:p w14:paraId="64422630" w14:textId="77777777" w:rsidR="009359C8" w:rsidRPr="003370F7" w:rsidRDefault="009359C8" w:rsidP="006C348A">
      <w:pPr>
        <w:jc w:val="center"/>
        <w:rPr>
          <w:rFonts w:cs="Arial"/>
        </w:rPr>
      </w:pPr>
    </w:p>
    <w:p w14:paraId="58BFE93C" w14:textId="77777777" w:rsidR="009359C8" w:rsidRPr="003370F7" w:rsidRDefault="009359C8" w:rsidP="006C348A">
      <w:pPr>
        <w:jc w:val="center"/>
        <w:rPr>
          <w:rFonts w:cs="Arial"/>
        </w:rPr>
      </w:pPr>
    </w:p>
    <w:p w14:paraId="55638EEB" w14:textId="471118D3" w:rsidR="009359C8" w:rsidRPr="003370F7" w:rsidRDefault="00D063B5" w:rsidP="00965A80">
      <w:pPr>
        <w:tabs>
          <w:tab w:val="left" w:pos="6350"/>
        </w:tabs>
        <w:rPr>
          <w:rFonts w:cs="Arial"/>
        </w:rPr>
      </w:pPr>
      <w:r>
        <w:rPr>
          <w:rFonts w:cs="Arial"/>
        </w:rPr>
        <w:tab/>
      </w:r>
      <w:r>
        <w:rPr>
          <w:rFonts w:cs="Arial"/>
        </w:rPr>
        <w:tab/>
      </w:r>
    </w:p>
    <w:p w14:paraId="676EAB54" w14:textId="77777777" w:rsidR="009359C8" w:rsidRPr="003370F7" w:rsidRDefault="009359C8" w:rsidP="006C348A">
      <w:pPr>
        <w:jc w:val="center"/>
        <w:rPr>
          <w:rFonts w:cs="Arial"/>
        </w:rPr>
      </w:pPr>
    </w:p>
    <w:p w14:paraId="1BAFAD2E" w14:textId="77777777" w:rsidR="009359C8" w:rsidRPr="003370F7" w:rsidRDefault="009359C8" w:rsidP="006C348A">
      <w:pPr>
        <w:jc w:val="center"/>
        <w:rPr>
          <w:rFonts w:cs="Arial"/>
        </w:rPr>
      </w:pPr>
    </w:p>
    <w:p w14:paraId="3D937442" w14:textId="77777777" w:rsidR="009359C8" w:rsidRPr="003370F7" w:rsidRDefault="009359C8" w:rsidP="006C348A">
      <w:pPr>
        <w:jc w:val="center"/>
        <w:rPr>
          <w:rFonts w:cs="Arial"/>
        </w:rPr>
      </w:pPr>
    </w:p>
    <w:p w14:paraId="5CDFEACE" w14:textId="77777777" w:rsidR="009359C8" w:rsidRPr="003370F7" w:rsidRDefault="009359C8" w:rsidP="006C348A">
      <w:pPr>
        <w:jc w:val="center"/>
        <w:rPr>
          <w:rFonts w:cs="Arial"/>
        </w:rPr>
      </w:pPr>
    </w:p>
    <w:p w14:paraId="153FD115" w14:textId="77777777" w:rsidR="006C348A" w:rsidRPr="003370F7" w:rsidRDefault="006C348A" w:rsidP="006C348A">
      <w:pPr>
        <w:jc w:val="center"/>
        <w:rPr>
          <w:rFonts w:cs="Arial"/>
        </w:rPr>
      </w:pPr>
    </w:p>
    <w:p w14:paraId="4C44C9DA" w14:textId="77777777" w:rsidR="006C348A" w:rsidRPr="003370F7" w:rsidRDefault="006C348A" w:rsidP="006C348A">
      <w:pPr>
        <w:jc w:val="center"/>
        <w:rPr>
          <w:rFonts w:cs="Arial"/>
        </w:rPr>
      </w:pPr>
    </w:p>
    <w:p w14:paraId="06008505" w14:textId="77777777" w:rsidR="006C348A" w:rsidRPr="003370F7" w:rsidRDefault="006C348A" w:rsidP="00D01692">
      <w:pPr>
        <w:rPr>
          <w:rFonts w:cs="Arial"/>
        </w:rPr>
      </w:pPr>
    </w:p>
    <w:p w14:paraId="5CFBB59B" w14:textId="77777777" w:rsidR="006C348A" w:rsidRPr="003370F7" w:rsidRDefault="006C348A" w:rsidP="006C348A">
      <w:pPr>
        <w:jc w:val="center"/>
        <w:rPr>
          <w:rFonts w:cs="Arial"/>
        </w:rPr>
      </w:pPr>
    </w:p>
    <w:p w14:paraId="3F72DC44" w14:textId="77777777" w:rsidR="006C348A" w:rsidRPr="003370F7" w:rsidRDefault="006C348A" w:rsidP="00C36055">
      <w:pPr>
        <w:rPr>
          <w:rFonts w:cs="Arial"/>
        </w:rPr>
      </w:pPr>
    </w:p>
    <w:p w14:paraId="3478F831" w14:textId="77777777" w:rsidR="0093599B" w:rsidRPr="0093599B" w:rsidRDefault="0093599B" w:rsidP="0093599B">
      <w:pPr>
        <w:widowControl/>
        <w:tabs>
          <w:tab w:val="clear" w:pos="567"/>
        </w:tabs>
        <w:spacing w:after="0"/>
        <w:jc w:val="center"/>
        <w:rPr>
          <w:rFonts w:ascii="Lucida Bright" w:eastAsia="Times New Roman" w:hAnsi="Lucida Bright" w:cs="Arial"/>
          <w:color w:val="000000"/>
          <w:szCs w:val="24"/>
          <w:lang w:val="en-GB"/>
        </w:rPr>
      </w:pPr>
      <w:r w:rsidRPr="0093599B">
        <w:rPr>
          <w:rFonts w:ascii="Lucida Bright" w:eastAsia="Times New Roman" w:hAnsi="Lucida Bright" w:cs="Arial"/>
          <w:color w:val="000000"/>
          <w:szCs w:val="24"/>
          <w:lang w:val="en-GB"/>
        </w:rPr>
        <w:t>Office of Government Procurement</w:t>
      </w:r>
    </w:p>
    <w:p w14:paraId="1FD64153" w14:textId="77777777" w:rsidR="006C348A" w:rsidRPr="003370F7" w:rsidRDefault="006C348A" w:rsidP="006C348A">
      <w:pPr>
        <w:jc w:val="center"/>
        <w:rPr>
          <w:rFonts w:cs="Arial"/>
        </w:rPr>
      </w:pPr>
    </w:p>
    <w:p w14:paraId="7994D89A" w14:textId="77777777" w:rsidR="006C348A" w:rsidRPr="003370F7" w:rsidRDefault="006C348A" w:rsidP="006C348A">
      <w:pPr>
        <w:jc w:val="center"/>
        <w:rPr>
          <w:rFonts w:cs="Arial"/>
        </w:rPr>
      </w:pPr>
    </w:p>
    <w:p w14:paraId="5E4688C6" w14:textId="77777777" w:rsidR="006C348A" w:rsidRPr="003370F7" w:rsidRDefault="006C348A" w:rsidP="006C348A">
      <w:pPr>
        <w:jc w:val="center"/>
        <w:rPr>
          <w:rFonts w:cs="Arial"/>
        </w:rPr>
      </w:pPr>
    </w:p>
    <w:p w14:paraId="52FA0572" w14:textId="77777777" w:rsidR="006C348A" w:rsidRPr="003370F7" w:rsidRDefault="006C348A" w:rsidP="006C348A">
      <w:pPr>
        <w:jc w:val="center"/>
        <w:rPr>
          <w:rFonts w:cs="Arial"/>
        </w:rPr>
      </w:pPr>
    </w:p>
    <w:p w14:paraId="5CAFC75F" w14:textId="77777777" w:rsidR="006C348A" w:rsidRPr="003370F7" w:rsidRDefault="006C348A" w:rsidP="006C348A">
      <w:pPr>
        <w:jc w:val="center"/>
        <w:rPr>
          <w:rFonts w:cs="Arial"/>
        </w:rPr>
      </w:pPr>
    </w:p>
    <w:p w14:paraId="5E8062FF" w14:textId="77777777" w:rsidR="006C348A" w:rsidRPr="003370F7" w:rsidRDefault="006C348A" w:rsidP="006C348A">
      <w:pPr>
        <w:jc w:val="center"/>
        <w:rPr>
          <w:rFonts w:cs="Arial"/>
        </w:rPr>
      </w:pPr>
    </w:p>
    <w:p w14:paraId="7E62C885" w14:textId="77777777" w:rsidR="006C348A" w:rsidRPr="003370F7" w:rsidRDefault="006C348A" w:rsidP="006C348A">
      <w:pPr>
        <w:jc w:val="center"/>
        <w:rPr>
          <w:rFonts w:cs="Arial"/>
        </w:rPr>
      </w:pPr>
    </w:p>
    <w:p w14:paraId="2EB38822" w14:textId="77777777" w:rsidR="006C348A" w:rsidRPr="003370F7" w:rsidRDefault="006C348A" w:rsidP="006C348A">
      <w:pPr>
        <w:jc w:val="center"/>
        <w:rPr>
          <w:rFonts w:cs="Arial"/>
        </w:rPr>
      </w:pPr>
    </w:p>
    <w:p w14:paraId="387A56E5" w14:textId="77777777" w:rsidR="006C348A" w:rsidRPr="003370F7" w:rsidRDefault="006C348A" w:rsidP="006C348A">
      <w:pPr>
        <w:jc w:val="center"/>
        <w:rPr>
          <w:rFonts w:cs="Arial"/>
        </w:rPr>
      </w:pPr>
    </w:p>
    <w:p w14:paraId="4864612A" w14:textId="77777777" w:rsidR="006C348A" w:rsidRPr="003370F7" w:rsidRDefault="006C348A" w:rsidP="006C348A">
      <w:pPr>
        <w:jc w:val="center"/>
        <w:rPr>
          <w:rFonts w:cs="Arial"/>
        </w:rPr>
      </w:pPr>
    </w:p>
    <w:p w14:paraId="4DF05728" w14:textId="77777777" w:rsidR="006C348A" w:rsidRPr="003370F7" w:rsidRDefault="006C348A" w:rsidP="006C348A">
      <w:pPr>
        <w:jc w:val="center"/>
        <w:rPr>
          <w:rFonts w:cs="Arial"/>
        </w:rPr>
      </w:pPr>
    </w:p>
    <w:p w14:paraId="184C7DA3" w14:textId="77777777" w:rsidR="006C348A" w:rsidRPr="003370F7" w:rsidRDefault="006C348A" w:rsidP="006C348A">
      <w:pPr>
        <w:jc w:val="center"/>
        <w:rPr>
          <w:rFonts w:cs="Arial"/>
        </w:rPr>
      </w:pPr>
    </w:p>
    <w:p w14:paraId="497CA377" w14:textId="77777777" w:rsidR="006C348A" w:rsidRPr="003370F7" w:rsidRDefault="006C348A" w:rsidP="006C348A">
      <w:pPr>
        <w:jc w:val="center"/>
        <w:rPr>
          <w:rFonts w:cs="Arial"/>
        </w:rPr>
      </w:pPr>
    </w:p>
    <w:p w14:paraId="4D97F07C" w14:textId="77777777" w:rsidR="006C348A" w:rsidRPr="003370F7" w:rsidRDefault="006C348A" w:rsidP="006C348A">
      <w:pPr>
        <w:jc w:val="center"/>
        <w:rPr>
          <w:rFonts w:cs="Arial"/>
        </w:rPr>
      </w:pPr>
    </w:p>
    <w:p w14:paraId="58F1A03C" w14:textId="77777777" w:rsidR="006C348A" w:rsidRPr="003370F7" w:rsidRDefault="006C348A" w:rsidP="006C348A">
      <w:pPr>
        <w:jc w:val="center"/>
        <w:rPr>
          <w:rFonts w:cs="Arial"/>
        </w:rPr>
      </w:pPr>
    </w:p>
    <w:p w14:paraId="489CF9CF" w14:textId="77777777" w:rsidR="006C348A" w:rsidRPr="003370F7" w:rsidRDefault="006C348A" w:rsidP="006C348A">
      <w:pPr>
        <w:jc w:val="center"/>
        <w:rPr>
          <w:rFonts w:cs="Arial"/>
        </w:rPr>
      </w:pPr>
    </w:p>
    <w:p w14:paraId="49285623" w14:textId="77777777" w:rsidR="006C348A" w:rsidRPr="003370F7" w:rsidRDefault="006C348A" w:rsidP="006C348A">
      <w:pPr>
        <w:jc w:val="center"/>
        <w:rPr>
          <w:rFonts w:cs="Arial"/>
        </w:rPr>
      </w:pPr>
    </w:p>
    <w:p w14:paraId="2B7D51AF" w14:textId="77777777" w:rsidR="006C348A" w:rsidRPr="003370F7" w:rsidRDefault="006C348A" w:rsidP="006C348A">
      <w:pPr>
        <w:jc w:val="center"/>
        <w:rPr>
          <w:rFonts w:cs="Arial"/>
        </w:rPr>
      </w:pPr>
    </w:p>
    <w:p w14:paraId="01B37FAB" w14:textId="77777777" w:rsidR="006C348A" w:rsidRPr="003370F7" w:rsidRDefault="006C348A" w:rsidP="006C348A">
      <w:pPr>
        <w:jc w:val="center"/>
        <w:rPr>
          <w:rFonts w:cs="Arial"/>
        </w:rPr>
      </w:pPr>
    </w:p>
    <w:p w14:paraId="5E357579" w14:textId="77777777" w:rsidR="006C348A" w:rsidRPr="003370F7" w:rsidRDefault="006C348A" w:rsidP="006C348A">
      <w:pPr>
        <w:jc w:val="center"/>
        <w:rPr>
          <w:rFonts w:cs="Arial"/>
        </w:rPr>
      </w:pPr>
    </w:p>
    <w:p w14:paraId="43E87F32" w14:textId="77777777" w:rsidR="006C348A" w:rsidRPr="003370F7" w:rsidRDefault="00D21385" w:rsidP="006C348A">
      <w:pPr>
        <w:jc w:val="center"/>
        <w:rPr>
          <w:rFonts w:cs="Arial"/>
          <w:sz w:val="16"/>
          <w:szCs w:val="16"/>
        </w:rPr>
      </w:pPr>
      <w:r>
        <w:rPr>
          <w:rFonts w:cs="Arial"/>
          <w:sz w:val="16"/>
          <w:szCs w:val="16"/>
        </w:rPr>
        <w:t xml:space="preserve">Conditions of Engagement for Consultancy Services (Technical) </w:t>
      </w:r>
    </w:p>
    <w:p w14:paraId="496482A5" w14:textId="53FC27B3" w:rsidR="006C348A" w:rsidRPr="003370F7" w:rsidRDefault="006C348A" w:rsidP="006C348A">
      <w:pPr>
        <w:jc w:val="center"/>
        <w:rPr>
          <w:rFonts w:cs="Arial"/>
          <w:sz w:val="16"/>
          <w:szCs w:val="16"/>
        </w:rPr>
      </w:pPr>
      <w:r w:rsidRPr="003370F7">
        <w:rPr>
          <w:rFonts w:cs="Arial"/>
          <w:sz w:val="16"/>
          <w:szCs w:val="16"/>
        </w:rPr>
        <w:t xml:space="preserve">Document Reference </w:t>
      </w:r>
      <w:r w:rsidR="00F81BC3" w:rsidRPr="00F81BC3">
        <w:rPr>
          <w:rFonts w:cs="Arial"/>
          <w:sz w:val="16"/>
          <w:szCs w:val="16"/>
        </w:rPr>
        <w:t>FTS 9</w:t>
      </w:r>
      <w:r w:rsidRPr="00F81BC3">
        <w:rPr>
          <w:rFonts w:cs="Arial"/>
          <w:sz w:val="16"/>
          <w:szCs w:val="16"/>
        </w:rPr>
        <w:t xml:space="preserve"> v1.</w:t>
      </w:r>
      <w:r w:rsidR="00C013AF">
        <w:rPr>
          <w:rFonts w:cs="Arial"/>
          <w:sz w:val="16"/>
          <w:szCs w:val="16"/>
        </w:rPr>
        <w:t>10</w:t>
      </w:r>
    </w:p>
    <w:p w14:paraId="2FF4D9D8" w14:textId="2FC812A8" w:rsidR="006C348A" w:rsidRPr="003370F7" w:rsidRDefault="00654875" w:rsidP="006C348A">
      <w:pPr>
        <w:jc w:val="center"/>
        <w:rPr>
          <w:rFonts w:cs="Arial"/>
          <w:sz w:val="16"/>
          <w:szCs w:val="16"/>
        </w:rPr>
      </w:pPr>
      <w:r>
        <w:rPr>
          <w:rFonts w:cs="Arial"/>
          <w:sz w:val="16"/>
          <w:szCs w:val="16"/>
        </w:rPr>
        <w:t>16 September</w:t>
      </w:r>
      <w:r w:rsidR="009D2901" w:rsidRPr="00654875">
        <w:rPr>
          <w:rFonts w:cs="Arial"/>
          <w:sz w:val="16"/>
          <w:szCs w:val="16"/>
        </w:rPr>
        <w:t xml:space="preserve"> </w:t>
      </w:r>
      <w:r w:rsidR="00A06715" w:rsidRPr="00654875">
        <w:rPr>
          <w:rFonts w:cs="Arial"/>
          <w:sz w:val="16"/>
          <w:szCs w:val="16"/>
        </w:rPr>
        <w:t>20</w:t>
      </w:r>
      <w:r w:rsidR="00CC7BBB" w:rsidRPr="00654875">
        <w:rPr>
          <w:rFonts w:cs="Arial"/>
          <w:sz w:val="16"/>
          <w:szCs w:val="16"/>
        </w:rPr>
        <w:t>2</w:t>
      </w:r>
      <w:r w:rsidR="007442C3" w:rsidRPr="00654875">
        <w:rPr>
          <w:rFonts w:cs="Arial"/>
          <w:sz w:val="16"/>
          <w:szCs w:val="16"/>
        </w:rPr>
        <w:t>4</w:t>
      </w:r>
    </w:p>
    <w:p w14:paraId="5F560E81" w14:textId="77777777" w:rsidR="006C348A" w:rsidRPr="003370F7" w:rsidRDefault="006C348A" w:rsidP="006C348A">
      <w:pPr>
        <w:jc w:val="center"/>
        <w:rPr>
          <w:rFonts w:cs="Arial"/>
          <w:sz w:val="16"/>
          <w:szCs w:val="16"/>
        </w:rPr>
      </w:pPr>
    </w:p>
    <w:p w14:paraId="03775F4E" w14:textId="77777777" w:rsidR="006C348A" w:rsidRPr="003370F7" w:rsidRDefault="006C348A" w:rsidP="006C348A">
      <w:pPr>
        <w:jc w:val="center"/>
        <w:rPr>
          <w:rFonts w:cs="Arial"/>
          <w:sz w:val="16"/>
          <w:szCs w:val="16"/>
        </w:rPr>
      </w:pPr>
    </w:p>
    <w:p w14:paraId="158FF128" w14:textId="4911B5FB" w:rsidR="006C348A" w:rsidRPr="003370F7" w:rsidRDefault="00904FF2" w:rsidP="006C348A">
      <w:pPr>
        <w:jc w:val="center"/>
        <w:rPr>
          <w:rFonts w:cs="Arial"/>
          <w:sz w:val="16"/>
          <w:szCs w:val="16"/>
        </w:rPr>
      </w:pPr>
      <w:r>
        <w:rPr>
          <w:rFonts w:cs="Arial"/>
          <w:sz w:val="16"/>
          <w:szCs w:val="16"/>
        </w:rPr>
        <w:t>© 20</w:t>
      </w:r>
      <w:r w:rsidR="00CC7BBB">
        <w:rPr>
          <w:rFonts w:cs="Arial"/>
          <w:sz w:val="16"/>
          <w:szCs w:val="16"/>
        </w:rPr>
        <w:t>2</w:t>
      </w:r>
      <w:r w:rsidR="00D84BE1">
        <w:rPr>
          <w:rFonts w:cs="Arial"/>
          <w:sz w:val="16"/>
          <w:szCs w:val="16"/>
        </w:rPr>
        <w:t>4</w:t>
      </w:r>
      <w:r w:rsidR="006C348A" w:rsidRPr="003370F7">
        <w:rPr>
          <w:rFonts w:cs="Arial"/>
          <w:sz w:val="16"/>
          <w:szCs w:val="16"/>
        </w:rPr>
        <w:t xml:space="preserve"> </w:t>
      </w:r>
      <w:r w:rsidR="0093599B" w:rsidRPr="0093599B">
        <w:rPr>
          <w:rFonts w:cs="Arial"/>
          <w:sz w:val="16"/>
          <w:szCs w:val="16"/>
        </w:rPr>
        <w:t>Office of Government Procurement</w:t>
      </w:r>
    </w:p>
    <w:p w14:paraId="4E233963" w14:textId="77777777" w:rsidR="0093599B" w:rsidRDefault="006C348A" w:rsidP="006C348A">
      <w:pPr>
        <w:jc w:val="center"/>
        <w:rPr>
          <w:rFonts w:cs="Arial"/>
          <w:sz w:val="16"/>
          <w:szCs w:val="16"/>
        </w:rPr>
      </w:pPr>
      <w:r w:rsidRPr="003370F7">
        <w:rPr>
          <w:rFonts w:cs="Arial"/>
          <w:sz w:val="16"/>
          <w:szCs w:val="16"/>
        </w:rPr>
        <w:t xml:space="preserve">Published by: </w:t>
      </w:r>
      <w:r w:rsidR="0093599B" w:rsidRPr="0093599B">
        <w:rPr>
          <w:rFonts w:cs="Arial"/>
          <w:sz w:val="16"/>
          <w:szCs w:val="16"/>
        </w:rPr>
        <w:t>Office of Government Procurement</w:t>
      </w:r>
    </w:p>
    <w:p w14:paraId="385D6B19" w14:textId="7EAA9FA1" w:rsidR="006C348A" w:rsidRPr="003370F7" w:rsidRDefault="006C348A" w:rsidP="006C348A">
      <w:pPr>
        <w:jc w:val="center"/>
        <w:rPr>
          <w:rFonts w:cs="Arial"/>
          <w:sz w:val="16"/>
          <w:szCs w:val="16"/>
        </w:rPr>
      </w:pPr>
      <w:r w:rsidRPr="003370F7">
        <w:rPr>
          <w:rFonts w:cs="Arial"/>
          <w:sz w:val="16"/>
          <w:szCs w:val="16"/>
        </w:rPr>
        <w:t xml:space="preserve">Department of </w:t>
      </w:r>
      <w:r w:rsidR="000821C5">
        <w:rPr>
          <w:rFonts w:cs="Arial"/>
          <w:sz w:val="16"/>
          <w:szCs w:val="16"/>
        </w:rPr>
        <w:t xml:space="preserve">Public Expenditure </w:t>
      </w:r>
      <w:r w:rsidR="00514F6F">
        <w:rPr>
          <w:rFonts w:cs="Arial"/>
          <w:sz w:val="16"/>
          <w:szCs w:val="16"/>
        </w:rPr>
        <w:t>N</w:t>
      </w:r>
      <w:r w:rsidR="00C013AF">
        <w:rPr>
          <w:rFonts w:cs="Arial"/>
          <w:sz w:val="16"/>
          <w:szCs w:val="16"/>
        </w:rPr>
        <w:t>DP</w:t>
      </w:r>
      <w:r w:rsidR="00514F6F">
        <w:rPr>
          <w:rFonts w:cs="Arial"/>
          <w:sz w:val="16"/>
          <w:szCs w:val="16"/>
        </w:rPr>
        <w:t xml:space="preserve"> Delivery </w:t>
      </w:r>
      <w:r w:rsidR="000821C5">
        <w:rPr>
          <w:rFonts w:cs="Arial"/>
          <w:sz w:val="16"/>
          <w:szCs w:val="16"/>
        </w:rPr>
        <w:t>and Reform</w:t>
      </w:r>
      <w:r w:rsidRPr="003370F7">
        <w:rPr>
          <w:rFonts w:cs="Arial"/>
          <w:sz w:val="16"/>
          <w:szCs w:val="16"/>
        </w:rPr>
        <w:br/>
        <w:t>Government Building</w:t>
      </w:r>
      <w:r w:rsidR="000821C5">
        <w:rPr>
          <w:rFonts w:cs="Arial"/>
          <w:sz w:val="16"/>
          <w:szCs w:val="16"/>
        </w:rPr>
        <w:t>s</w:t>
      </w:r>
      <w:r w:rsidR="000821C5">
        <w:rPr>
          <w:rFonts w:cs="Arial"/>
          <w:sz w:val="16"/>
          <w:szCs w:val="16"/>
        </w:rPr>
        <w:br/>
        <w:t>Upper Merrion Street</w:t>
      </w:r>
      <w:r w:rsidR="000821C5">
        <w:rPr>
          <w:rFonts w:cs="Arial"/>
          <w:sz w:val="16"/>
          <w:szCs w:val="16"/>
        </w:rPr>
        <w:br/>
        <w:t>Dublin 2</w:t>
      </w:r>
    </w:p>
    <w:p w14:paraId="72E279A4" w14:textId="77777777" w:rsidR="006C348A" w:rsidRPr="003370F7" w:rsidRDefault="006C348A" w:rsidP="006C348A">
      <w:pPr>
        <w:jc w:val="center"/>
        <w:rPr>
          <w:rFonts w:cs="Arial"/>
        </w:rPr>
      </w:pPr>
    </w:p>
    <w:p w14:paraId="23B4CD9F" w14:textId="4DD4CF70" w:rsidR="00E22759" w:rsidRPr="003370F7" w:rsidRDefault="00D9715F" w:rsidP="006C348A">
      <w:pPr>
        <w:rPr>
          <w:rFonts w:cs="Arial"/>
        </w:rPr>
      </w:pPr>
      <w:r w:rsidRPr="00D9715F">
        <w:rPr>
          <w:rFonts w:cs="Arial"/>
          <w:noProof/>
          <w:lang w:eastAsia="en-IE"/>
        </w:rPr>
        <mc:AlternateContent>
          <mc:Choice Requires="wps">
            <w:drawing>
              <wp:anchor distT="45720" distB="45720" distL="114300" distR="114300" simplePos="0" relativeHeight="251661312" behindDoc="0" locked="0" layoutInCell="1" allowOverlap="1" wp14:anchorId="7826DBBE" wp14:editId="39497DC1">
                <wp:simplePos x="0" y="0"/>
                <wp:positionH relativeFrom="column">
                  <wp:posOffset>-330200</wp:posOffset>
                </wp:positionH>
                <wp:positionV relativeFrom="paragraph">
                  <wp:posOffset>804545</wp:posOffset>
                </wp:positionV>
                <wp:extent cx="5924550" cy="1404620"/>
                <wp:effectExtent l="0" t="0" r="1905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4A053B76" w14:textId="32859A67" w:rsidR="00326601" w:rsidRDefault="00C5378F">
                            <w:pPr>
                              <w:rPr>
                                <w:sz w:val="36"/>
                                <w:szCs w:val="36"/>
                                <w:highlight w:val="yellow"/>
                              </w:rPr>
                            </w:pPr>
                            <w:r w:rsidRPr="005820FA">
                              <w:rPr>
                                <w:b/>
                                <w:sz w:val="36"/>
                                <w:szCs w:val="36"/>
                                <w:highlight w:val="yellow"/>
                              </w:rPr>
                              <w:t>Note</w:t>
                            </w:r>
                            <w:r w:rsidR="00326601">
                              <w:rPr>
                                <w:sz w:val="36"/>
                                <w:szCs w:val="36"/>
                                <w:highlight w:val="yellow"/>
                              </w:rPr>
                              <w:t>: T</w:t>
                            </w:r>
                            <w:r w:rsidRPr="005820FA">
                              <w:rPr>
                                <w:sz w:val="36"/>
                                <w:szCs w:val="36"/>
                                <w:highlight w:val="yellow"/>
                              </w:rPr>
                              <w:t xml:space="preserve">he version of FTS is </w:t>
                            </w:r>
                            <w:r w:rsidR="005820FA">
                              <w:rPr>
                                <w:sz w:val="36"/>
                                <w:szCs w:val="36"/>
                                <w:highlight w:val="yellow"/>
                              </w:rPr>
                              <w:t>located on footer below</w:t>
                            </w:r>
                            <w:r w:rsidRPr="005820FA">
                              <w:rPr>
                                <w:sz w:val="36"/>
                                <w:szCs w:val="36"/>
                                <w:highlight w:val="yellow"/>
                              </w:rPr>
                              <w:t xml:space="preserve">. The FTS9 is updated from time to time so when running a tender a new </w:t>
                            </w:r>
                            <w:r w:rsidR="005820FA">
                              <w:rPr>
                                <w:sz w:val="36"/>
                                <w:szCs w:val="36"/>
                                <w:highlight w:val="yellow"/>
                              </w:rPr>
                              <w:t xml:space="preserve">FTS9 </w:t>
                            </w:r>
                            <w:r w:rsidRPr="005820FA">
                              <w:rPr>
                                <w:sz w:val="36"/>
                                <w:szCs w:val="36"/>
                                <w:highlight w:val="yellow"/>
                              </w:rPr>
                              <w:t xml:space="preserve">must always be downloaded from the CWMF website to ensure latest is being used. </w:t>
                            </w:r>
                          </w:p>
                          <w:p w14:paraId="0E50D3AA" w14:textId="483674A3" w:rsidR="00C5378F" w:rsidRPr="005820FA" w:rsidRDefault="00C5378F">
                            <w:pPr>
                              <w:rPr>
                                <w:sz w:val="36"/>
                                <w:szCs w:val="36"/>
                              </w:rPr>
                            </w:pPr>
                            <w:r w:rsidRPr="005820FA">
                              <w:rPr>
                                <w:b/>
                                <w:sz w:val="36"/>
                                <w:szCs w:val="36"/>
                                <w:highlight w:val="yellow"/>
                              </w:rPr>
                              <w:t xml:space="preserve">Why don’t you check now </w:t>
                            </w:r>
                            <w:r w:rsidR="000F221D" w:rsidRPr="005820FA">
                              <w:rPr>
                                <w:b/>
                                <w:sz w:val="36"/>
                                <w:szCs w:val="36"/>
                                <w:highlight w:val="yellow"/>
                              </w:rPr>
                              <w:t xml:space="preserve">on </w:t>
                            </w:r>
                            <w:r w:rsidR="000F221D">
                              <w:rPr>
                                <w:b/>
                                <w:sz w:val="36"/>
                                <w:szCs w:val="36"/>
                                <w:highlight w:val="yellow"/>
                              </w:rPr>
                              <w:t>the</w:t>
                            </w:r>
                            <w:r w:rsidR="005820FA">
                              <w:rPr>
                                <w:b/>
                                <w:sz w:val="36"/>
                                <w:szCs w:val="36"/>
                                <w:highlight w:val="yellow"/>
                              </w:rPr>
                              <w:t xml:space="preserve"> </w:t>
                            </w:r>
                            <w:r w:rsidR="005820FA" w:rsidRPr="005820FA">
                              <w:rPr>
                                <w:b/>
                                <w:sz w:val="36"/>
                                <w:szCs w:val="36"/>
                                <w:highlight w:val="yellow"/>
                              </w:rPr>
                              <w:t xml:space="preserve">CWMF website to ensure </w:t>
                            </w:r>
                            <w:r w:rsidRPr="005820FA">
                              <w:rPr>
                                <w:b/>
                                <w:sz w:val="36"/>
                                <w:szCs w:val="36"/>
                                <w:highlight w:val="yellow"/>
                              </w:rPr>
                              <w:t xml:space="preserve">you are using the </w:t>
                            </w:r>
                            <w:r w:rsidR="005820FA" w:rsidRPr="005820FA">
                              <w:rPr>
                                <w:b/>
                                <w:sz w:val="36"/>
                                <w:szCs w:val="36"/>
                                <w:highlight w:val="yellow"/>
                              </w:rPr>
                              <w:t xml:space="preserve">latest </w:t>
                            </w:r>
                            <w:r w:rsidRPr="005820FA">
                              <w:rPr>
                                <w:b/>
                                <w:sz w:val="36"/>
                                <w:szCs w:val="36"/>
                                <w:highlight w:val="yellow"/>
                              </w:rPr>
                              <w:t>FTS9 for your procurement</w:t>
                            </w:r>
                            <w:r w:rsidRPr="005820FA">
                              <w:rPr>
                                <w:sz w:val="36"/>
                                <w:szCs w:val="36"/>
                                <w:highlight w:val="yello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26DBBE" id="_x0000_s1027" type="#_x0000_t202" style="position:absolute;margin-left:-26pt;margin-top:63.35pt;width:46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">
                <v:textbox style="mso-fit-shape-to-text:t">
                  <w:txbxContent>
                    <w:p w14:paraId="4A053B76" w14:textId="32859A67" w:rsidR="00326601" w:rsidRDefault="00C5378F">
                      <w:pPr>
                        <w:rPr>
                          <w:sz w:val="36"/>
                          <w:szCs w:val="36"/>
                          <w:highlight w:val="yellow"/>
                        </w:rPr>
                      </w:pPr>
                      <w:r w:rsidRPr="005820FA">
                        <w:rPr>
                          <w:b/>
                          <w:sz w:val="36"/>
                          <w:szCs w:val="36"/>
                          <w:highlight w:val="yellow"/>
                        </w:rPr>
                        <w:t>Note</w:t>
                      </w:r>
                      <w:r w:rsidR="00326601">
                        <w:rPr>
                          <w:sz w:val="36"/>
                          <w:szCs w:val="36"/>
                          <w:highlight w:val="yellow"/>
                        </w:rPr>
                        <w:t>: T</w:t>
                      </w:r>
                      <w:r w:rsidRPr="005820FA">
                        <w:rPr>
                          <w:sz w:val="36"/>
                          <w:szCs w:val="36"/>
                          <w:highlight w:val="yellow"/>
                        </w:rPr>
                        <w:t xml:space="preserve">he version of FTS is </w:t>
                      </w:r>
                      <w:r w:rsidR="005820FA">
                        <w:rPr>
                          <w:sz w:val="36"/>
                          <w:szCs w:val="36"/>
                          <w:highlight w:val="yellow"/>
                        </w:rPr>
                        <w:t>located on footer below</w:t>
                      </w:r>
                      <w:r w:rsidRPr="005820FA">
                        <w:rPr>
                          <w:sz w:val="36"/>
                          <w:szCs w:val="36"/>
                          <w:highlight w:val="yellow"/>
                        </w:rPr>
                        <w:t xml:space="preserve">. The FTS9 is updated from time to time so when running a tender a new </w:t>
                      </w:r>
                      <w:r w:rsidR="005820FA">
                        <w:rPr>
                          <w:sz w:val="36"/>
                          <w:szCs w:val="36"/>
                          <w:highlight w:val="yellow"/>
                        </w:rPr>
                        <w:t xml:space="preserve">FTS9 </w:t>
                      </w:r>
                      <w:r w:rsidRPr="005820FA">
                        <w:rPr>
                          <w:sz w:val="36"/>
                          <w:szCs w:val="36"/>
                          <w:highlight w:val="yellow"/>
                        </w:rPr>
                        <w:t xml:space="preserve">must always be downloaded from the CWMF website to ensure latest is being used. </w:t>
                      </w:r>
                    </w:p>
                    <w:p w14:paraId="0E50D3AA" w14:textId="483674A3" w:rsidR="00C5378F" w:rsidRPr="005820FA" w:rsidRDefault="00C5378F">
                      <w:pPr>
                        <w:rPr>
                          <w:sz w:val="36"/>
                          <w:szCs w:val="36"/>
                        </w:rPr>
                      </w:pPr>
                      <w:r w:rsidRPr="005820FA">
                        <w:rPr>
                          <w:b/>
                          <w:sz w:val="36"/>
                          <w:szCs w:val="36"/>
                          <w:highlight w:val="yellow"/>
                        </w:rPr>
                        <w:t xml:space="preserve">Why don’t you check now </w:t>
                      </w:r>
                      <w:r w:rsidR="000F221D" w:rsidRPr="005820FA">
                        <w:rPr>
                          <w:b/>
                          <w:sz w:val="36"/>
                          <w:szCs w:val="36"/>
                          <w:highlight w:val="yellow"/>
                        </w:rPr>
                        <w:t xml:space="preserve">on </w:t>
                      </w:r>
                      <w:r w:rsidR="000F221D">
                        <w:rPr>
                          <w:b/>
                          <w:sz w:val="36"/>
                          <w:szCs w:val="36"/>
                          <w:highlight w:val="yellow"/>
                        </w:rPr>
                        <w:t>the</w:t>
                      </w:r>
                      <w:r w:rsidR="005820FA">
                        <w:rPr>
                          <w:b/>
                          <w:sz w:val="36"/>
                          <w:szCs w:val="36"/>
                          <w:highlight w:val="yellow"/>
                        </w:rPr>
                        <w:t xml:space="preserve"> </w:t>
                      </w:r>
                      <w:r w:rsidR="005820FA" w:rsidRPr="005820FA">
                        <w:rPr>
                          <w:b/>
                          <w:sz w:val="36"/>
                          <w:szCs w:val="36"/>
                          <w:highlight w:val="yellow"/>
                        </w:rPr>
                        <w:t xml:space="preserve">CWMF website to ensure </w:t>
                      </w:r>
                      <w:r w:rsidRPr="005820FA">
                        <w:rPr>
                          <w:b/>
                          <w:sz w:val="36"/>
                          <w:szCs w:val="36"/>
                          <w:highlight w:val="yellow"/>
                        </w:rPr>
                        <w:t xml:space="preserve">you are using the </w:t>
                      </w:r>
                      <w:r w:rsidR="005820FA" w:rsidRPr="005820FA">
                        <w:rPr>
                          <w:b/>
                          <w:sz w:val="36"/>
                          <w:szCs w:val="36"/>
                          <w:highlight w:val="yellow"/>
                        </w:rPr>
                        <w:t xml:space="preserve">latest </w:t>
                      </w:r>
                      <w:r w:rsidRPr="005820FA">
                        <w:rPr>
                          <w:b/>
                          <w:sz w:val="36"/>
                          <w:szCs w:val="36"/>
                          <w:highlight w:val="yellow"/>
                        </w:rPr>
                        <w:t>FTS9 for your procurement</w:t>
                      </w:r>
                      <w:r w:rsidRPr="005820FA">
                        <w:rPr>
                          <w:sz w:val="36"/>
                          <w:szCs w:val="36"/>
                          <w:highlight w:val="yellow"/>
                        </w:rPr>
                        <w:t>?</w:t>
                      </w:r>
                    </w:p>
                  </w:txbxContent>
                </v:textbox>
                <w10:wrap type="square"/>
              </v:shape>
            </w:pict>
          </mc:Fallback>
        </mc:AlternateContent>
      </w:r>
    </w:p>
    <w:p w14:paraId="6A41076E" w14:textId="77777777" w:rsidR="00E22759" w:rsidRPr="003370F7" w:rsidRDefault="00E22759" w:rsidP="00FA5580">
      <w:pPr>
        <w:pStyle w:val="Heading1"/>
        <w:rPr>
          <w:rFonts w:cs="Arial"/>
        </w:rPr>
      </w:pPr>
      <w:r w:rsidRPr="003370F7">
        <w:rPr>
          <w:rFonts w:cs="Arial"/>
        </w:rPr>
        <w:lastRenderedPageBreak/>
        <w:t>Tender</w:t>
      </w:r>
      <w:bookmarkEnd w:id="0"/>
    </w:p>
    <w:tbl>
      <w:tblPr>
        <w:tblW w:w="9639" w:type="dxa"/>
        <w:tblLayout w:type="fixed"/>
        <w:tblLook w:val="01E0" w:firstRow="1" w:lastRow="1" w:firstColumn="1" w:lastColumn="1" w:noHBand="0" w:noVBand="0"/>
      </w:tblPr>
      <w:tblGrid>
        <w:gridCol w:w="1188"/>
        <w:gridCol w:w="2284"/>
        <w:gridCol w:w="6167"/>
      </w:tblGrid>
      <w:tr w:rsidR="00E22759" w:rsidRPr="003370F7" w14:paraId="60EECEEC" w14:textId="77777777" w:rsidTr="000757DB">
        <w:trPr>
          <w:trHeight w:val="567"/>
        </w:trPr>
        <w:tc>
          <w:tcPr>
            <w:tcW w:w="1188" w:type="dxa"/>
          </w:tcPr>
          <w:p w14:paraId="5BC6E96A" w14:textId="77777777" w:rsidR="00E22759" w:rsidRPr="003370F7" w:rsidRDefault="00E22759" w:rsidP="005470FE">
            <w:pPr>
              <w:jc w:val="right"/>
              <w:rPr>
                <w:rFonts w:cs="Arial"/>
                <w:b/>
              </w:rPr>
            </w:pPr>
            <w:r w:rsidRPr="003370F7">
              <w:rPr>
                <w:rFonts w:cs="Arial"/>
                <w:b/>
              </w:rPr>
              <w:t>To</w:t>
            </w:r>
          </w:p>
        </w:tc>
        <w:tc>
          <w:tcPr>
            <w:tcW w:w="2284" w:type="dxa"/>
            <w:tcBorders>
              <w:right w:val="single" w:sz="12" w:space="0" w:color="99CCFF"/>
            </w:tcBorders>
          </w:tcPr>
          <w:p w14:paraId="78F57B45" w14:textId="77777777" w:rsidR="00E22759" w:rsidRPr="003370F7" w:rsidRDefault="00904FF2" w:rsidP="005470FE">
            <w:pPr>
              <w:jc w:val="right"/>
              <w:rPr>
                <w:rFonts w:cs="Arial"/>
                <w:i/>
              </w:rPr>
            </w:pPr>
            <w:r>
              <w:rPr>
                <w:rFonts w:cs="Arial"/>
                <w:i/>
              </w:rPr>
              <w:t>The Contracting Authority</w:t>
            </w:r>
          </w:p>
        </w:tc>
        <w:tc>
          <w:tcPr>
            <w:tcW w:w="6167" w:type="dxa"/>
            <w:tcBorders>
              <w:top w:val="single" w:sz="12" w:space="0" w:color="99CCFF"/>
              <w:left w:val="single" w:sz="12" w:space="0" w:color="99CCFF"/>
              <w:bottom w:val="single" w:sz="12" w:space="0" w:color="99CCFF"/>
              <w:right w:val="single" w:sz="12" w:space="0" w:color="99CCFF"/>
            </w:tcBorders>
          </w:tcPr>
          <w:p w14:paraId="7C86F841" w14:textId="62C9C26E" w:rsidR="00E22759" w:rsidRPr="001E45BE" w:rsidRDefault="001C081B" w:rsidP="005470FE">
            <w:pPr>
              <w:rPr>
                <w:rFonts w:cs="Arial"/>
                <w:highlight w:val="yellow"/>
              </w:rPr>
            </w:pPr>
            <w:r w:rsidRPr="001E45BE">
              <w:rPr>
                <w:rFonts w:cs="Arial"/>
                <w:highlight w:val="yellow"/>
              </w:rPr>
              <w:t>Client to fill in pre-tender.</w:t>
            </w:r>
          </w:p>
        </w:tc>
      </w:tr>
      <w:tr w:rsidR="00E22759" w:rsidRPr="003370F7" w14:paraId="3776DF95" w14:textId="77777777" w:rsidTr="000757DB">
        <w:trPr>
          <w:trHeight w:val="567"/>
        </w:trPr>
        <w:tc>
          <w:tcPr>
            <w:tcW w:w="1188" w:type="dxa"/>
          </w:tcPr>
          <w:p w14:paraId="44851092" w14:textId="77777777" w:rsidR="00E22759" w:rsidRPr="003370F7" w:rsidRDefault="00E22759" w:rsidP="005470FE">
            <w:pPr>
              <w:ind w:left="720"/>
              <w:jc w:val="right"/>
              <w:rPr>
                <w:rFonts w:cs="Arial"/>
                <w:b/>
              </w:rPr>
            </w:pPr>
          </w:p>
        </w:tc>
        <w:tc>
          <w:tcPr>
            <w:tcW w:w="2284" w:type="dxa"/>
            <w:tcBorders>
              <w:right w:val="single" w:sz="12" w:space="0" w:color="99CCFF"/>
            </w:tcBorders>
          </w:tcPr>
          <w:p w14:paraId="3FD98CE7" w14:textId="77777777" w:rsidR="00E22759" w:rsidRPr="003370F7" w:rsidRDefault="00904FF2" w:rsidP="00904FF2">
            <w:pPr>
              <w:jc w:val="right"/>
              <w:rPr>
                <w:rFonts w:cs="Arial"/>
                <w:i/>
              </w:rPr>
            </w:pPr>
            <w:r>
              <w:rPr>
                <w:rFonts w:cs="Arial"/>
                <w:i/>
              </w:rPr>
              <w:t>Address of Contracting Authority</w:t>
            </w:r>
          </w:p>
        </w:tc>
        <w:tc>
          <w:tcPr>
            <w:tcW w:w="6167" w:type="dxa"/>
            <w:tcBorders>
              <w:top w:val="single" w:sz="12" w:space="0" w:color="99CCFF"/>
              <w:left w:val="single" w:sz="12" w:space="0" w:color="99CCFF"/>
              <w:bottom w:val="single" w:sz="12" w:space="0" w:color="99CCFF"/>
              <w:right w:val="single" w:sz="12" w:space="0" w:color="99CCFF"/>
            </w:tcBorders>
          </w:tcPr>
          <w:p w14:paraId="17FF47EC" w14:textId="469F530A" w:rsidR="00E22759" w:rsidRPr="001E45BE" w:rsidRDefault="001C081B" w:rsidP="005470FE">
            <w:pPr>
              <w:rPr>
                <w:rFonts w:cs="Arial"/>
                <w:highlight w:val="yellow"/>
              </w:rPr>
            </w:pPr>
            <w:r w:rsidRPr="001E45BE">
              <w:rPr>
                <w:rFonts w:cs="Arial"/>
                <w:highlight w:val="yellow"/>
              </w:rPr>
              <w:t>Client to fill in pre-tender</w:t>
            </w:r>
          </w:p>
        </w:tc>
      </w:tr>
      <w:tr w:rsidR="00E22759" w:rsidRPr="003370F7" w14:paraId="16FDAC64" w14:textId="77777777" w:rsidTr="000757DB">
        <w:trPr>
          <w:trHeight w:val="567"/>
        </w:trPr>
        <w:tc>
          <w:tcPr>
            <w:tcW w:w="1188" w:type="dxa"/>
          </w:tcPr>
          <w:p w14:paraId="666C2F78" w14:textId="77777777" w:rsidR="00E22759" w:rsidRPr="003370F7" w:rsidRDefault="00E22759" w:rsidP="005470FE">
            <w:pPr>
              <w:ind w:left="720"/>
              <w:jc w:val="right"/>
              <w:rPr>
                <w:rFonts w:cs="Arial"/>
                <w:b/>
              </w:rPr>
            </w:pPr>
          </w:p>
        </w:tc>
        <w:tc>
          <w:tcPr>
            <w:tcW w:w="2284" w:type="dxa"/>
            <w:tcBorders>
              <w:right w:val="single" w:sz="12" w:space="0" w:color="99CCFF"/>
            </w:tcBorders>
          </w:tcPr>
          <w:p w14:paraId="5F65EE5A" w14:textId="77777777" w:rsidR="00E22759" w:rsidRPr="003370F7" w:rsidRDefault="00E22759" w:rsidP="005470FE">
            <w:pPr>
              <w:jc w:val="right"/>
              <w:rPr>
                <w:rFonts w:cs="Arial"/>
                <w:i/>
              </w:rPr>
            </w:pPr>
            <w:r w:rsidRPr="003370F7">
              <w:rPr>
                <w:rFonts w:cs="Arial"/>
                <w:i/>
              </w:rPr>
              <w:t>For the attention of</w:t>
            </w:r>
          </w:p>
        </w:tc>
        <w:tc>
          <w:tcPr>
            <w:tcW w:w="6167" w:type="dxa"/>
            <w:tcBorders>
              <w:top w:val="single" w:sz="12" w:space="0" w:color="99CCFF"/>
              <w:left w:val="single" w:sz="12" w:space="0" w:color="99CCFF"/>
              <w:bottom w:val="single" w:sz="12" w:space="0" w:color="99CCFF"/>
              <w:right w:val="single" w:sz="12" w:space="0" w:color="99CCFF"/>
            </w:tcBorders>
          </w:tcPr>
          <w:p w14:paraId="6475D1C7" w14:textId="0C32189F" w:rsidR="00E22759" w:rsidRPr="001E45BE" w:rsidRDefault="001C081B" w:rsidP="005470FE">
            <w:pPr>
              <w:rPr>
                <w:rFonts w:cs="Arial"/>
                <w:highlight w:val="yellow"/>
              </w:rPr>
            </w:pPr>
            <w:r w:rsidRPr="001E45BE">
              <w:rPr>
                <w:rFonts w:cs="Arial"/>
                <w:highlight w:val="yellow"/>
              </w:rPr>
              <w:t>Client to fill in pre-tender</w:t>
            </w:r>
          </w:p>
        </w:tc>
      </w:tr>
      <w:tr w:rsidR="00E22759" w:rsidRPr="003370F7" w14:paraId="7AB33749" w14:textId="77777777" w:rsidTr="000757DB">
        <w:trPr>
          <w:trHeight w:val="567"/>
        </w:trPr>
        <w:tc>
          <w:tcPr>
            <w:tcW w:w="1188" w:type="dxa"/>
            <w:tcBorders>
              <w:right w:val="single" w:sz="12" w:space="0" w:color="99CCFF"/>
            </w:tcBorders>
          </w:tcPr>
          <w:p w14:paraId="1CCB3DCA" w14:textId="77777777" w:rsidR="00E22759" w:rsidRPr="003370F7" w:rsidRDefault="00E22759" w:rsidP="005470FE">
            <w:pPr>
              <w:jc w:val="right"/>
              <w:rPr>
                <w:rFonts w:cs="Arial"/>
                <w:b/>
              </w:rPr>
            </w:pPr>
            <w:r w:rsidRPr="003370F7">
              <w:rPr>
                <w:rFonts w:cs="Arial"/>
                <w:b/>
              </w:rPr>
              <w:t>Date:</w:t>
            </w:r>
          </w:p>
        </w:tc>
        <w:tc>
          <w:tcPr>
            <w:tcW w:w="2284" w:type="dxa"/>
            <w:tcBorders>
              <w:top w:val="single" w:sz="12" w:space="0" w:color="99CCFF"/>
              <w:left w:val="single" w:sz="12" w:space="0" w:color="99CCFF"/>
              <w:bottom w:val="single" w:sz="12" w:space="0" w:color="99CCFF"/>
              <w:right w:val="single" w:sz="12" w:space="0" w:color="99CCFF"/>
            </w:tcBorders>
          </w:tcPr>
          <w:p w14:paraId="3C0E3078" w14:textId="5E6358E7" w:rsidR="00E22759" w:rsidRPr="001C081B" w:rsidRDefault="001C081B" w:rsidP="005470FE">
            <w:pPr>
              <w:rPr>
                <w:rFonts w:cs="Arial"/>
                <w:i/>
                <w:color w:val="FF0000"/>
              </w:rPr>
            </w:pPr>
            <w:r w:rsidRPr="00CF3450">
              <w:rPr>
                <w:rFonts w:cs="Arial"/>
                <w:i/>
                <w:highlight w:val="cyan"/>
              </w:rPr>
              <w:t>This must be filled by the tenderer</w:t>
            </w:r>
          </w:p>
        </w:tc>
        <w:tc>
          <w:tcPr>
            <w:tcW w:w="6167" w:type="dxa"/>
            <w:tcBorders>
              <w:top w:val="single" w:sz="12" w:space="0" w:color="99CCFF"/>
              <w:left w:val="single" w:sz="12" w:space="0" w:color="99CCFF"/>
            </w:tcBorders>
          </w:tcPr>
          <w:p w14:paraId="07664D61" w14:textId="77777777" w:rsidR="00E22759" w:rsidRPr="003370F7" w:rsidRDefault="00E22759" w:rsidP="005470FE">
            <w:pPr>
              <w:ind w:left="720"/>
              <w:rPr>
                <w:rFonts w:cs="Arial"/>
              </w:rPr>
            </w:pPr>
          </w:p>
        </w:tc>
      </w:tr>
    </w:tbl>
    <w:p w14:paraId="485CDC70" w14:textId="77777777" w:rsidR="00E22759" w:rsidRDefault="00E22759" w:rsidP="00E22759">
      <w:pPr>
        <w:rPr>
          <w:rFonts w:cs="Arial"/>
        </w:rPr>
      </w:pPr>
    </w:p>
    <w:tbl>
      <w:tblPr>
        <w:tblW w:w="9639" w:type="dxa"/>
        <w:tblLayout w:type="fixed"/>
        <w:tblLook w:val="01E0" w:firstRow="1" w:lastRow="1" w:firstColumn="1" w:lastColumn="1" w:noHBand="0" w:noVBand="0"/>
      </w:tblPr>
      <w:tblGrid>
        <w:gridCol w:w="1583"/>
        <w:gridCol w:w="1945"/>
        <w:gridCol w:w="6111"/>
      </w:tblGrid>
      <w:tr w:rsidR="001C081B" w:rsidRPr="003370F7" w14:paraId="7DC8E0A8" w14:textId="77777777" w:rsidTr="000757DB">
        <w:trPr>
          <w:trHeight w:val="567"/>
        </w:trPr>
        <w:tc>
          <w:tcPr>
            <w:tcW w:w="1583" w:type="dxa"/>
          </w:tcPr>
          <w:p w14:paraId="2D818456" w14:textId="77777777" w:rsidR="001C081B" w:rsidRPr="003370F7" w:rsidRDefault="001C081B" w:rsidP="001C081B">
            <w:pPr>
              <w:jc w:val="right"/>
              <w:rPr>
                <w:rFonts w:cs="Arial"/>
                <w:i/>
              </w:rPr>
            </w:pPr>
            <w:r>
              <w:rPr>
                <w:rFonts w:cs="Arial"/>
                <w:b/>
              </w:rPr>
              <w:t xml:space="preserve">Contract </w:t>
            </w:r>
          </w:p>
        </w:tc>
        <w:tc>
          <w:tcPr>
            <w:tcW w:w="1945" w:type="dxa"/>
            <w:tcBorders>
              <w:left w:val="nil"/>
              <w:right w:val="single" w:sz="12" w:space="0" w:color="99CCFF"/>
            </w:tcBorders>
          </w:tcPr>
          <w:p w14:paraId="5CBEB44D" w14:textId="77777777" w:rsidR="001C081B" w:rsidRPr="003370F7" w:rsidRDefault="001C081B" w:rsidP="001C081B">
            <w:pPr>
              <w:jc w:val="right"/>
              <w:rPr>
                <w:rFonts w:cs="Arial"/>
                <w:i/>
              </w:rPr>
            </w:pPr>
            <w:r>
              <w:rPr>
                <w:rFonts w:cs="Arial"/>
                <w:i/>
              </w:rPr>
              <w:t xml:space="preserve">For the provision of </w:t>
            </w:r>
          </w:p>
        </w:tc>
        <w:tc>
          <w:tcPr>
            <w:tcW w:w="6111" w:type="dxa"/>
            <w:tcBorders>
              <w:top w:val="single" w:sz="12" w:space="0" w:color="99CCFF"/>
              <w:left w:val="single" w:sz="12" w:space="0" w:color="99CCFF"/>
              <w:bottom w:val="single" w:sz="12" w:space="0" w:color="99CCFF"/>
              <w:right w:val="single" w:sz="12" w:space="0" w:color="99CCFF"/>
            </w:tcBorders>
          </w:tcPr>
          <w:p w14:paraId="1B17DEBE" w14:textId="0A70D987" w:rsidR="001C081B" w:rsidRPr="001E45BE" w:rsidRDefault="001C081B" w:rsidP="001C081B">
            <w:pPr>
              <w:rPr>
                <w:rFonts w:cs="Arial"/>
                <w:highlight w:val="yellow"/>
              </w:rPr>
            </w:pPr>
            <w:r w:rsidRPr="001E45BE">
              <w:rPr>
                <w:rFonts w:cs="Arial"/>
                <w:highlight w:val="yellow"/>
              </w:rPr>
              <w:t>Client to fill in pre-tender</w:t>
            </w:r>
          </w:p>
        </w:tc>
      </w:tr>
      <w:tr w:rsidR="001C081B" w:rsidRPr="003370F7" w14:paraId="00FF13D5" w14:textId="77777777" w:rsidTr="000757DB">
        <w:trPr>
          <w:trHeight w:val="567"/>
        </w:trPr>
        <w:tc>
          <w:tcPr>
            <w:tcW w:w="1583" w:type="dxa"/>
          </w:tcPr>
          <w:p w14:paraId="1E5F91BB" w14:textId="77777777" w:rsidR="001C081B" w:rsidRPr="00496995" w:rsidRDefault="001C081B" w:rsidP="001C081B">
            <w:pPr>
              <w:jc w:val="right"/>
              <w:rPr>
                <w:rFonts w:cs="Arial"/>
                <w:b/>
              </w:rPr>
            </w:pPr>
            <w:r>
              <w:rPr>
                <w:rFonts w:cs="Arial"/>
                <w:b/>
              </w:rPr>
              <w:t xml:space="preserve">In relation to </w:t>
            </w:r>
          </w:p>
        </w:tc>
        <w:tc>
          <w:tcPr>
            <w:tcW w:w="1945" w:type="dxa"/>
            <w:tcBorders>
              <w:left w:val="nil"/>
              <w:right w:val="single" w:sz="12" w:space="0" w:color="99CCFF"/>
            </w:tcBorders>
          </w:tcPr>
          <w:p w14:paraId="536680C9" w14:textId="77777777" w:rsidR="001C081B" w:rsidRPr="003370F7" w:rsidRDefault="001C081B" w:rsidP="001C081B">
            <w:pPr>
              <w:jc w:val="right"/>
              <w:rPr>
                <w:rFonts w:cs="Arial"/>
                <w:i/>
              </w:rPr>
            </w:pPr>
            <w:r>
              <w:rPr>
                <w:rFonts w:cs="Arial"/>
                <w:i/>
              </w:rPr>
              <w:t xml:space="preserve">Project title </w:t>
            </w:r>
          </w:p>
        </w:tc>
        <w:tc>
          <w:tcPr>
            <w:tcW w:w="6111" w:type="dxa"/>
            <w:tcBorders>
              <w:top w:val="single" w:sz="12" w:space="0" w:color="99CCFF"/>
              <w:left w:val="single" w:sz="12" w:space="0" w:color="99CCFF"/>
              <w:bottom w:val="single" w:sz="12" w:space="0" w:color="99CCFF"/>
              <w:right w:val="single" w:sz="12" w:space="0" w:color="99CCFF"/>
            </w:tcBorders>
          </w:tcPr>
          <w:p w14:paraId="1E676E4C" w14:textId="21AFE413" w:rsidR="001C081B" w:rsidRPr="001E45BE" w:rsidRDefault="001C081B" w:rsidP="001C081B">
            <w:pPr>
              <w:rPr>
                <w:rFonts w:cs="Arial"/>
                <w:highlight w:val="yellow"/>
              </w:rPr>
            </w:pPr>
            <w:r w:rsidRPr="001E45BE">
              <w:rPr>
                <w:rFonts w:cs="Arial"/>
                <w:highlight w:val="yellow"/>
              </w:rPr>
              <w:t>Client to fill in pre-tender</w:t>
            </w:r>
          </w:p>
        </w:tc>
      </w:tr>
    </w:tbl>
    <w:p w14:paraId="54A88B06" w14:textId="77777777" w:rsidR="00E22759" w:rsidRPr="003370F7" w:rsidRDefault="00E22759" w:rsidP="00E22759">
      <w:pPr>
        <w:rPr>
          <w:rFonts w:cs="Arial"/>
        </w:rPr>
      </w:pPr>
    </w:p>
    <w:p w14:paraId="60EA4B4E" w14:textId="77777777" w:rsidR="00E22759" w:rsidRPr="003370F7" w:rsidRDefault="00E22759" w:rsidP="00E22759">
      <w:pPr>
        <w:rPr>
          <w:rFonts w:cs="Arial"/>
        </w:rPr>
      </w:pPr>
      <w:r w:rsidRPr="003370F7">
        <w:rPr>
          <w:rFonts w:cs="Arial"/>
        </w:rPr>
        <w:t>A Dhaoine Uaisle</w:t>
      </w:r>
    </w:p>
    <w:p w14:paraId="3B847E23" w14:textId="77777777" w:rsidR="00451D95" w:rsidRDefault="0031234A" w:rsidP="0031234A">
      <w:pPr>
        <w:widowControl/>
        <w:rPr>
          <w:color w:val="000000"/>
        </w:rPr>
      </w:pPr>
      <w:r>
        <w:rPr>
          <w:color w:val="000000"/>
        </w:rPr>
        <w:t xml:space="preserve">We have examined and understand the </w:t>
      </w:r>
      <w:r w:rsidRPr="0031234A">
        <w:rPr>
          <w:b/>
          <w:color w:val="000000"/>
        </w:rPr>
        <w:t>Conditions of Engagement for Consultancy Services (Technical),</w:t>
      </w:r>
      <w:r>
        <w:rPr>
          <w:color w:val="000000"/>
        </w:rPr>
        <w:t xml:space="preserve"> the completed Schedules A and B (where appropriate), and any other tender information supplied, all as amended by any supplemental information, for the above contract.</w:t>
      </w:r>
    </w:p>
    <w:p w14:paraId="6E140938" w14:textId="06D0EC32" w:rsidR="0031234A" w:rsidRPr="0031234A" w:rsidRDefault="0031234A" w:rsidP="0031234A">
      <w:pPr>
        <w:widowControl/>
        <w:rPr>
          <w:color w:val="000000"/>
        </w:rPr>
      </w:pPr>
      <w:r>
        <w:rPr>
          <w:color w:val="000000"/>
        </w:rPr>
        <w:t>Terms used in this tender that are defined in those documents have the same meaning in this tender.  We submit with this tender a detailed breakdown of the tender price (if requested)</w:t>
      </w:r>
      <w:r w:rsidR="00340BC0">
        <w:rPr>
          <w:color w:val="000000"/>
        </w:rPr>
        <w:t>.</w:t>
      </w:r>
      <w:r w:rsidR="00451D95">
        <w:rPr>
          <w:color w:val="000000"/>
        </w:rPr>
        <w:t xml:space="preserve"> </w:t>
      </w:r>
      <w:r>
        <w:rPr>
          <w:color w:val="000000"/>
        </w:rPr>
        <w:t xml:space="preserve">We offer to provide and complete the Services required on the terms of and in conformity with the documents </w:t>
      </w:r>
      <w:r w:rsidRPr="0031234A">
        <w:rPr>
          <w:color w:val="000000"/>
        </w:rPr>
        <w:t xml:space="preserve">referred to in the preceding paragraph for: </w:t>
      </w:r>
    </w:p>
    <w:p w14:paraId="11B2AC52" w14:textId="7F937C27" w:rsidR="00F04F16" w:rsidRDefault="0031234A" w:rsidP="000757DB">
      <w:pPr>
        <w:pStyle w:val="Heading3"/>
        <w:widowControl/>
        <w:numPr>
          <w:ilvl w:val="0"/>
          <w:numId w:val="0"/>
        </w:numPr>
        <w:spacing w:after="120"/>
        <w:rPr>
          <w:color w:val="000000"/>
        </w:rPr>
      </w:pPr>
      <w:bookmarkStart w:id="1" w:name="_DV_M41"/>
      <w:bookmarkEnd w:id="1"/>
      <w:r w:rsidRPr="0031234A">
        <w:rPr>
          <w:color w:val="000000"/>
        </w:rPr>
        <w:t>the lump sum fee of</w:t>
      </w:r>
      <w:r w:rsidR="00F04F16">
        <w:rPr>
          <w:color w:val="000000"/>
        </w:rPr>
        <w:t>:</w:t>
      </w:r>
    </w:p>
    <w:tbl>
      <w:tblPr>
        <w:tblW w:w="9624" w:type="dxa"/>
        <w:tblLayout w:type="fixed"/>
        <w:tblLook w:val="01E0" w:firstRow="1" w:lastRow="1" w:firstColumn="1" w:lastColumn="1" w:noHBand="0" w:noVBand="0"/>
      </w:tblPr>
      <w:tblGrid>
        <w:gridCol w:w="9624"/>
      </w:tblGrid>
      <w:tr w:rsidR="00F04F16" w:rsidRPr="003370F7" w14:paraId="4DE955C0" w14:textId="77777777" w:rsidTr="000757DB">
        <w:trPr>
          <w:trHeight w:val="567"/>
        </w:trPr>
        <w:tc>
          <w:tcPr>
            <w:tcW w:w="9624" w:type="dxa"/>
            <w:tcBorders>
              <w:top w:val="single" w:sz="12" w:space="0" w:color="99CCFF"/>
              <w:left w:val="single" w:sz="12" w:space="0" w:color="99CCFF"/>
              <w:bottom w:val="single" w:sz="12" w:space="0" w:color="99CCFF"/>
              <w:right w:val="single" w:sz="12" w:space="0" w:color="99CCFF"/>
            </w:tcBorders>
            <w:vAlign w:val="bottom"/>
          </w:tcPr>
          <w:p w14:paraId="5FAF82B9" w14:textId="77777777" w:rsidR="00F04F16" w:rsidRDefault="00A95D6F" w:rsidP="00773F8B">
            <w:pPr>
              <w:rPr>
                <w:rFonts w:cs="Arial"/>
              </w:rPr>
            </w:pPr>
            <w:r>
              <w:rPr>
                <w:rFonts w:cs="Arial"/>
              </w:rPr>
              <w:fldChar w:fldCharType="begin">
                <w:ffData>
                  <w:name w:val=""/>
                  <w:enabled/>
                  <w:calcOnExit w:val="0"/>
                  <w:textInput>
                    <w:default w:val="insert amount / Not Applicable"/>
                  </w:textInput>
                </w:ffData>
              </w:fldChar>
            </w:r>
            <w:r>
              <w:rPr>
                <w:rFonts w:cs="Arial"/>
              </w:rPr>
              <w:instrText xml:space="preserve"> FORMTEXT </w:instrText>
            </w:r>
            <w:r>
              <w:rPr>
                <w:rFonts w:cs="Arial"/>
              </w:rPr>
            </w:r>
            <w:r>
              <w:rPr>
                <w:rFonts w:cs="Arial"/>
              </w:rPr>
              <w:fldChar w:fldCharType="separate"/>
            </w:r>
            <w:r>
              <w:rPr>
                <w:rFonts w:cs="Arial"/>
                <w:noProof/>
              </w:rPr>
              <w:t>insert amount / Not Applicable</w:t>
            </w:r>
            <w:r>
              <w:rPr>
                <w:rFonts w:cs="Arial"/>
              </w:rPr>
              <w:fldChar w:fldCharType="end"/>
            </w:r>
            <w:r w:rsidR="00773F8B">
              <w:rPr>
                <w:rFonts w:cs="Arial"/>
              </w:rPr>
              <w:t xml:space="preserve">      </w:t>
            </w:r>
            <w:r w:rsidR="00CD4687">
              <w:rPr>
                <w:rFonts w:cs="Arial"/>
              </w:rPr>
              <w:t xml:space="preserve">                 </w:t>
            </w:r>
            <w:r w:rsidR="00773F8B">
              <w:rPr>
                <w:rFonts w:cs="Arial"/>
              </w:rPr>
              <w:t xml:space="preserve"> </w:t>
            </w:r>
            <w:r w:rsidR="00F81BC3">
              <w:rPr>
                <w:rFonts w:cs="Arial"/>
              </w:rPr>
              <w:t>euro ex</w:t>
            </w:r>
            <w:r w:rsidR="00F04F16">
              <w:rPr>
                <w:rFonts w:cs="Arial"/>
              </w:rPr>
              <w:t>cluding VAT for the</w:t>
            </w:r>
            <w:r w:rsidR="006213ED">
              <w:rPr>
                <w:rFonts w:cs="Arial"/>
              </w:rPr>
              <w:t xml:space="preserve"> </w:t>
            </w:r>
            <w:bookmarkStart w:id="2" w:name="Text92"/>
            <w:r w:rsidR="00773F8B">
              <w:rPr>
                <w:rFonts w:cs="Arial"/>
              </w:rPr>
              <w:fldChar w:fldCharType="begin">
                <w:ffData>
                  <w:name w:val="Text92"/>
                  <w:enabled/>
                  <w:calcOnExit w:val="0"/>
                  <w:textInput>
                    <w:default w:val="Whole Stage/Stage(s),"/>
                  </w:textInput>
                </w:ffData>
              </w:fldChar>
            </w:r>
            <w:r w:rsidR="00773F8B">
              <w:rPr>
                <w:rFonts w:cs="Arial"/>
              </w:rPr>
              <w:instrText xml:space="preserve"> FORMTEXT </w:instrText>
            </w:r>
            <w:r w:rsidR="00773F8B">
              <w:rPr>
                <w:rFonts w:cs="Arial"/>
              </w:rPr>
            </w:r>
            <w:r w:rsidR="00773F8B">
              <w:rPr>
                <w:rFonts w:cs="Arial"/>
              </w:rPr>
              <w:fldChar w:fldCharType="separate"/>
            </w:r>
            <w:r w:rsidR="00773F8B">
              <w:rPr>
                <w:rFonts w:cs="Arial"/>
                <w:noProof/>
              </w:rPr>
              <w:t>Whole Stage/Stage(s),</w:t>
            </w:r>
            <w:r w:rsidR="00773F8B">
              <w:rPr>
                <w:rFonts w:cs="Arial"/>
              </w:rPr>
              <w:fldChar w:fldCharType="end"/>
            </w:r>
            <w:bookmarkEnd w:id="2"/>
            <w:r w:rsidR="00F04F16">
              <w:rPr>
                <w:rFonts w:cs="Arial"/>
              </w:rPr>
              <w:t xml:space="preserve"> </w:t>
            </w:r>
          </w:p>
          <w:p w14:paraId="031AD1C5" w14:textId="1CFA7266" w:rsidR="001C081B" w:rsidRPr="001E45BE" w:rsidRDefault="007678E0" w:rsidP="00773F8B">
            <w:pPr>
              <w:rPr>
                <w:rFonts w:cs="Arial"/>
                <w:highlight w:val="yellow"/>
              </w:rPr>
            </w:pPr>
            <w:r w:rsidRPr="001E45BE">
              <w:rPr>
                <w:rFonts w:cs="Arial"/>
                <w:highlight w:val="yellow"/>
              </w:rPr>
              <w:t xml:space="preserve">Pre-Tender - </w:t>
            </w:r>
            <w:r w:rsidR="001C081B" w:rsidRPr="001E45BE">
              <w:rPr>
                <w:rFonts w:cs="Arial"/>
                <w:highlight w:val="yellow"/>
              </w:rPr>
              <w:t>If contract is lump sum or lump sum and percentage fee</w:t>
            </w:r>
            <w:r w:rsidRPr="001E45BE">
              <w:rPr>
                <w:rFonts w:cs="Arial"/>
                <w:highlight w:val="yellow"/>
              </w:rPr>
              <w:t xml:space="preserve"> the Contracting Authority should delete ‘Not Applicable’ Pre-Tender and leave’ insert amount’. Contracting Authority to indicate what CWMF Stage(s) </w:t>
            </w:r>
            <w:r w:rsidR="00C5378F" w:rsidRPr="001E45BE">
              <w:rPr>
                <w:rFonts w:cs="Arial"/>
                <w:highlight w:val="yellow"/>
              </w:rPr>
              <w:t>the lump sum applies to</w:t>
            </w:r>
            <w:r w:rsidRPr="001E45BE">
              <w:rPr>
                <w:rFonts w:cs="Arial"/>
                <w:highlight w:val="yellow"/>
              </w:rPr>
              <w:t xml:space="preserve"> in the appointment by amending ‘Whole Stage/Stage(s)’</w:t>
            </w:r>
          </w:p>
          <w:p w14:paraId="7C38496D" w14:textId="31134AEE" w:rsidR="00AD3262" w:rsidRPr="001E45BE" w:rsidRDefault="00AD3262" w:rsidP="00773F8B">
            <w:pPr>
              <w:rPr>
                <w:rFonts w:cs="Arial"/>
                <w:highlight w:val="yellow"/>
              </w:rPr>
            </w:pPr>
            <w:r w:rsidRPr="001E45BE">
              <w:rPr>
                <w:rFonts w:cs="Arial"/>
                <w:highlight w:val="yellow"/>
              </w:rPr>
              <w:t xml:space="preserve">If Contract </w:t>
            </w:r>
            <w:r w:rsidRPr="001E45BE">
              <w:rPr>
                <w:rFonts w:cs="Arial"/>
                <w:highlight w:val="yellow"/>
                <w:u w:val="single"/>
              </w:rPr>
              <w:t>is not</w:t>
            </w:r>
            <w:r w:rsidRPr="001E45BE">
              <w:rPr>
                <w:rFonts w:cs="Arial"/>
                <w:highlight w:val="yellow"/>
              </w:rPr>
              <w:t xml:space="preserve"> a lump sum the Contracting authority should delete ‘Insert amount/’ and leave ‘Not Applicable’</w:t>
            </w:r>
          </w:p>
          <w:p w14:paraId="76551474" w14:textId="10BD5B35" w:rsidR="007678E0" w:rsidRPr="001E45BE" w:rsidRDefault="007678E0" w:rsidP="00773F8B">
            <w:pPr>
              <w:rPr>
                <w:rFonts w:cs="Arial"/>
              </w:rPr>
            </w:pPr>
            <w:r w:rsidRPr="00CF3450">
              <w:rPr>
                <w:rFonts w:cs="Arial"/>
                <w:b/>
                <w:bCs/>
                <w:highlight w:val="cyan"/>
              </w:rPr>
              <w:t>Tenderer</w:t>
            </w:r>
            <w:r w:rsidRPr="00CF3450">
              <w:rPr>
                <w:rFonts w:cs="Arial"/>
                <w:highlight w:val="cyan"/>
              </w:rPr>
              <w:t xml:space="preserve"> – </w:t>
            </w:r>
            <w:r w:rsidR="00AD3262" w:rsidRPr="00CF3450">
              <w:rPr>
                <w:rFonts w:cs="Arial"/>
                <w:highlight w:val="cyan"/>
              </w:rPr>
              <w:t xml:space="preserve">If Contracting Authority has indicated ‘insert amount’ </w:t>
            </w:r>
            <w:r w:rsidRPr="00CF3450">
              <w:rPr>
                <w:rFonts w:cs="Arial"/>
                <w:highlight w:val="cyan"/>
              </w:rPr>
              <w:t>Tenderers replace ‘insert amount’ with their VAT exclusive lump sum.</w:t>
            </w:r>
            <w:r w:rsidR="00AD3262" w:rsidRPr="00CF3450">
              <w:rPr>
                <w:rFonts w:cs="Arial"/>
                <w:highlight w:val="cyan"/>
              </w:rPr>
              <w:t xml:space="preserve"> If in doubt cross reference with Instructions to Tenderers and if still unsure submit tender query.</w:t>
            </w:r>
          </w:p>
          <w:p w14:paraId="0E898CC0" w14:textId="436B369C" w:rsidR="007678E0" w:rsidRPr="001C081B" w:rsidRDefault="007678E0" w:rsidP="00773F8B">
            <w:pPr>
              <w:rPr>
                <w:rFonts w:cs="Arial"/>
                <w:color w:val="FF0000"/>
              </w:rPr>
            </w:pPr>
          </w:p>
        </w:tc>
      </w:tr>
    </w:tbl>
    <w:p w14:paraId="0B8B82D7" w14:textId="77777777" w:rsidR="00776F02" w:rsidRDefault="00F04F16" w:rsidP="00776F02">
      <w:pPr>
        <w:widowControl/>
        <w:rPr>
          <w:i/>
          <w:iCs/>
          <w:color w:val="000000"/>
        </w:rPr>
      </w:pPr>
      <w:r w:rsidRPr="003370F7">
        <w:t>as adjusted in accordance with the contract.</w:t>
      </w:r>
      <w:r w:rsidR="0031234A" w:rsidRPr="0031234A">
        <w:rPr>
          <w:color w:val="000000"/>
        </w:rPr>
        <w:t xml:space="preserve"> </w:t>
      </w:r>
    </w:p>
    <w:p w14:paraId="02272EA7" w14:textId="0A8AF07B" w:rsidR="00F04F16" w:rsidRPr="00CD4687" w:rsidRDefault="00773F8B" w:rsidP="00F04F16">
      <w:pPr>
        <w:rPr>
          <w:b/>
          <w:i/>
          <w:iCs/>
          <w:color w:val="000000"/>
        </w:rPr>
      </w:pPr>
      <w:r w:rsidRPr="00CD4687">
        <w:rPr>
          <w:b/>
          <w:i/>
          <w:color w:val="000000"/>
        </w:rPr>
        <w:t>and/or</w:t>
      </w:r>
    </w:p>
    <w:p w14:paraId="34356727" w14:textId="77777777" w:rsidR="00F04F16" w:rsidRPr="00F04F16" w:rsidRDefault="00F04F16" w:rsidP="00F04F16">
      <w:pPr>
        <w:rPr>
          <w:iCs/>
          <w:color w:val="000000"/>
        </w:rPr>
      </w:pPr>
      <w:r w:rsidRPr="0031234A">
        <w:rPr>
          <w:color w:val="000000"/>
        </w:rPr>
        <w:t>an overall percentage fee of</w:t>
      </w:r>
      <w:r>
        <w:rPr>
          <w:color w:val="000000"/>
        </w:rPr>
        <w:t>:</w:t>
      </w:r>
    </w:p>
    <w:tbl>
      <w:tblPr>
        <w:tblW w:w="9624" w:type="dxa"/>
        <w:tblLayout w:type="fixed"/>
        <w:tblLook w:val="01E0" w:firstRow="1" w:lastRow="1" w:firstColumn="1" w:lastColumn="1" w:noHBand="0" w:noVBand="0"/>
      </w:tblPr>
      <w:tblGrid>
        <w:gridCol w:w="9624"/>
      </w:tblGrid>
      <w:tr w:rsidR="00F04F16" w:rsidRPr="003370F7" w14:paraId="7B2E5F0B" w14:textId="77777777" w:rsidTr="000757DB">
        <w:trPr>
          <w:trHeight w:val="567"/>
        </w:trPr>
        <w:tc>
          <w:tcPr>
            <w:tcW w:w="9624" w:type="dxa"/>
            <w:tcBorders>
              <w:top w:val="single" w:sz="12" w:space="0" w:color="99CCFF"/>
              <w:left w:val="single" w:sz="12" w:space="0" w:color="99CCFF"/>
              <w:bottom w:val="single" w:sz="12" w:space="0" w:color="99CCFF"/>
              <w:right w:val="single" w:sz="12" w:space="0" w:color="99CCFF"/>
            </w:tcBorders>
            <w:vAlign w:val="bottom"/>
          </w:tcPr>
          <w:p w14:paraId="13B95031" w14:textId="77777777" w:rsidR="00F04F16" w:rsidRDefault="00A95D6F" w:rsidP="00773F8B">
            <w:pPr>
              <w:rPr>
                <w:rFonts w:cs="Arial"/>
              </w:rPr>
            </w:pPr>
            <w:r>
              <w:rPr>
                <w:rFonts w:cs="Arial"/>
              </w:rPr>
              <w:fldChar w:fldCharType="begin">
                <w:ffData>
                  <w:name w:val=""/>
                  <w:enabled/>
                  <w:calcOnExit w:val="0"/>
                  <w:textInput>
                    <w:default w:val="insert % / Not Applicable"/>
                  </w:textInput>
                </w:ffData>
              </w:fldChar>
            </w:r>
            <w:r>
              <w:rPr>
                <w:rFonts w:cs="Arial"/>
              </w:rPr>
              <w:instrText xml:space="preserve"> FORMTEXT </w:instrText>
            </w:r>
            <w:r>
              <w:rPr>
                <w:rFonts w:cs="Arial"/>
              </w:rPr>
            </w:r>
            <w:r>
              <w:rPr>
                <w:rFonts w:cs="Arial"/>
              </w:rPr>
              <w:fldChar w:fldCharType="separate"/>
            </w:r>
            <w:r>
              <w:rPr>
                <w:rFonts w:cs="Arial"/>
                <w:noProof/>
              </w:rPr>
              <w:t>insert % / Not Applicable</w:t>
            </w:r>
            <w:r>
              <w:rPr>
                <w:rFonts w:cs="Arial"/>
              </w:rPr>
              <w:fldChar w:fldCharType="end"/>
            </w:r>
            <w:r w:rsidR="00773F8B">
              <w:rPr>
                <w:rFonts w:cs="Arial"/>
              </w:rPr>
              <w:t xml:space="preserve"> </w:t>
            </w:r>
            <w:r w:rsidR="0033420A">
              <w:rPr>
                <w:rFonts w:cs="Arial"/>
              </w:rPr>
              <w:t xml:space="preserve">                    </w:t>
            </w:r>
            <w:r w:rsidR="00F04F16">
              <w:rPr>
                <w:rFonts w:cs="Arial"/>
              </w:rPr>
              <w:t xml:space="preserve">% for the </w:t>
            </w:r>
            <w:r w:rsidR="00773F8B">
              <w:rPr>
                <w:rFonts w:cs="Arial"/>
              </w:rPr>
              <w:fldChar w:fldCharType="begin">
                <w:ffData>
                  <w:name w:val=""/>
                  <w:enabled/>
                  <w:calcOnExit w:val="0"/>
                  <w:textInput>
                    <w:default w:val="Whole Stage/Stage(s),"/>
                  </w:textInput>
                </w:ffData>
              </w:fldChar>
            </w:r>
            <w:r w:rsidR="00773F8B">
              <w:rPr>
                <w:rFonts w:cs="Arial"/>
              </w:rPr>
              <w:instrText xml:space="preserve"> FORMTEXT </w:instrText>
            </w:r>
            <w:r w:rsidR="00773F8B">
              <w:rPr>
                <w:rFonts w:cs="Arial"/>
              </w:rPr>
            </w:r>
            <w:r w:rsidR="00773F8B">
              <w:rPr>
                <w:rFonts w:cs="Arial"/>
              </w:rPr>
              <w:fldChar w:fldCharType="separate"/>
            </w:r>
            <w:r w:rsidR="00773F8B">
              <w:rPr>
                <w:rFonts w:cs="Arial"/>
                <w:noProof/>
              </w:rPr>
              <w:t>Whole Stage/Stage(s),</w:t>
            </w:r>
            <w:r w:rsidR="00773F8B">
              <w:rPr>
                <w:rFonts w:cs="Arial"/>
              </w:rPr>
              <w:fldChar w:fldCharType="end"/>
            </w:r>
          </w:p>
          <w:p w14:paraId="61D2D4FD" w14:textId="600DCC1C" w:rsidR="007678E0" w:rsidRPr="001E45BE" w:rsidRDefault="007678E0" w:rsidP="00773F8B">
            <w:pPr>
              <w:rPr>
                <w:rFonts w:cs="Arial"/>
                <w:highlight w:val="yellow"/>
              </w:rPr>
            </w:pPr>
            <w:r w:rsidRPr="001E45BE">
              <w:rPr>
                <w:rFonts w:cs="Arial"/>
                <w:highlight w:val="yellow"/>
              </w:rPr>
              <w:t>Pre-Tender – If contract is percentage fee or lump sum and percentage fee</w:t>
            </w:r>
            <w:r w:rsidR="00AD3262" w:rsidRPr="001E45BE">
              <w:rPr>
                <w:rFonts w:cs="Arial"/>
                <w:highlight w:val="yellow"/>
              </w:rPr>
              <w:t xml:space="preserve"> the Contracting Authority should delete ‘Not Applicable’ and leave ‘insert %’. Contracting Authority to indicate what CWMF Stage(s) </w:t>
            </w:r>
            <w:r w:rsidR="00C5378F" w:rsidRPr="001E45BE">
              <w:rPr>
                <w:rFonts w:cs="Arial"/>
                <w:highlight w:val="yellow"/>
              </w:rPr>
              <w:t>the percentage fee applies to</w:t>
            </w:r>
            <w:r w:rsidR="00AD3262" w:rsidRPr="001E45BE">
              <w:rPr>
                <w:rFonts w:cs="Arial"/>
                <w:highlight w:val="yellow"/>
              </w:rPr>
              <w:t xml:space="preserve"> in the appointment by amending ‘Whole Stage/Stage(s)’</w:t>
            </w:r>
          </w:p>
          <w:p w14:paraId="1B03EF25" w14:textId="77777777" w:rsidR="00AD3262" w:rsidRPr="001E45BE" w:rsidRDefault="00AD3262" w:rsidP="00773F8B">
            <w:pPr>
              <w:rPr>
                <w:rFonts w:cs="Arial"/>
                <w:highlight w:val="yellow"/>
              </w:rPr>
            </w:pPr>
            <w:r w:rsidRPr="001E45BE">
              <w:rPr>
                <w:rFonts w:cs="Arial"/>
                <w:highlight w:val="yellow"/>
              </w:rPr>
              <w:t xml:space="preserve">If Contract </w:t>
            </w:r>
            <w:r w:rsidRPr="001E45BE">
              <w:rPr>
                <w:rFonts w:cs="Arial"/>
                <w:highlight w:val="yellow"/>
                <w:u w:val="single"/>
              </w:rPr>
              <w:t>is not</w:t>
            </w:r>
            <w:r w:rsidRPr="001E45BE">
              <w:rPr>
                <w:rFonts w:cs="Arial"/>
                <w:highlight w:val="yellow"/>
              </w:rPr>
              <w:t xml:space="preserve"> a percentage fee the Contracting authority should delete ‘insert%’ and leave ‘Not Applicable’</w:t>
            </w:r>
          </w:p>
          <w:p w14:paraId="7FC31CA2" w14:textId="1FF0CD37" w:rsidR="00AD3262" w:rsidRPr="00AD3262" w:rsidRDefault="00AD3262" w:rsidP="00D81FC6">
            <w:pPr>
              <w:rPr>
                <w:rFonts w:cs="Arial"/>
                <w:color w:val="00B050"/>
              </w:rPr>
            </w:pPr>
            <w:r w:rsidRPr="00CF3450">
              <w:rPr>
                <w:rFonts w:cs="Arial"/>
                <w:b/>
                <w:bCs/>
                <w:highlight w:val="cyan"/>
              </w:rPr>
              <w:t xml:space="preserve">Tenderer </w:t>
            </w:r>
            <w:r w:rsidRPr="00CF3450">
              <w:rPr>
                <w:rFonts w:cs="Arial"/>
                <w:highlight w:val="cyan"/>
              </w:rPr>
              <w:t xml:space="preserve">– If Contracting Authority has indicated ‘insert %’. Tenderers </w:t>
            </w:r>
            <w:r w:rsidR="00D81FC6" w:rsidRPr="00CF3450">
              <w:rPr>
                <w:rFonts w:cs="Arial"/>
                <w:highlight w:val="cyan"/>
              </w:rPr>
              <w:t>insert</w:t>
            </w:r>
            <w:r w:rsidRPr="00CF3450">
              <w:rPr>
                <w:rFonts w:cs="Arial"/>
                <w:highlight w:val="cyan"/>
              </w:rPr>
              <w:t xml:space="preserve"> percentage. If in doubt cross reference with Instructions to Tenderers and if still unsure submit tender query</w:t>
            </w:r>
            <w:r w:rsidRPr="001E45BE">
              <w:rPr>
                <w:rFonts w:cs="Arial"/>
                <w:highlight w:val="yellow"/>
              </w:rPr>
              <w:t>.</w:t>
            </w:r>
          </w:p>
        </w:tc>
      </w:tr>
    </w:tbl>
    <w:p w14:paraId="3D01344A" w14:textId="77777777" w:rsidR="00CD4687" w:rsidRDefault="00CD4687" w:rsidP="00D1614C">
      <w:pPr>
        <w:widowControl/>
        <w:rPr>
          <w:rStyle w:val="DeltaViewInsertion"/>
          <w:color w:val="auto"/>
          <w:u w:val="none"/>
        </w:rPr>
      </w:pPr>
      <w:bookmarkStart w:id="3" w:name="_DV_M42"/>
      <w:bookmarkStart w:id="4" w:name="_DV_C4"/>
      <w:bookmarkEnd w:id="3"/>
    </w:p>
    <w:p w14:paraId="723FC822" w14:textId="28A08CA4" w:rsidR="00D1614C" w:rsidRDefault="00D1614C" w:rsidP="00D1614C">
      <w:pPr>
        <w:widowControl/>
        <w:rPr>
          <w:color w:val="000000"/>
        </w:rPr>
      </w:pPr>
      <w:r w:rsidRPr="00D1614C">
        <w:rPr>
          <w:rStyle w:val="DeltaViewInsertion"/>
          <w:color w:val="auto"/>
          <w:u w:val="none"/>
        </w:rPr>
        <w:t>together with</w:t>
      </w:r>
      <w:bookmarkStart w:id="5" w:name="_DV_M43"/>
      <w:bookmarkEnd w:id="4"/>
      <w:bookmarkEnd w:id="5"/>
      <w:r w:rsidRPr="00D1614C">
        <w:t xml:space="preserve"> the rates for </w:t>
      </w:r>
      <w:r w:rsidR="00514F6F">
        <w:t>T</w:t>
      </w:r>
      <w:r w:rsidRPr="00D1614C">
        <w:t xml:space="preserve">ime </w:t>
      </w:r>
      <w:r w:rsidR="00514F6F">
        <w:t>C</w:t>
      </w:r>
      <w:r w:rsidRPr="00D1614C">
        <w:t>harges</w:t>
      </w:r>
      <w:bookmarkStart w:id="6" w:name="_DV_C6"/>
      <w:r w:rsidRPr="00D1614C">
        <w:t xml:space="preserve"> </w:t>
      </w:r>
      <w:r w:rsidRPr="00D1614C">
        <w:rPr>
          <w:rStyle w:val="DeltaViewInsertion"/>
          <w:color w:val="auto"/>
          <w:u w:val="none"/>
        </w:rPr>
        <w:t>to be determined in accordance with the provisions of the Invitation to Tender</w:t>
      </w:r>
      <w:bookmarkStart w:id="7" w:name="_DV_M44"/>
      <w:bookmarkEnd w:id="6"/>
      <w:bookmarkEnd w:id="7"/>
      <w:r>
        <w:rPr>
          <w:color w:val="000000"/>
        </w:rPr>
        <w:t>.</w:t>
      </w:r>
    </w:p>
    <w:p w14:paraId="13EDA49C" w14:textId="56F407A8" w:rsidR="00B04FF8" w:rsidRDefault="00F04F16" w:rsidP="0086356F">
      <w:pPr>
        <w:widowControl/>
        <w:rPr>
          <w:rFonts w:cs="Arial"/>
        </w:rPr>
      </w:pPr>
      <w:r>
        <w:t xml:space="preserve">The amounts set out in this Form of Tender include for expenses, </w:t>
      </w:r>
      <w:r w:rsidRPr="00F37E18">
        <w:t>for any intellectual property rights required</w:t>
      </w:r>
      <w:r>
        <w:t xml:space="preserve"> and, where the Services include acting as Project Supervisor for the Design Process, </w:t>
      </w:r>
      <w:r w:rsidR="00514F6F">
        <w:t>Assigned Certifier</w:t>
      </w:r>
      <w:r w:rsidR="00F85ACB">
        <w:t>,</w:t>
      </w:r>
      <w:r w:rsidR="00514F6F">
        <w:t xml:space="preserve"> or signing </w:t>
      </w:r>
      <w:r w:rsidR="00F85ACB">
        <w:t xml:space="preserve">of </w:t>
      </w:r>
      <w:r w:rsidR="00514F6F">
        <w:t>the Design Certificate</w:t>
      </w:r>
      <w:r w:rsidR="00341938">
        <w:t xml:space="preserve">, </w:t>
      </w:r>
      <w:r>
        <w:t>any fee for so acting.</w:t>
      </w:r>
      <w:bookmarkStart w:id="8" w:name="_DV_M46"/>
      <w:bookmarkStart w:id="9" w:name="Text194"/>
      <w:bookmarkEnd w:id="8"/>
    </w:p>
    <w:p w14:paraId="37D4C250" w14:textId="6B49FF9C" w:rsidR="00FA5580" w:rsidRDefault="00FA5580" w:rsidP="00FA5580">
      <w:pPr>
        <w:rPr>
          <w:rFonts w:ascii="Microsoft Sans Serif" w:hAnsi="Microsoft Sans Serif" w:cs="Microsoft Sans Serif"/>
          <w:b/>
        </w:rPr>
      </w:pPr>
    </w:p>
    <w:sdt>
      <w:sdtPr>
        <w:rPr>
          <w:rFonts w:ascii="Microsoft Sans Serif" w:hAnsi="Microsoft Sans Serif" w:cs="Microsoft Sans Serif"/>
          <w:b/>
        </w:rPr>
        <w:id w:val="-487941969"/>
        <w:placeholder>
          <w:docPart w:val="DefaultPlaceholder_-1854013440"/>
        </w:placeholder>
      </w:sdtPr>
      <w:sdtContent>
        <w:p w14:paraId="55E6378E" w14:textId="786AF227" w:rsidR="00F63A5D" w:rsidRDefault="00F63A5D" w:rsidP="00F63A5D">
          <w:pPr>
            <w:rPr>
              <w:rFonts w:ascii="Microsoft Sans Serif" w:hAnsi="Microsoft Sans Serif" w:cs="Microsoft Sans Serif"/>
              <w:b/>
            </w:rPr>
          </w:pPr>
          <w:r w:rsidRPr="00DA0424">
            <w:rPr>
              <w:rFonts w:ascii="Microsoft Sans Serif" w:hAnsi="Microsoft Sans Serif" w:cs="Microsoft Sans Serif"/>
              <w:b/>
            </w:rPr>
            <w:t xml:space="preserve">Rates for </w:t>
          </w:r>
          <w:r w:rsidR="004D6572">
            <w:rPr>
              <w:rFonts w:ascii="Microsoft Sans Serif" w:hAnsi="Microsoft Sans Serif" w:cs="Microsoft Sans Serif"/>
              <w:b/>
            </w:rPr>
            <w:t xml:space="preserve">Tendered </w:t>
          </w:r>
          <w:r>
            <w:rPr>
              <w:rFonts w:ascii="Microsoft Sans Serif" w:hAnsi="Microsoft Sans Serif" w:cs="Microsoft Sans Serif"/>
              <w:b/>
            </w:rPr>
            <w:t>T</w:t>
          </w:r>
          <w:r w:rsidRPr="00DA0424">
            <w:rPr>
              <w:rFonts w:ascii="Microsoft Sans Serif" w:hAnsi="Microsoft Sans Serif" w:cs="Microsoft Sans Serif"/>
              <w:b/>
            </w:rPr>
            <w:t xml:space="preserve">ime </w:t>
          </w:r>
          <w:r>
            <w:rPr>
              <w:rFonts w:ascii="Microsoft Sans Serif" w:hAnsi="Microsoft Sans Serif" w:cs="Microsoft Sans Serif"/>
              <w:b/>
            </w:rPr>
            <w:t>C</w:t>
          </w:r>
          <w:r w:rsidRPr="00DA0424">
            <w:rPr>
              <w:rFonts w:ascii="Microsoft Sans Serif" w:hAnsi="Microsoft Sans Serif" w:cs="Microsoft Sans Serif"/>
              <w:b/>
            </w:rPr>
            <w:t>harges</w:t>
          </w:r>
          <w:r>
            <w:rPr>
              <w:rFonts w:ascii="Microsoft Sans Serif" w:hAnsi="Microsoft Sans Serif" w:cs="Microsoft Sans Serif"/>
              <w:b/>
            </w:rPr>
            <w:t xml:space="preserve"> [</w:t>
          </w:r>
          <w:r w:rsidR="00DA284A" w:rsidRPr="004A3355">
            <w:rPr>
              <w:rFonts w:ascii="Microsoft Sans Serif" w:hAnsi="Microsoft Sans Serif" w:cs="Microsoft Sans Serif"/>
              <w:i/>
            </w:rPr>
            <w:t xml:space="preserve">CA Note: </w:t>
          </w:r>
          <w:r w:rsidRPr="004A3355">
            <w:rPr>
              <w:rFonts w:ascii="Microsoft Sans Serif" w:hAnsi="Microsoft Sans Serif" w:cs="Microsoft Sans Serif"/>
              <w:i/>
            </w:rPr>
            <w:t xml:space="preserve">delete </w:t>
          </w:r>
          <w:r w:rsidR="00DA284A" w:rsidRPr="004A3355">
            <w:rPr>
              <w:rFonts w:ascii="Microsoft Sans Serif" w:hAnsi="Microsoft Sans Serif" w:cs="Microsoft Sans Serif"/>
              <w:i/>
            </w:rPr>
            <w:t xml:space="preserve">this table </w:t>
          </w:r>
          <w:r w:rsidRPr="004A3355">
            <w:rPr>
              <w:rFonts w:ascii="Microsoft Sans Serif" w:hAnsi="Microsoft Sans Serif" w:cs="Microsoft Sans Serif"/>
              <w:i/>
            </w:rPr>
            <w:t xml:space="preserve">where </w:t>
          </w:r>
          <w:r w:rsidR="001814CE">
            <w:rPr>
              <w:rFonts w:ascii="Microsoft Sans Serif" w:hAnsi="Microsoft Sans Serif" w:cs="Microsoft Sans Serif"/>
              <w:i/>
            </w:rPr>
            <w:t xml:space="preserve">ITT-S1a or ITT-S2a is in </w:t>
          </w:r>
          <w:proofErr w:type="gramStart"/>
          <w:r w:rsidR="001814CE">
            <w:rPr>
              <w:rFonts w:ascii="Microsoft Sans Serif" w:hAnsi="Microsoft Sans Serif" w:cs="Microsoft Sans Serif"/>
              <w:i/>
            </w:rPr>
            <w:t xml:space="preserve">use </w:t>
          </w:r>
          <w:r w:rsidR="001814CE">
            <w:rPr>
              <w:rFonts w:ascii="Microsoft Sans Serif" w:hAnsi="Microsoft Sans Serif" w:cs="Microsoft Sans Serif"/>
              <w:b/>
            </w:rPr>
            <w:t>]</w:t>
          </w:r>
          <w:proofErr w:type="gramEnd"/>
        </w:p>
        <w:p w14:paraId="39D8C0F3" w14:textId="29532C59" w:rsidR="008111E6" w:rsidRPr="001E45BE" w:rsidRDefault="008111E6" w:rsidP="00F63A5D">
          <w:pPr>
            <w:rPr>
              <w:rFonts w:ascii="Microsoft Sans Serif" w:hAnsi="Microsoft Sans Serif" w:cs="Microsoft Sans Serif"/>
              <w:b/>
            </w:rPr>
          </w:pPr>
          <w:r w:rsidRPr="001E45BE">
            <w:rPr>
              <w:rFonts w:ascii="Microsoft Sans Serif" w:hAnsi="Microsoft Sans Serif" w:cs="Microsoft Sans Serif"/>
              <w:b/>
              <w:highlight w:val="yellow"/>
            </w:rPr>
            <w:t xml:space="preserve">Read First: </w:t>
          </w:r>
          <w:r w:rsidRPr="001E45BE">
            <w:rPr>
              <w:rFonts w:ascii="Microsoft Sans Serif" w:hAnsi="Microsoft Sans Serif" w:cs="Microsoft Sans Serif"/>
              <w:highlight w:val="yellow"/>
            </w:rPr>
            <w:t xml:space="preserve">This Table is to be deleted by Contracting Authority Pre-Tender </w:t>
          </w:r>
          <w:r w:rsidR="00C5378F" w:rsidRPr="001E45BE">
            <w:rPr>
              <w:rFonts w:ascii="Microsoft Sans Serif" w:hAnsi="Microsoft Sans Serif" w:cs="Microsoft Sans Serif"/>
              <w:highlight w:val="yellow"/>
            </w:rPr>
            <w:t xml:space="preserve">if </w:t>
          </w:r>
          <w:r w:rsidRPr="001E45BE">
            <w:rPr>
              <w:rFonts w:ascii="Microsoft Sans Serif" w:hAnsi="Microsoft Sans Serif" w:cs="Microsoft Sans Serif"/>
              <w:highlight w:val="yellow"/>
            </w:rPr>
            <w:t>ITT-S1a or ITT-</w:t>
          </w:r>
          <w:r w:rsidR="00C5378F" w:rsidRPr="001E45BE">
            <w:rPr>
              <w:rFonts w:ascii="Microsoft Sans Serif" w:hAnsi="Microsoft Sans Serif" w:cs="Microsoft Sans Serif"/>
              <w:highlight w:val="yellow"/>
            </w:rPr>
            <w:t xml:space="preserve">S2a </w:t>
          </w:r>
          <w:r w:rsidRPr="001E45BE">
            <w:rPr>
              <w:rFonts w:ascii="Microsoft Sans Serif" w:hAnsi="Microsoft Sans Serif" w:cs="Microsoft Sans Serif"/>
              <w:highlight w:val="yellow"/>
            </w:rPr>
            <w:t>as those Instruction to Tenders seek Calculated Time Charges as Opposed to Tendered Time Charges.</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2"/>
            <w:gridCol w:w="3501"/>
          </w:tblGrid>
          <w:tr w:rsidR="00F63A5D" w:rsidRPr="0067083B" w14:paraId="58D7EEBC" w14:textId="77777777" w:rsidTr="00600170">
            <w:tc>
              <w:tcPr>
                <w:tcW w:w="5742" w:type="dxa"/>
                <w:shd w:val="clear" w:color="auto" w:fill="auto"/>
              </w:tcPr>
              <w:p w14:paraId="37F3E0D2" w14:textId="51CF6FE1" w:rsidR="00F63A5D" w:rsidRDefault="00F63A5D" w:rsidP="00600170">
                <w:pPr>
                  <w:rPr>
                    <w:rFonts w:eastAsia="MS Mincho" w:cs="Arial"/>
                    <w:b/>
                  </w:rPr>
                </w:pPr>
                <w:r w:rsidRPr="00514F6F">
                  <w:rPr>
                    <w:rFonts w:eastAsia="MS Mincho" w:cs="Arial"/>
                    <w:b/>
                  </w:rPr>
                  <w:t>Grade</w:t>
                </w:r>
              </w:p>
              <w:p w14:paraId="1E03D8F7" w14:textId="1B6BD8B6" w:rsidR="008111E6" w:rsidRPr="001E45BE" w:rsidRDefault="008111E6" w:rsidP="00600170">
                <w:pPr>
                  <w:rPr>
                    <w:rFonts w:eastAsia="MS Mincho" w:cs="Arial"/>
                    <w:b/>
                    <w:highlight w:val="yellow"/>
                  </w:rPr>
                </w:pPr>
                <w:r w:rsidRPr="001E45BE">
                  <w:rPr>
                    <w:rFonts w:eastAsia="MS Mincho" w:cs="Arial"/>
                    <w:b/>
                    <w:highlight w:val="yellow"/>
                  </w:rPr>
                  <w:t>If Using ITTS 1b or ITT2b i</w:t>
                </w:r>
                <w:r w:rsidR="00C5378F" w:rsidRPr="001E45BE">
                  <w:rPr>
                    <w:rFonts w:eastAsia="MS Mincho" w:cs="Arial"/>
                    <w:b/>
                    <w:highlight w:val="yellow"/>
                  </w:rPr>
                  <w:t>.</w:t>
                </w:r>
                <w:r w:rsidRPr="001E45BE">
                  <w:rPr>
                    <w:rFonts w:eastAsia="MS Mincho" w:cs="Arial"/>
                    <w:b/>
                    <w:highlight w:val="yellow"/>
                  </w:rPr>
                  <w:t>e</w:t>
                </w:r>
                <w:r w:rsidR="00C5378F" w:rsidRPr="001E45BE">
                  <w:rPr>
                    <w:rFonts w:eastAsia="MS Mincho" w:cs="Arial"/>
                    <w:b/>
                    <w:highlight w:val="yellow"/>
                  </w:rPr>
                  <w:t>.</w:t>
                </w:r>
                <w:r w:rsidRPr="001E45BE">
                  <w:rPr>
                    <w:rFonts w:eastAsia="MS Mincho" w:cs="Arial"/>
                    <w:b/>
                    <w:highlight w:val="yellow"/>
                  </w:rPr>
                  <w:t xml:space="preserve"> Seeking Tendered Time Charges</w:t>
                </w:r>
              </w:p>
              <w:p w14:paraId="39952D6F" w14:textId="77777777" w:rsidR="008111E6" w:rsidRPr="001E45BE" w:rsidRDefault="008111E6" w:rsidP="00600170">
                <w:pPr>
                  <w:rPr>
                    <w:rFonts w:eastAsia="MS Mincho" w:cs="Arial"/>
                    <w:b/>
                  </w:rPr>
                </w:pPr>
                <w:r w:rsidRPr="001E45BE">
                  <w:rPr>
                    <w:rFonts w:eastAsia="MS Mincho" w:cs="Arial"/>
                    <w:b/>
                    <w:highlight w:val="yellow"/>
                  </w:rPr>
                  <w:t>Pre-Tender Contracting Authority can use Team Makeup provided or change the Grades/Descriptions to suit the particular contract.</w:t>
                </w:r>
              </w:p>
              <w:p w14:paraId="7BEE1A2C" w14:textId="563E92DE" w:rsidR="008111E6" w:rsidRPr="008111E6" w:rsidRDefault="008111E6" w:rsidP="00600170">
                <w:pPr>
                  <w:rPr>
                    <w:rFonts w:eastAsia="MS Mincho" w:cs="Arial"/>
                    <w:b/>
                    <w:color w:val="FF0000"/>
                    <w:highlight w:val="yellow"/>
                  </w:rPr>
                </w:pPr>
              </w:p>
            </w:tc>
            <w:tc>
              <w:tcPr>
                <w:tcW w:w="3501" w:type="dxa"/>
                <w:shd w:val="clear" w:color="auto" w:fill="C0C0C0"/>
              </w:tcPr>
              <w:p w14:paraId="786F1725" w14:textId="408057F6" w:rsidR="00F63A5D" w:rsidRPr="00947EFC" w:rsidRDefault="008111E6" w:rsidP="00600170">
                <w:pPr>
                  <w:rPr>
                    <w:rFonts w:eastAsia="MS Mincho" w:cs="Arial"/>
                    <w:b/>
                  </w:rPr>
                </w:pPr>
                <w:r w:rsidRPr="008111E6">
                  <w:rPr>
                    <w:rFonts w:eastAsia="MS Mincho" w:cs="Arial"/>
                    <w:b/>
                    <w:noProof/>
                    <w:lang w:eastAsia="en-IE"/>
                  </w:rPr>
                  <mc:AlternateContent>
                    <mc:Choice Requires="wps">
                      <w:drawing>
                        <wp:anchor distT="45720" distB="45720" distL="114300" distR="114300" simplePos="0" relativeHeight="251663360" behindDoc="0" locked="0" layoutInCell="1" allowOverlap="1" wp14:anchorId="3707E678" wp14:editId="6842C7BC">
                          <wp:simplePos x="0" y="0"/>
                          <wp:positionH relativeFrom="column">
                            <wp:posOffset>-65405</wp:posOffset>
                          </wp:positionH>
                          <wp:positionV relativeFrom="paragraph">
                            <wp:posOffset>252730</wp:posOffset>
                          </wp:positionV>
                          <wp:extent cx="2360930" cy="1404620"/>
                          <wp:effectExtent l="0" t="0" r="2286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E5C1558" w14:textId="62A8AF97" w:rsidR="00C5378F" w:rsidRPr="001E45BE" w:rsidRDefault="00C5378F">
                                      <w:r w:rsidRPr="00CF3450">
                                        <w:rPr>
                                          <w:highlight w:val="cyan"/>
                                        </w:rPr>
                                        <w:t>Tenderers need to input the hourly rates prior to submitting their tender</w:t>
                                      </w:r>
                                      <w:r w:rsidRPr="001E45BE">
                                        <w:rPr>
                                          <w:highlight w:val="yellow"/>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707E678" id="_x0000_s1028" type="#_x0000_t202" style="position:absolute;margin-left:-5.15pt;margin-top:19.9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">
                          <v:textbox style="mso-fit-shape-to-text:t">
                            <w:txbxContent>
                              <w:p w14:paraId="0E5C1558" w14:textId="62A8AF97" w:rsidR="00C5378F" w:rsidRPr="001E45BE" w:rsidRDefault="00C5378F">
                                <w:r w:rsidRPr="00CF3450">
                                  <w:rPr>
                                    <w:highlight w:val="cyan"/>
                                  </w:rPr>
                                  <w:t>Tenderers need to input the hourly rates prior to submitting their tender</w:t>
                                </w:r>
                                <w:r w:rsidRPr="001E45BE">
                                  <w:rPr>
                                    <w:highlight w:val="yellow"/>
                                  </w:rPr>
                                  <w:t>.</w:t>
                                </w:r>
                              </w:p>
                            </w:txbxContent>
                          </v:textbox>
                          <w10:wrap type="square"/>
                        </v:shape>
                      </w:pict>
                    </mc:Fallback>
                  </mc:AlternateContent>
                </w:r>
                <w:r w:rsidR="00F63A5D" w:rsidRPr="00947EFC">
                  <w:rPr>
                    <w:rFonts w:eastAsia="MS Mincho" w:cs="Arial"/>
                    <w:b/>
                  </w:rPr>
                  <w:t>Hourly rate</w:t>
                </w:r>
              </w:p>
            </w:tc>
          </w:tr>
          <w:tr w:rsidR="00F63A5D" w:rsidRPr="0067083B" w14:paraId="670CE4C3" w14:textId="77777777" w:rsidTr="00600170">
            <w:trPr>
              <w:trHeight w:val="195"/>
            </w:trPr>
            <w:tc>
              <w:tcPr>
                <w:tcW w:w="5742" w:type="dxa"/>
                <w:shd w:val="clear" w:color="auto" w:fill="auto"/>
              </w:tcPr>
              <w:p w14:paraId="6EEE8BB8" w14:textId="77777777" w:rsidR="00F63A5D" w:rsidRPr="00514F6F" w:rsidRDefault="00F63A5D" w:rsidP="00600170">
                <w:pPr>
                  <w:tabs>
                    <w:tab w:val="left" w:pos="5149"/>
                  </w:tabs>
                  <w:rPr>
                    <w:rFonts w:eastAsia="MS Mincho" w:cs="Arial"/>
                    <w:i/>
                    <w:highlight w:val="yellow"/>
                  </w:rPr>
                </w:pPr>
                <w:r w:rsidRPr="00514F6F">
                  <w:rPr>
                    <w:rFonts w:eastAsia="MS Mincho" w:cs="Arial"/>
                  </w:rPr>
                  <w:fldChar w:fldCharType="begin">
                    <w:ffData>
                      <w:name w:val="Text92"/>
                      <w:enabled/>
                      <w:calcOnExit w:val="0"/>
                      <w:textInput/>
                    </w:ffData>
                  </w:fldChar>
                </w:r>
                <w:r w:rsidRPr="00341938">
                  <w:rPr>
                    <w:rFonts w:eastAsia="MS Mincho" w:cs="Arial"/>
                  </w:rPr>
                  <w:instrText xml:space="preserve"> FORMTEXT </w:instrText>
                </w:r>
                <w:r w:rsidRPr="00514F6F">
                  <w:rPr>
                    <w:rFonts w:eastAsia="MS Mincho" w:cs="Arial"/>
                  </w:rPr>
                </w:r>
                <w:r w:rsidRPr="00514F6F">
                  <w:rPr>
                    <w:rFonts w:eastAsia="MS Mincho" w:cs="Arial"/>
                  </w:rPr>
                  <w:fldChar w:fldCharType="separate"/>
                </w:r>
                <w:r w:rsidRPr="00514F6F">
                  <w:rPr>
                    <w:rFonts w:eastAsia="MS Mincho" w:cs="Arial"/>
                    <w:i/>
                  </w:rPr>
                  <w:t>Project Director</w:t>
                </w:r>
                <w:r w:rsidRPr="00341938">
                  <w:rPr>
                    <w:rFonts w:eastAsia="MS Mincho" w:cs="Arial"/>
                  </w:rPr>
                  <w:t xml:space="preserve"> </w:t>
                </w:r>
                <w:r w:rsidRPr="00947EFC">
                  <w:rPr>
                    <w:rFonts w:eastAsia="MS Mincho" w:cs="Arial"/>
                    <w:i/>
                  </w:rPr>
                  <w:t>(amend as required)</w:t>
                </w:r>
                <w:r w:rsidRPr="00514F6F">
                  <w:rPr>
                    <w:rFonts w:eastAsia="MS Mincho" w:cs="Arial"/>
                  </w:rPr>
                  <w:fldChar w:fldCharType="end"/>
                </w:r>
              </w:p>
            </w:tc>
            <w:tc>
              <w:tcPr>
                <w:tcW w:w="3501" w:type="dxa"/>
                <w:shd w:val="clear" w:color="auto" w:fill="C0C0C0"/>
              </w:tcPr>
              <w:p w14:paraId="5073017C" w14:textId="41BE66F3" w:rsidR="00F63A5D" w:rsidRPr="00947EFC" w:rsidRDefault="00F63A5D">
                <w:pPr>
                  <w:rPr>
                    <w:rFonts w:eastAsia="MS Mincho" w:cs="Arial"/>
                    <w:b/>
                  </w:rPr>
                </w:pPr>
                <w:r w:rsidRPr="00947EFC">
                  <w:rPr>
                    <w:rFonts w:eastAsia="MS Mincho" w:cs="Arial"/>
                    <w:b/>
                  </w:rPr>
                  <w:t xml:space="preserve">€ </w:t>
                </w:r>
                <w:r w:rsidRPr="00326D1B">
                  <w:rPr>
                    <w:rFonts w:eastAsia="MS Mincho" w:cs="Arial"/>
                  </w:rPr>
                  <w:fldChar w:fldCharType="begin">
                    <w:ffData>
                      <w:name w:val="Text92"/>
                      <w:enabled/>
                      <w:calcOnExit w:val="0"/>
                      <w:textInput/>
                    </w:ffData>
                  </w:fldChar>
                </w:r>
                <w:r w:rsidRPr="00341938">
                  <w:rPr>
                    <w:rFonts w:eastAsia="MS Mincho" w:cs="Arial"/>
                  </w:rPr>
                  <w:instrText xml:space="preserve"> FORMTEXT </w:instrText>
                </w:r>
                <w:r w:rsidRPr="00326D1B">
                  <w:rPr>
                    <w:rFonts w:eastAsia="MS Mincho" w:cs="Arial"/>
                  </w:rPr>
                </w:r>
                <w:r w:rsidRPr="00326D1B">
                  <w:rPr>
                    <w:rFonts w:eastAsia="MS Mincho" w:cs="Arial"/>
                  </w:rPr>
                  <w:fldChar w:fldCharType="separate"/>
                </w:r>
                <w:r>
                  <w:rPr>
                    <w:rFonts w:eastAsia="MS Mincho" w:cs="Arial"/>
                  </w:rPr>
                  <w:t> </w:t>
                </w:r>
                <w:r>
                  <w:rPr>
                    <w:rFonts w:eastAsia="MS Mincho" w:cs="Arial"/>
                  </w:rPr>
                  <w:t> </w:t>
                </w:r>
                <w:r>
                  <w:rPr>
                    <w:rFonts w:eastAsia="MS Mincho" w:cs="Arial"/>
                  </w:rPr>
                  <w:t> </w:t>
                </w:r>
                <w:r>
                  <w:rPr>
                    <w:rFonts w:eastAsia="MS Mincho" w:cs="Arial"/>
                  </w:rPr>
                  <w:t> </w:t>
                </w:r>
                <w:r>
                  <w:rPr>
                    <w:rFonts w:eastAsia="MS Mincho" w:cs="Arial"/>
                  </w:rPr>
                  <w:t> </w:t>
                </w:r>
                <w:r w:rsidRPr="00326D1B">
                  <w:rPr>
                    <w:rFonts w:eastAsia="MS Mincho" w:cs="Arial"/>
                  </w:rPr>
                  <w:fldChar w:fldCharType="end"/>
                </w:r>
                <w:r w:rsidRPr="00341938">
                  <w:rPr>
                    <w:rFonts w:eastAsia="MS Mincho" w:cs="Arial"/>
                  </w:rPr>
                  <w:t> </w:t>
                </w:r>
              </w:p>
            </w:tc>
          </w:tr>
          <w:tr w:rsidR="00F63A5D" w:rsidRPr="0067083B" w14:paraId="4FC7926D" w14:textId="77777777" w:rsidTr="00600170">
            <w:trPr>
              <w:trHeight w:val="300"/>
            </w:trPr>
            <w:tc>
              <w:tcPr>
                <w:tcW w:w="5742" w:type="dxa"/>
                <w:shd w:val="clear" w:color="auto" w:fill="auto"/>
              </w:tcPr>
              <w:p w14:paraId="74B0EA33" w14:textId="77777777" w:rsidR="00F63A5D" w:rsidRPr="00514F6F" w:rsidRDefault="00F63A5D" w:rsidP="00600170">
                <w:pPr>
                  <w:tabs>
                    <w:tab w:val="left" w:pos="5149"/>
                  </w:tabs>
                  <w:rPr>
                    <w:rFonts w:eastAsia="MS Mincho" w:cs="Arial"/>
                    <w:i/>
                    <w:color w:val="000000"/>
                    <w:highlight w:val="yellow"/>
                  </w:rPr>
                </w:pPr>
                <w:r w:rsidRPr="00514F6F">
                  <w:rPr>
                    <w:rFonts w:eastAsia="MS Mincho" w:cs="Arial"/>
                  </w:rPr>
                  <w:fldChar w:fldCharType="begin">
                    <w:ffData>
                      <w:name w:val="Text92"/>
                      <w:enabled/>
                      <w:calcOnExit w:val="0"/>
                      <w:textInput/>
                    </w:ffData>
                  </w:fldChar>
                </w:r>
                <w:r w:rsidRPr="00341938">
                  <w:rPr>
                    <w:rFonts w:eastAsia="MS Mincho" w:cs="Arial"/>
                  </w:rPr>
                  <w:instrText xml:space="preserve"> FORMTEXT </w:instrText>
                </w:r>
                <w:r w:rsidRPr="00514F6F">
                  <w:rPr>
                    <w:rFonts w:eastAsia="MS Mincho" w:cs="Arial"/>
                  </w:rPr>
                </w:r>
                <w:r w:rsidRPr="00514F6F">
                  <w:rPr>
                    <w:rFonts w:eastAsia="MS Mincho" w:cs="Arial"/>
                  </w:rPr>
                  <w:fldChar w:fldCharType="separate"/>
                </w:r>
                <w:r w:rsidRPr="00514F6F">
                  <w:rPr>
                    <w:rFonts w:eastAsia="MS Mincho" w:cs="Arial"/>
                    <w:i/>
                  </w:rPr>
                  <w:t>Employer's Representative</w:t>
                </w:r>
                <w:r w:rsidRPr="00341938">
                  <w:rPr>
                    <w:rFonts w:eastAsia="MS Mincho" w:cs="Arial"/>
                  </w:rPr>
                  <w:t xml:space="preserve"> </w:t>
                </w:r>
                <w:r w:rsidRPr="00947EFC">
                  <w:rPr>
                    <w:rFonts w:eastAsia="MS Mincho" w:cs="Arial"/>
                    <w:i/>
                  </w:rPr>
                  <w:t>(amend as required)</w:t>
                </w:r>
                <w:r w:rsidRPr="00514F6F">
                  <w:rPr>
                    <w:rFonts w:eastAsia="MS Mincho" w:cs="Arial"/>
                  </w:rPr>
                  <w:fldChar w:fldCharType="end"/>
                </w:r>
              </w:p>
            </w:tc>
            <w:tc>
              <w:tcPr>
                <w:tcW w:w="3501" w:type="dxa"/>
                <w:shd w:val="clear" w:color="auto" w:fill="C0C0C0"/>
              </w:tcPr>
              <w:p w14:paraId="42158CCE" w14:textId="77777777" w:rsidR="00F63A5D" w:rsidRPr="00947EFC" w:rsidRDefault="00F63A5D" w:rsidP="00600170">
                <w:pPr>
                  <w:rPr>
                    <w:rFonts w:eastAsia="MS Mincho" w:cs="Arial"/>
                    <w:b/>
                  </w:rPr>
                </w:pPr>
                <w:r w:rsidRPr="00947EFC">
                  <w:rPr>
                    <w:rFonts w:eastAsia="MS Mincho" w:cs="Arial"/>
                    <w:b/>
                  </w:rPr>
                  <w:t xml:space="preserve">€ </w:t>
                </w:r>
                <w:r w:rsidRPr="00326D1B">
                  <w:rPr>
                    <w:rFonts w:eastAsia="MS Mincho" w:cs="Arial"/>
                  </w:rPr>
                  <w:fldChar w:fldCharType="begin">
                    <w:ffData>
                      <w:name w:val="Text92"/>
                      <w:enabled/>
                      <w:calcOnExit w:val="0"/>
                      <w:textInput/>
                    </w:ffData>
                  </w:fldChar>
                </w:r>
                <w:r w:rsidRPr="00341938">
                  <w:rPr>
                    <w:rFonts w:eastAsia="MS Mincho" w:cs="Arial"/>
                  </w:rPr>
                  <w:instrText xml:space="preserve"> FORMTEXT </w:instrText>
                </w:r>
                <w:r w:rsidRPr="00326D1B">
                  <w:rPr>
                    <w:rFonts w:eastAsia="MS Mincho" w:cs="Arial"/>
                  </w:rPr>
                </w:r>
                <w:r w:rsidRPr="00326D1B">
                  <w:rPr>
                    <w:rFonts w:eastAsia="MS Mincho" w:cs="Arial"/>
                  </w:rPr>
                  <w:fldChar w:fldCharType="separate"/>
                </w:r>
                <w:r w:rsidRPr="00341938">
                  <w:rPr>
                    <w:rFonts w:eastAsia="MS Mincho" w:cs="Arial"/>
                  </w:rPr>
                  <w:t> </w:t>
                </w:r>
                <w:r w:rsidRPr="00341938">
                  <w:rPr>
                    <w:rFonts w:eastAsia="MS Mincho" w:cs="Arial"/>
                  </w:rPr>
                  <w:t> </w:t>
                </w:r>
                <w:r w:rsidRPr="00341938">
                  <w:rPr>
                    <w:rFonts w:eastAsia="MS Mincho" w:cs="Arial"/>
                  </w:rPr>
                  <w:t> </w:t>
                </w:r>
                <w:r w:rsidRPr="00341938">
                  <w:rPr>
                    <w:rFonts w:eastAsia="MS Mincho" w:cs="Arial"/>
                  </w:rPr>
                  <w:t> </w:t>
                </w:r>
                <w:r w:rsidRPr="00341938">
                  <w:rPr>
                    <w:rFonts w:eastAsia="MS Mincho" w:cs="Arial"/>
                  </w:rPr>
                  <w:t> </w:t>
                </w:r>
                <w:r w:rsidRPr="00326D1B">
                  <w:rPr>
                    <w:rFonts w:eastAsia="MS Mincho" w:cs="Arial"/>
                  </w:rPr>
                  <w:fldChar w:fldCharType="end"/>
                </w:r>
              </w:p>
            </w:tc>
          </w:tr>
          <w:tr w:rsidR="00F63A5D" w:rsidRPr="0067083B" w14:paraId="14DFE4E6" w14:textId="77777777" w:rsidTr="00600170">
            <w:trPr>
              <w:trHeight w:val="180"/>
            </w:trPr>
            <w:tc>
              <w:tcPr>
                <w:tcW w:w="5742" w:type="dxa"/>
                <w:shd w:val="clear" w:color="auto" w:fill="auto"/>
              </w:tcPr>
              <w:p w14:paraId="36494666" w14:textId="77777777" w:rsidR="00F63A5D" w:rsidRPr="00514F6F" w:rsidRDefault="00F63A5D" w:rsidP="00600170">
                <w:pPr>
                  <w:tabs>
                    <w:tab w:val="left" w:pos="5149"/>
                  </w:tabs>
                  <w:rPr>
                    <w:rFonts w:eastAsia="MS Mincho" w:cs="Arial"/>
                    <w:i/>
                    <w:color w:val="000000"/>
                    <w:highlight w:val="yellow"/>
                  </w:rPr>
                </w:pPr>
                <w:r w:rsidRPr="00514F6F">
                  <w:rPr>
                    <w:rFonts w:eastAsia="MS Mincho" w:cs="Arial"/>
                  </w:rPr>
                  <w:fldChar w:fldCharType="begin">
                    <w:ffData>
                      <w:name w:val="Text92"/>
                      <w:enabled/>
                      <w:calcOnExit w:val="0"/>
                      <w:textInput/>
                    </w:ffData>
                  </w:fldChar>
                </w:r>
                <w:r w:rsidRPr="00341938">
                  <w:rPr>
                    <w:rFonts w:eastAsia="MS Mincho" w:cs="Arial"/>
                  </w:rPr>
                  <w:instrText xml:space="preserve"> FORMTEXT </w:instrText>
                </w:r>
                <w:r w:rsidRPr="00514F6F">
                  <w:rPr>
                    <w:rFonts w:eastAsia="MS Mincho" w:cs="Arial"/>
                  </w:rPr>
                </w:r>
                <w:r w:rsidRPr="00514F6F">
                  <w:rPr>
                    <w:rFonts w:eastAsia="MS Mincho" w:cs="Arial"/>
                  </w:rPr>
                  <w:fldChar w:fldCharType="separate"/>
                </w:r>
                <w:r w:rsidRPr="00514F6F">
                  <w:rPr>
                    <w:rFonts w:eastAsia="MS Mincho" w:cs="Arial"/>
                    <w:i/>
                  </w:rPr>
                  <w:t>Project Manager</w:t>
                </w:r>
                <w:r w:rsidRPr="00341938">
                  <w:rPr>
                    <w:rFonts w:eastAsia="MS Mincho" w:cs="Arial"/>
                  </w:rPr>
                  <w:t xml:space="preserve"> </w:t>
                </w:r>
                <w:r w:rsidRPr="00947EFC">
                  <w:rPr>
                    <w:rFonts w:eastAsia="MS Mincho" w:cs="Arial"/>
                    <w:i/>
                  </w:rPr>
                  <w:t>(amend as required)</w:t>
                </w:r>
                <w:r w:rsidRPr="00514F6F">
                  <w:rPr>
                    <w:rFonts w:eastAsia="MS Mincho" w:cs="Arial"/>
                  </w:rPr>
                  <w:fldChar w:fldCharType="end"/>
                </w:r>
              </w:p>
            </w:tc>
            <w:tc>
              <w:tcPr>
                <w:tcW w:w="3501" w:type="dxa"/>
                <w:shd w:val="clear" w:color="auto" w:fill="C0C0C0"/>
              </w:tcPr>
              <w:p w14:paraId="341E98FD" w14:textId="77777777" w:rsidR="00F63A5D" w:rsidRPr="00947EFC" w:rsidRDefault="00F63A5D" w:rsidP="00600170">
                <w:pPr>
                  <w:rPr>
                    <w:rFonts w:eastAsia="MS Mincho" w:cs="Arial"/>
                    <w:b/>
                  </w:rPr>
                </w:pPr>
                <w:r w:rsidRPr="00947EFC">
                  <w:rPr>
                    <w:rFonts w:eastAsia="MS Mincho" w:cs="Arial"/>
                    <w:b/>
                  </w:rPr>
                  <w:t xml:space="preserve">€ </w:t>
                </w:r>
                <w:r w:rsidRPr="00326D1B">
                  <w:rPr>
                    <w:rFonts w:eastAsia="MS Mincho" w:cs="Arial"/>
                  </w:rPr>
                  <w:fldChar w:fldCharType="begin">
                    <w:ffData>
                      <w:name w:val="Text92"/>
                      <w:enabled/>
                      <w:calcOnExit w:val="0"/>
                      <w:textInput/>
                    </w:ffData>
                  </w:fldChar>
                </w:r>
                <w:r w:rsidRPr="00341938">
                  <w:rPr>
                    <w:rFonts w:eastAsia="MS Mincho" w:cs="Arial"/>
                  </w:rPr>
                  <w:instrText xml:space="preserve"> FORMTEXT </w:instrText>
                </w:r>
                <w:r w:rsidRPr="00326D1B">
                  <w:rPr>
                    <w:rFonts w:eastAsia="MS Mincho" w:cs="Arial"/>
                  </w:rPr>
                </w:r>
                <w:r w:rsidRPr="00326D1B">
                  <w:rPr>
                    <w:rFonts w:eastAsia="MS Mincho" w:cs="Arial"/>
                  </w:rPr>
                  <w:fldChar w:fldCharType="separate"/>
                </w:r>
                <w:r w:rsidRPr="00341938">
                  <w:rPr>
                    <w:rFonts w:eastAsia="MS Mincho" w:cs="Arial"/>
                  </w:rPr>
                  <w:t> </w:t>
                </w:r>
                <w:r w:rsidRPr="00341938">
                  <w:rPr>
                    <w:rFonts w:eastAsia="MS Mincho" w:cs="Arial"/>
                  </w:rPr>
                  <w:t> </w:t>
                </w:r>
                <w:r w:rsidRPr="00341938">
                  <w:rPr>
                    <w:rFonts w:eastAsia="MS Mincho" w:cs="Arial"/>
                  </w:rPr>
                  <w:t> </w:t>
                </w:r>
                <w:r w:rsidRPr="00341938">
                  <w:rPr>
                    <w:rFonts w:eastAsia="MS Mincho" w:cs="Arial"/>
                  </w:rPr>
                  <w:t> </w:t>
                </w:r>
                <w:r w:rsidRPr="00341938">
                  <w:rPr>
                    <w:rFonts w:eastAsia="MS Mincho" w:cs="Arial"/>
                  </w:rPr>
                  <w:t> </w:t>
                </w:r>
                <w:r w:rsidRPr="00326D1B">
                  <w:rPr>
                    <w:rFonts w:eastAsia="MS Mincho" w:cs="Arial"/>
                  </w:rPr>
                  <w:fldChar w:fldCharType="end"/>
                </w:r>
              </w:p>
            </w:tc>
          </w:tr>
          <w:tr w:rsidR="00F63A5D" w:rsidRPr="0067083B" w14:paraId="4C8F9882" w14:textId="77777777" w:rsidTr="00600170">
            <w:trPr>
              <w:trHeight w:val="350"/>
            </w:trPr>
            <w:tc>
              <w:tcPr>
                <w:tcW w:w="5742" w:type="dxa"/>
                <w:shd w:val="clear" w:color="auto" w:fill="auto"/>
              </w:tcPr>
              <w:p w14:paraId="6C5D0DDD" w14:textId="77777777" w:rsidR="00F63A5D" w:rsidRPr="00514F6F" w:rsidRDefault="00F63A5D" w:rsidP="00600170">
                <w:pPr>
                  <w:rPr>
                    <w:rFonts w:eastAsia="MS Mincho" w:cs="Arial"/>
                    <w:i/>
                    <w:color w:val="000000"/>
                    <w:highlight w:val="yellow"/>
                  </w:rPr>
                </w:pPr>
                <w:r w:rsidRPr="00514F6F">
                  <w:rPr>
                    <w:rFonts w:eastAsia="MS Mincho" w:cs="Arial"/>
                  </w:rPr>
                  <w:fldChar w:fldCharType="begin">
                    <w:ffData>
                      <w:name w:val="Text92"/>
                      <w:enabled/>
                      <w:calcOnExit w:val="0"/>
                      <w:textInput/>
                    </w:ffData>
                  </w:fldChar>
                </w:r>
                <w:r w:rsidRPr="00341938">
                  <w:rPr>
                    <w:rFonts w:eastAsia="MS Mincho" w:cs="Arial"/>
                  </w:rPr>
                  <w:instrText xml:space="preserve"> FORMTEXT </w:instrText>
                </w:r>
                <w:r w:rsidRPr="00514F6F">
                  <w:rPr>
                    <w:rFonts w:eastAsia="MS Mincho" w:cs="Arial"/>
                  </w:rPr>
                </w:r>
                <w:r w:rsidRPr="00514F6F">
                  <w:rPr>
                    <w:rFonts w:eastAsia="MS Mincho" w:cs="Arial"/>
                  </w:rPr>
                  <w:fldChar w:fldCharType="separate"/>
                </w:r>
                <w:r w:rsidRPr="00514F6F">
                  <w:rPr>
                    <w:rFonts w:eastAsia="MS Mincho" w:cs="Arial"/>
                    <w:i/>
                  </w:rPr>
                  <w:t xml:space="preserve">Senior Architect/Engineer </w:t>
                </w:r>
                <w:r w:rsidRPr="00947EFC">
                  <w:rPr>
                    <w:rFonts w:eastAsia="MS Mincho" w:cs="Arial"/>
                    <w:i/>
                  </w:rPr>
                  <w:t>(amend as required)</w:t>
                </w:r>
                <w:r w:rsidRPr="00514F6F">
                  <w:rPr>
                    <w:rFonts w:eastAsia="MS Mincho" w:cs="Arial"/>
                  </w:rPr>
                  <w:fldChar w:fldCharType="end"/>
                </w:r>
              </w:p>
            </w:tc>
            <w:tc>
              <w:tcPr>
                <w:tcW w:w="3501" w:type="dxa"/>
                <w:shd w:val="clear" w:color="auto" w:fill="C0C0C0"/>
              </w:tcPr>
              <w:p w14:paraId="48E9CDF9" w14:textId="77777777" w:rsidR="00F63A5D" w:rsidRPr="00947EFC" w:rsidRDefault="00F63A5D" w:rsidP="00600170">
                <w:pPr>
                  <w:rPr>
                    <w:rFonts w:eastAsia="MS Mincho" w:cs="Arial"/>
                    <w:b/>
                  </w:rPr>
                </w:pPr>
                <w:r w:rsidRPr="00947EFC">
                  <w:rPr>
                    <w:rFonts w:eastAsia="MS Mincho" w:cs="Arial"/>
                    <w:b/>
                  </w:rPr>
                  <w:t xml:space="preserve">€ </w:t>
                </w:r>
                <w:r w:rsidRPr="00326D1B">
                  <w:rPr>
                    <w:rFonts w:eastAsia="MS Mincho" w:cs="Arial"/>
                  </w:rPr>
                  <w:fldChar w:fldCharType="begin">
                    <w:ffData>
                      <w:name w:val="Text92"/>
                      <w:enabled/>
                      <w:calcOnExit w:val="0"/>
                      <w:textInput/>
                    </w:ffData>
                  </w:fldChar>
                </w:r>
                <w:r w:rsidRPr="00341938">
                  <w:rPr>
                    <w:rFonts w:eastAsia="MS Mincho" w:cs="Arial"/>
                  </w:rPr>
                  <w:instrText xml:space="preserve"> FORMTEXT </w:instrText>
                </w:r>
                <w:r w:rsidRPr="00326D1B">
                  <w:rPr>
                    <w:rFonts w:eastAsia="MS Mincho" w:cs="Arial"/>
                  </w:rPr>
                </w:r>
                <w:r w:rsidRPr="00326D1B">
                  <w:rPr>
                    <w:rFonts w:eastAsia="MS Mincho" w:cs="Arial"/>
                  </w:rPr>
                  <w:fldChar w:fldCharType="separate"/>
                </w:r>
                <w:r w:rsidRPr="00341938">
                  <w:rPr>
                    <w:rFonts w:eastAsia="MS Mincho" w:cs="Arial"/>
                  </w:rPr>
                  <w:t> </w:t>
                </w:r>
                <w:r w:rsidRPr="00341938">
                  <w:rPr>
                    <w:rFonts w:eastAsia="MS Mincho" w:cs="Arial"/>
                  </w:rPr>
                  <w:t> </w:t>
                </w:r>
                <w:r w:rsidRPr="00341938">
                  <w:rPr>
                    <w:rFonts w:eastAsia="MS Mincho" w:cs="Arial"/>
                  </w:rPr>
                  <w:t> </w:t>
                </w:r>
                <w:r w:rsidRPr="00341938">
                  <w:rPr>
                    <w:rFonts w:eastAsia="MS Mincho" w:cs="Arial"/>
                  </w:rPr>
                  <w:t> </w:t>
                </w:r>
                <w:r w:rsidRPr="00341938">
                  <w:rPr>
                    <w:rFonts w:eastAsia="MS Mincho" w:cs="Arial"/>
                  </w:rPr>
                  <w:t> </w:t>
                </w:r>
                <w:r w:rsidRPr="00326D1B">
                  <w:rPr>
                    <w:rFonts w:eastAsia="MS Mincho" w:cs="Arial"/>
                  </w:rPr>
                  <w:fldChar w:fldCharType="end"/>
                </w:r>
              </w:p>
            </w:tc>
          </w:tr>
          <w:tr w:rsidR="00F63A5D" w:rsidRPr="0067083B" w14:paraId="5945AEE3" w14:textId="77777777" w:rsidTr="00600170">
            <w:tc>
              <w:tcPr>
                <w:tcW w:w="5742" w:type="dxa"/>
                <w:shd w:val="clear" w:color="auto" w:fill="auto"/>
              </w:tcPr>
              <w:p w14:paraId="3BDA7EE8" w14:textId="77777777" w:rsidR="00F63A5D" w:rsidRPr="00947EFC" w:rsidRDefault="00F63A5D" w:rsidP="00600170">
                <w:pPr>
                  <w:rPr>
                    <w:rFonts w:eastAsia="MS Mincho" w:cs="Arial"/>
                    <w:i/>
                    <w:color w:val="808080"/>
                    <w:highlight w:val="yellow"/>
                  </w:rPr>
                </w:pPr>
                <w:r w:rsidRPr="00514F6F">
                  <w:rPr>
                    <w:rFonts w:eastAsia="MS Mincho" w:cs="Arial"/>
                  </w:rPr>
                  <w:fldChar w:fldCharType="begin">
                    <w:ffData>
                      <w:name w:val="Text92"/>
                      <w:enabled/>
                      <w:calcOnExit w:val="0"/>
                      <w:textInput/>
                    </w:ffData>
                  </w:fldChar>
                </w:r>
                <w:r w:rsidRPr="00341938">
                  <w:rPr>
                    <w:rFonts w:eastAsia="MS Mincho" w:cs="Arial"/>
                  </w:rPr>
                  <w:instrText xml:space="preserve"> FORMTEXT </w:instrText>
                </w:r>
                <w:r w:rsidRPr="00514F6F">
                  <w:rPr>
                    <w:rFonts w:eastAsia="MS Mincho" w:cs="Arial"/>
                  </w:rPr>
                </w:r>
                <w:r w:rsidRPr="00514F6F">
                  <w:rPr>
                    <w:rFonts w:eastAsia="MS Mincho" w:cs="Arial"/>
                  </w:rPr>
                  <w:fldChar w:fldCharType="separate"/>
                </w:r>
                <w:r w:rsidRPr="00514F6F">
                  <w:rPr>
                    <w:rFonts w:eastAsia="MS Mincho" w:cs="Arial"/>
                    <w:i/>
                  </w:rPr>
                  <w:t xml:space="preserve">Project Architect/Engineer </w:t>
                </w:r>
                <w:r w:rsidRPr="00947EFC">
                  <w:rPr>
                    <w:rFonts w:eastAsia="MS Mincho" w:cs="Arial"/>
                    <w:i/>
                  </w:rPr>
                  <w:t>(amend as required)</w:t>
                </w:r>
                <w:r w:rsidRPr="00514F6F">
                  <w:rPr>
                    <w:rFonts w:eastAsia="MS Mincho" w:cs="Arial"/>
                  </w:rPr>
                  <w:fldChar w:fldCharType="end"/>
                </w:r>
              </w:p>
            </w:tc>
            <w:tc>
              <w:tcPr>
                <w:tcW w:w="3501" w:type="dxa"/>
                <w:shd w:val="clear" w:color="auto" w:fill="C0C0C0"/>
              </w:tcPr>
              <w:p w14:paraId="48434F4A" w14:textId="77777777" w:rsidR="00F63A5D" w:rsidRPr="00947EFC" w:rsidRDefault="00F63A5D" w:rsidP="00600170">
                <w:pPr>
                  <w:rPr>
                    <w:rFonts w:eastAsia="MS Mincho" w:cs="Arial"/>
                    <w:b/>
                  </w:rPr>
                </w:pPr>
                <w:r w:rsidRPr="00947EFC">
                  <w:rPr>
                    <w:rFonts w:eastAsia="MS Mincho" w:cs="Arial"/>
                    <w:b/>
                  </w:rPr>
                  <w:t xml:space="preserve">€ </w:t>
                </w:r>
                <w:r w:rsidRPr="00326D1B">
                  <w:rPr>
                    <w:rFonts w:eastAsia="MS Mincho" w:cs="Arial"/>
                  </w:rPr>
                  <w:fldChar w:fldCharType="begin">
                    <w:ffData>
                      <w:name w:val="Text92"/>
                      <w:enabled/>
                      <w:calcOnExit w:val="0"/>
                      <w:textInput/>
                    </w:ffData>
                  </w:fldChar>
                </w:r>
                <w:r w:rsidRPr="00341938">
                  <w:rPr>
                    <w:rFonts w:eastAsia="MS Mincho" w:cs="Arial"/>
                  </w:rPr>
                  <w:instrText xml:space="preserve"> FORMTEXT </w:instrText>
                </w:r>
                <w:r w:rsidRPr="00326D1B">
                  <w:rPr>
                    <w:rFonts w:eastAsia="MS Mincho" w:cs="Arial"/>
                  </w:rPr>
                </w:r>
                <w:r w:rsidRPr="00326D1B">
                  <w:rPr>
                    <w:rFonts w:eastAsia="MS Mincho" w:cs="Arial"/>
                  </w:rPr>
                  <w:fldChar w:fldCharType="separate"/>
                </w:r>
                <w:r w:rsidRPr="00341938">
                  <w:rPr>
                    <w:rFonts w:eastAsia="MS Mincho" w:cs="Arial"/>
                  </w:rPr>
                  <w:t> </w:t>
                </w:r>
                <w:r w:rsidRPr="00341938">
                  <w:rPr>
                    <w:rFonts w:eastAsia="MS Mincho" w:cs="Arial"/>
                  </w:rPr>
                  <w:t> </w:t>
                </w:r>
                <w:r w:rsidRPr="00341938">
                  <w:rPr>
                    <w:rFonts w:eastAsia="MS Mincho" w:cs="Arial"/>
                  </w:rPr>
                  <w:t> </w:t>
                </w:r>
                <w:r w:rsidRPr="00341938">
                  <w:rPr>
                    <w:rFonts w:eastAsia="MS Mincho" w:cs="Arial"/>
                  </w:rPr>
                  <w:t> </w:t>
                </w:r>
                <w:r w:rsidRPr="00341938">
                  <w:rPr>
                    <w:rFonts w:eastAsia="MS Mincho" w:cs="Arial"/>
                  </w:rPr>
                  <w:t> </w:t>
                </w:r>
                <w:r w:rsidRPr="00326D1B">
                  <w:rPr>
                    <w:rFonts w:eastAsia="MS Mincho" w:cs="Arial"/>
                  </w:rPr>
                  <w:fldChar w:fldCharType="end"/>
                </w:r>
              </w:p>
            </w:tc>
          </w:tr>
          <w:tr w:rsidR="00F63A5D" w:rsidRPr="0067083B" w14:paraId="0557A46E" w14:textId="77777777" w:rsidTr="00600170">
            <w:tc>
              <w:tcPr>
                <w:tcW w:w="5742" w:type="dxa"/>
                <w:shd w:val="clear" w:color="auto" w:fill="auto"/>
              </w:tcPr>
              <w:p w14:paraId="61530E9C" w14:textId="77777777" w:rsidR="00F63A5D" w:rsidRPr="00947EFC" w:rsidRDefault="00F63A5D" w:rsidP="00600170">
                <w:pPr>
                  <w:rPr>
                    <w:rFonts w:eastAsia="MS Mincho" w:cs="Arial"/>
                    <w:i/>
                    <w:color w:val="808080"/>
                    <w:highlight w:val="yellow"/>
                  </w:rPr>
                </w:pPr>
                <w:r w:rsidRPr="00514F6F">
                  <w:rPr>
                    <w:rFonts w:eastAsia="MS Mincho" w:cs="Arial"/>
                  </w:rPr>
                  <w:fldChar w:fldCharType="begin">
                    <w:ffData>
                      <w:name w:val="Text92"/>
                      <w:enabled/>
                      <w:calcOnExit w:val="0"/>
                      <w:textInput/>
                    </w:ffData>
                  </w:fldChar>
                </w:r>
                <w:r w:rsidRPr="00341938">
                  <w:rPr>
                    <w:rFonts w:eastAsia="MS Mincho" w:cs="Arial"/>
                  </w:rPr>
                  <w:instrText xml:space="preserve"> FORMTEXT </w:instrText>
                </w:r>
                <w:r w:rsidRPr="00514F6F">
                  <w:rPr>
                    <w:rFonts w:eastAsia="MS Mincho" w:cs="Arial"/>
                  </w:rPr>
                </w:r>
                <w:r w:rsidRPr="00514F6F">
                  <w:rPr>
                    <w:rFonts w:eastAsia="MS Mincho" w:cs="Arial"/>
                  </w:rPr>
                  <w:fldChar w:fldCharType="separate"/>
                </w:r>
                <w:r w:rsidRPr="00514F6F">
                  <w:rPr>
                    <w:rFonts w:eastAsia="MS Mincho" w:cs="Arial"/>
                    <w:i/>
                  </w:rPr>
                  <w:t xml:space="preserve">Clerk of Works/Resident Engineer (employed directly by Consultant) </w:t>
                </w:r>
                <w:r w:rsidRPr="00947EFC">
                  <w:rPr>
                    <w:rFonts w:eastAsia="MS Mincho" w:cs="Arial"/>
                    <w:i/>
                  </w:rPr>
                  <w:t>(amend as required)</w:t>
                </w:r>
                <w:r w:rsidRPr="00514F6F">
                  <w:rPr>
                    <w:rFonts w:eastAsia="MS Mincho" w:cs="Arial"/>
                  </w:rPr>
                  <w:fldChar w:fldCharType="end"/>
                </w:r>
              </w:p>
            </w:tc>
            <w:tc>
              <w:tcPr>
                <w:tcW w:w="3501" w:type="dxa"/>
                <w:shd w:val="clear" w:color="auto" w:fill="C0C0C0"/>
              </w:tcPr>
              <w:p w14:paraId="4A644FD6" w14:textId="77777777" w:rsidR="00F63A5D" w:rsidRPr="00947EFC" w:rsidRDefault="00F63A5D" w:rsidP="00600170">
                <w:pPr>
                  <w:rPr>
                    <w:rFonts w:eastAsia="MS Mincho" w:cs="Arial"/>
                    <w:b/>
                  </w:rPr>
                </w:pPr>
                <w:r w:rsidRPr="00947EFC">
                  <w:rPr>
                    <w:rFonts w:eastAsia="MS Mincho" w:cs="Arial"/>
                    <w:b/>
                  </w:rPr>
                  <w:t xml:space="preserve">€ </w:t>
                </w:r>
                <w:r w:rsidRPr="00326D1B">
                  <w:rPr>
                    <w:rFonts w:eastAsia="MS Mincho" w:cs="Arial"/>
                  </w:rPr>
                  <w:fldChar w:fldCharType="begin">
                    <w:ffData>
                      <w:name w:val="Text92"/>
                      <w:enabled/>
                      <w:calcOnExit w:val="0"/>
                      <w:textInput/>
                    </w:ffData>
                  </w:fldChar>
                </w:r>
                <w:r w:rsidRPr="00341938">
                  <w:rPr>
                    <w:rFonts w:eastAsia="MS Mincho" w:cs="Arial"/>
                  </w:rPr>
                  <w:instrText xml:space="preserve"> FORMTEXT </w:instrText>
                </w:r>
                <w:r w:rsidRPr="00326D1B">
                  <w:rPr>
                    <w:rFonts w:eastAsia="MS Mincho" w:cs="Arial"/>
                  </w:rPr>
                </w:r>
                <w:r w:rsidRPr="00326D1B">
                  <w:rPr>
                    <w:rFonts w:eastAsia="MS Mincho" w:cs="Arial"/>
                  </w:rPr>
                  <w:fldChar w:fldCharType="separate"/>
                </w:r>
                <w:r w:rsidRPr="00341938">
                  <w:rPr>
                    <w:rFonts w:eastAsia="MS Mincho" w:cs="Arial"/>
                  </w:rPr>
                  <w:t> </w:t>
                </w:r>
                <w:r w:rsidRPr="00341938">
                  <w:rPr>
                    <w:rFonts w:eastAsia="MS Mincho" w:cs="Arial"/>
                  </w:rPr>
                  <w:t> </w:t>
                </w:r>
                <w:r w:rsidRPr="00341938">
                  <w:rPr>
                    <w:rFonts w:eastAsia="MS Mincho" w:cs="Arial"/>
                  </w:rPr>
                  <w:t> </w:t>
                </w:r>
                <w:r w:rsidRPr="00341938">
                  <w:rPr>
                    <w:rFonts w:eastAsia="MS Mincho" w:cs="Arial"/>
                  </w:rPr>
                  <w:t> </w:t>
                </w:r>
                <w:r w:rsidRPr="00341938">
                  <w:rPr>
                    <w:rFonts w:eastAsia="MS Mincho" w:cs="Arial"/>
                  </w:rPr>
                  <w:t> </w:t>
                </w:r>
                <w:r w:rsidRPr="00326D1B">
                  <w:rPr>
                    <w:rFonts w:eastAsia="MS Mincho" w:cs="Arial"/>
                  </w:rPr>
                  <w:fldChar w:fldCharType="end"/>
                </w:r>
              </w:p>
            </w:tc>
          </w:tr>
          <w:tr w:rsidR="00F63A5D" w:rsidRPr="0067083B" w14:paraId="16D72C54" w14:textId="77777777" w:rsidTr="00600170">
            <w:tc>
              <w:tcPr>
                <w:tcW w:w="5742" w:type="dxa"/>
                <w:shd w:val="clear" w:color="auto" w:fill="auto"/>
              </w:tcPr>
              <w:p w14:paraId="0E4BC1B7" w14:textId="77777777" w:rsidR="00F63A5D" w:rsidRPr="00947EFC" w:rsidRDefault="00F63A5D" w:rsidP="00600170">
                <w:pPr>
                  <w:tabs>
                    <w:tab w:val="right" w:pos="5526"/>
                  </w:tabs>
                  <w:rPr>
                    <w:rFonts w:eastAsia="MS Mincho" w:cs="Arial"/>
                    <w:i/>
                    <w:color w:val="808080"/>
                    <w:highlight w:val="yellow"/>
                  </w:rPr>
                </w:pPr>
                <w:r w:rsidRPr="00514F6F">
                  <w:rPr>
                    <w:rFonts w:eastAsia="MS Mincho" w:cs="Arial"/>
                  </w:rPr>
                  <w:fldChar w:fldCharType="begin">
                    <w:ffData>
                      <w:name w:val="Text92"/>
                      <w:enabled/>
                      <w:calcOnExit w:val="0"/>
                      <w:textInput/>
                    </w:ffData>
                  </w:fldChar>
                </w:r>
                <w:r w:rsidRPr="00341938">
                  <w:rPr>
                    <w:rFonts w:eastAsia="MS Mincho" w:cs="Arial"/>
                  </w:rPr>
                  <w:instrText xml:space="preserve"> FORMTEXT </w:instrText>
                </w:r>
                <w:r w:rsidRPr="00514F6F">
                  <w:rPr>
                    <w:rFonts w:eastAsia="MS Mincho" w:cs="Arial"/>
                  </w:rPr>
                </w:r>
                <w:r w:rsidRPr="00514F6F">
                  <w:rPr>
                    <w:rFonts w:eastAsia="MS Mincho" w:cs="Arial"/>
                  </w:rPr>
                  <w:fldChar w:fldCharType="separate"/>
                </w:r>
                <w:r w:rsidRPr="00514F6F">
                  <w:rPr>
                    <w:rFonts w:eastAsia="MS Mincho" w:cs="Arial"/>
                    <w:i/>
                  </w:rPr>
                  <w:t xml:space="preserve">Assistant Clerk of Works/Resident Engineer </w:t>
                </w:r>
                <w:r w:rsidRPr="00947EFC">
                  <w:rPr>
                    <w:rFonts w:eastAsia="MS Mincho" w:cs="Arial"/>
                    <w:i/>
                  </w:rPr>
                  <w:t>(amend as required)</w:t>
                </w:r>
                <w:r w:rsidRPr="00514F6F">
                  <w:rPr>
                    <w:rFonts w:eastAsia="MS Mincho" w:cs="Arial"/>
                  </w:rPr>
                  <w:fldChar w:fldCharType="end"/>
                </w:r>
              </w:p>
            </w:tc>
            <w:tc>
              <w:tcPr>
                <w:tcW w:w="3501" w:type="dxa"/>
                <w:shd w:val="clear" w:color="auto" w:fill="C0C0C0"/>
              </w:tcPr>
              <w:p w14:paraId="0B535456" w14:textId="3523544C" w:rsidR="00F63A5D" w:rsidRPr="00947EFC" w:rsidRDefault="00F63A5D" w:rsidP="00600170">
                <w:pPr>
                  <w:rPr>
                    <w:rFonts w:eastAsia="MS Mincho" w:cs="Arial"/>
                    <w:b/>
                  </w:rPr>
                </w:pPr>
                <w:r w:rsidRPr="00947EFC">
                  <w:rPr>
                    <w:rFonts w:eastAsia="MS Mincho" w:cs="Arial"/>
                    <w:b/>
                  </w:rPr>
                  <w:t xml:space="preserve">€ </w:t>
                </w:r>
                <w:r w:rsidRPr="00326D1B">
                  <w:rPr>
                    <w:rFonts w:eastAsia="MS Mincho" w:cs="Arial"/>
                  </w:rPr>
                  <w:fldChar w:fldCharType="begin">
                    <w:ffData>
                      <w:name w:val="Text92"/>
                      <w:enabled/>
                      <w:calcOnExit w:val="0"/>
                      <w:textInput/>
                    </w:ffData>
                  </w:fldChar>
                </w:r>
                <w:r w:rsidRPr="00341938">
                  <w:rPr>
                    <w:rFonts w:eastAsia="MS Mincho" w:cs="Arial"/>
                  </w:rPr>
                  <w:instrText xml:space="preserve"> FORMTEXT </w:instrText>
                </w:r>
                <w:r w:rsidRPr="00326D1B">
                  <w:rPr>
                    <w:rFonts w:eastAsia="MS Mincho" w:cs="Arial"/>
                  </w:rPr>
                </w:r>
                <w:r w:rsidRPr="00326D1B">
                  <w:rPr>
                    <w:rFonts w:eastAsia="MS Mincho" w:cs="Arial"/>
                  </w:rPr>
                  <w:fldChar w:fldCharType="separate"/>
                </w:r>
                <w:r w:rsidRPr="00341938">
                  <w:rPr>
                    <w:rFonts w:eastAsia="MS Mincho" w:cs="Arial"/>
                  </w:rPr>
                  <w:t> </w:t>
                </w:r>
                <w:r w:rsidRPr="00341938">
                  <w:rPr>
                    <w:rFonts w:eastAsia="MS Mincho" w:cs="Arial"/>
                  </w:rPr>
                  <w:t> </w:t>
                </w:r>
                <w:r w:rsidRPr="00341938">
                  <w:rPr>
                    <w:rFonts w:eastAsia="MS Mincho" w:cs="Arial"/>
                  </w:rPr>
                  <w:t> </w:t>
                </w:r>
                <w:r w:rsidRPr="00341938">
                  <w:rPr>
                    <w:rFonts w:eastAsia="MS Mincho" w:cs="Arial"/>
                  </w:rPr>
                  <w:t> </w:t>
                </w:r>
                <w:r w:rsidRPr="00341938">
                  <w:rPr>
                    <w:rFonts w:eastAsia="MS Mincho" w:cs="Arial"/>
                  </w:rPr>
                  <w:t> </w:t>
                </w:r>
                <w:r w:rsidRPr="00326D1B">
                  <w:rPr>
                    <w:rFonts w:eastAsia="MS Mincho" w:cs="Arial"/>
                  </w:rPr>
                  <w:fldChar w:fldCharType="end"/>
                </w:r>
              </w:p>
            </w:tc>
          </w:tr>
          <w:tr w:rsidR="00F63A5D" w:rsidRPr="0067083B" w14:paraId="01F620D9" w14:textId="77777777" w:rsidTr="00600170">
            <w:tc>
              <w:tcPr>
                <w:tcW w:w="5742" w:type="dxa"/>
                <w:shd w:val="clear" w:color="auto" w:fill="auto"/>
              </w:tcPr>
              <w:p w14:paraId="57CC581F" w14:textId="77777777" w:rsidR="00F63A5D" w:rsidRPr="00947EFC" w:rsidRDefault="00F63A5D" w:rsidP="00600170">
                <w:pPr>
                  <w:rPr>
                    <w:rFonts w:eastAsia="MS Mincho" w:cs="Arial"/>
                    <w:i/>
                    <w:color w:val="808080"/>
                    <w:highlight w:val="yellow"/>
                  </w:rPr>
                </w:pPr>
                <w:r w:rsidRPr="00514F6F">
                  <w:rPr>
                    <w:rFonts w:eastAsia="MS Mincho" w:cs="Arial"/>
                  </w:rPr>
                  <w:fldChar w:fldCharType="begin">
                    <w:ffData>
                      <w:name w:val="Text92"/>
                      <w:enabled/>
                      <w:calcOnExit w:val="0"/>
                      <w:textInput/>
                    </w:ffData>
                  </w:fldChar>
                </w:r>
                <w:r w:rsidRPr="00341938">
                  <w:rPr>
                    <w:rFonts w:eastAsia="MS Mincho" w:cs="Arial"/>
                  </w:rPr>
                  <w:instrText xml:space="preserve"> FORMTEXT </w:instrText>
                </w:r>
                <w:r w:rsidRPr="00514F6F">
                  <w:rPr>
                    <w:rFonts w:eastAsia="MS Mincho" w:cs="Arial"/>
                  </w:rPr>
                </w:r>
                <w:r w:rsidRPr="00514F6F">
                  <w:rPr>
                    <w:rFonts w:eastAsia="MS Mincho" w:cs="Arial"/>
                  </w:rPr>
                  <w:fldChar w:fldCharType="separate"/>
                </w:r>
                <w:r w:rsidRPr="00514F6F">
                  <w:rPr>
                    <w:rFonts w:eastAsia="MS Mincho" w:cs="Arial"/>
                    <w:i/>
                  </w:rPr>
                  <w:t xml:space="preserve">Site Inspector </w:t>
                </w:r>
                <w:r w:rsidRPr="00947EFC">
                  <w:rPr>
                    <w:rFonts w:eastAsia="MS Mincho" w:cs="Arial"/>
                    <w:i/>
                  </w:rPr>
                  <w:t>(amend as required)</w:t>
                </w:r>
                <w:r w:rsidRPr="00514F6F">
                  <w:rPr>
                    <w:rFonts w:eastAsia="MS Mincho" w:cs="Arial"/>
                  </w:rPr>
                  <w:fldChar w:fldCharType="end"/>
                </w:r>
              </w:p>
            </w:tc>
            <w:tc>
              <w:tcPr>
                <w:tcW w:w="3501" w:type="dxa"/>
                <w:shd w:val="clear" w:color="auto" w:fill="C0C0C0"/>
              </w:tcPr>
              <w:p w14:paraId="555D93A6" w14:textId="48B5453A" w:rsidR="00F63A5D" w:rsidRPr="00947EFC" w:rsidRDefault="00F63A5D" w:rsidP="00600170">
                <w:pPr>
                  <w:rPr>
                    <w:rFonts w:eastAsia="MS Mincho" w:cs="Arial"/>
                    <w:b/>
                  </w:rPr>
                </w:pPr>
                <w:r w:rsidRPr="00947EFC">
                  <w:rPr>
                    <w:rFonts w:eastAsia="MS Mincho" w:cs="Arial"/>
                    <w:b/>
                  </w:rPr>
                  <w:t xml:space="preserve">€ </w:t>
                </w:r>
                <w:r w:rsidRPr="00326D1B">
                  <w:rPr>
                    <w:rFonts w:eastAsia="MS Mincho" w:cs="Arial"/>
                  </w:rPr>
                  <w:fldChar w:fldCharType="begin">
                    <w:ffData>
                      <w:name w:val="Text92"/>
                      <w:enabled/>
                      <w:calcOnExit w:val="0"/>
                      <w:textInput/>
                    </w:ffData>
                  </w:fldChar>
                </w:r>
                <w:r w:rsidRPr="00341938">
                  <w:rPr>
                    <w:rFonts w:eastAsia="MS Mincho" w:cs="Arial"/>
                  </w:rPr>
                  <w:instrText xml:space="preserve"> FORMTEXT </w:instrText>
                </w:r>
                <w:r w:rsidRPr="00326D1B">
                  <w:rPr>
                    <w:rFonts w:eastAsia="MS Mincho" w:cs="Arial"/>
                  </w:rPr>
                </w:r>
                <w:r w:rsidRPr="00326D1B">
                  <w:rPr>
                    <w:rFonts w:eastAsia="MS Mincho" w:cs="Arial"/>
                  </w:rPr>
                  <w:fldChar w:fldCharType="separate"/>
                </w:r>
                <w:r w:rsidRPr="00341938">
                  <w:rPr>
                    <w:rFonts w:eastAsia="MS Mincho" w:cs="Arial"/>
                  </w:rPr>
                  <w:t> </w:t>
                </w:r>
                <w:r w:rsidRPr="00341938">
                  <w:rPr>
                    <w:rFonts w:eastAsia="MS Mincho" w:cs="Arial"/>
                  </w:rPr>
                  <w:t> </w:t>
                </w:r>
                <w:r w:rsidRPr="00341938">
                  <w:rPr>
                    <w:rFonts w:eastAsia="MS Mincho" w:cs="Arial"/>
                  </w:rPr>
                  <w:t> </w:t>
                </w:r>
                <w:r w:rsidRPr="00341938">
                  <w:rPr>
                    <w:rFonts w:eastAsia="MS Mincho" w:cs="Arial"/>
                  </w:rPr>
                  <w:t> </w:t>
                </w:r>
                <w:r w:rsidRPr="00341938">
                  <w:rPr>
                    <w:rFonts w:eastAsia="MS Mincho" w:cs="Arial"/>
                  </w:rPr>
                  <w:t> </w:t>
                </w:r>
                <w:r w:rsidRPr="00326D1B">
                  <w:rPr>
                    <w:rFonts w:eastAsia="MS Mincho" w:cs="Arial"/>
                  </w:rPr>
                  <w:fldChar w:fldCharType="end"/>
                </w:r>
              </w:p>
            </w:tc>
          </w:tr>
          <w:tr w:rsidR="00F63A5D" w:rsidRPr="0067083B" w14:paraId="2A2E9F84" w14:textId="77777777" w:rsidTr="00600170">
            <w:tc>
              <w:tcPr>
                <w:tcW w:w="5742" w:type="dxa"/>
                <w:shd w:val="clear" w:color="auto" w:fill="auto"/>
              </w:tcPr>
              <w:p w14:paraId="5A56DAA1" w14:textId="77777777" w:rsidR="00F63A5D" w:rsidRPr="00947EFC" w:rsidRDefault="00F63A5D" w:rsidP="00600170">
                <w:pPr>
                  <w:rPr>
                    <w:rFonts w:eastAsia="MS Mincho" w:cs="Arial"/>
                    <w:i/>
                    <w:color w:val="808080"/>
                    <w:highlight w:val="yellow"/>
                  </w:rPr>
                </w:pPr>
                <w:r w:rsidRPr="00514F6F">
                  <w:rPr>
                    <w:rFonts w:eastAsia="MS Mincho" w:cs="Arial"/>
                  </w:rPr>
                  <w:fldChar w:fldCharType="begin">
                    <w:ffData>
                      <w:name w:val="Text92"/>
                      <w:enabled/>
                      <w:calcOnExit w:val="0"/>
                      <w:textInput/>
                    </w:ffData>
                  </w:fldChar>
                </w:r>
                <w:r w:rsidRPr="00341938">
                  <w:rPr>
                    <w:rFonts w:eastAsia="MS Mincho" w:cs="Arial"/>
                  </w:rPr>
                  <w:instrText xml:space="preserve"> FORMTEXT </w:instrText>
                </w:r>
                <w:r w:rsidRPr="00514F6F">
                  <w:rPr>
                    <w:rFonts w:eastAsia="MS Mincho" w:cs="Arial"/>
                  </w:rPr>
                </w:r>
                <w:r w:rsidRPr="00514F6F">
                  <w:rPr>
                    <w:rFonts w:eastAsia="MS Mincho" w:cs="Arial"/>
                  </w:rPr>
                  <w:fldChar w:fldCharType="separate"/>
                </w:r>
                <w:r w:rsidRPr="00514F6F">
                  <w:rPr>
                    <w:rFonts w:eastAsia="MS Mincho" w:cs="Arial"/>
                    <w:i/>
                  </w:rPr>
                  <w:t xml:space="preserve">Senior Technician </w:t>
                </w:r>
                <w:r w:rsidRPr="00947EFC">
                  <w:rPr>
                    <w:rFonts w:eastAsia="MS Mincho" w:cs="Arial"/>
                    <w:i/>
                  </w:rPr>
                  <w:t>(amend as required)</w:t>
                </w:r>
                <w:r w:rsidRPr="00514F6F">
                  <w:rPr>
                    <w:rFonts w:eastAsia="MS Mincho" w:cs="Arial"/>
                  </w:rPr>
                  <w:fldChar w:fldCharType="end"/>
                </w:r>
              </w:p>
            </w:tc>
            <w:tc>
              <w:tcPr>
                <w:tcW w:w="3501" w:type="dxa"/>
                <w:shd w:val="clear" w:color="auto" w:fill="C0C0C0"/>
              </w:tcPr>
              <w:p w14:paraId="510E3C5D" w14:textId="77777777" w:rsidR="00F63A5D" w:rsidRPr="00947EFC" w:rsidRDefault="00F63A5D" w:rsidP="00600170">
                <w:pPr>
                  <w:rPr>
                    <w:rFonts w:eastAsia="MS Mincho" w:cs="Arial"/>
                    <w:b/>
                  </w:rPr>
                </w:pPr>
                <w:r w:rsidRPr="00947EFC">
                  <w:rPr>
                    <w:rFonts w:eastAsia="MS Mincho" w:cs="Arial"/>
                    <w:b/>
                  </w:rPr>
                  <w:t xml:space="preserve">€ </w:t>
                </w:r>
                <w:r w:rsidRPr="00326D1B">
                  <w:rPr>
                    <w:rFonts w:eastAsia="MS Mincho" w:cs="Arial"/>
                  </w:rPr>
                  <w:fldChar w:fldCharType="begin">
                    <w:ffData>
                      <w:name w:val="Text92"/>
                      <w:enabled/>
                      <w:calcOnExit w:val="0"/>
                      <w:textInput/>
                    </w:ffData>
                  </w:fldChar>
                </w:r>
                <w:r w:rsidRPr="00341938">
                  <w:rPr>
                    <w:rFonts w:eastAsia="MS Mincho" w:cs="Arial"/>
                  </w:rPr>
                  <w:instrText xml:space="preserve"> FORMTEXT </w:instrText>
                </w:r>
                <w:r w:rsidRPr="00326D1B">
                  <w:rPr>
                    <w:rFonts w:eastAsia="MS Mincho" w:cs="Arial"/>
                  </w:rPr>
                </w:r>
                <w:r w:rsidRPr="00326D1B">
                  <w:rPr>
                    <w:rFonts w:eastAsia="MS Mincho" w:cs="Arial"/>
                  </w:rPr>
                  <w:fldChar w:fldCharType="separate"/>
                </w:r>
                <w:r w:rsidRPr="00341938">
                  <w:rPr>
                    <w:rFonts w:eastAsia="MS Mincho" w:cs="Arial"/>
                  </w:rPr>
                  <w:t> </w:t>
                </w:r>
                <w:r w:rsidRPr="00341938">
                  <w:rPr>
                    <w:rFonts w:eastAsia="MS Mincho" w:cs="Arial"/>
                  </w:rPr>
                  <w:t> </w:t>
                </w:r>
                <w:r w:rsidRPr="00341938">
                  <w:rPr>
                    <w:rFonts w:eastAsia="MS Mincho" w:cs="Arial"/>
                  </w:rPr>
                  <w:t> </w:t>
                </w:r>
                <w:r w:rsidRPr="00341938">
                  <w:rPr>
                    <w:rFonts w:eastAsia="MS Mincho" w:cs="Arial"/>
                  </w:rPr>
                  <w:t> </w:t>
                </w:r>
                <w:r w:rsidRPr="00341938">
                  <w:rPr>
                    <w:rFonts w:eastAsia="MS Mincho" w:cs="Arial"/>
                  </w:rPr>
                  <w:t> </w:t>
                </w:r>
                <w:r w:rsidRPr="00326D1B">
                  <w:rPr>
                    <w:rFonts w:eastAsia="MS Mincho" w:cs="Arial"/>
                  </w:rPr>
                  <w:fldChar w:fldCharType="end"/>
                </w:r>
              </w:p>
            </w:tc>
          </w:tr>
          <w:tr w:rsidR="00F63A5D" w:rsidRPr="0067083B" w14:paraId="1434827E" w14:textId="77777777" w:rsidTr="00600170">
            <w:tc>
              <w:tcPr>
                <w:tcW w:w="5742" w:type="dxa"/>
                <w:shd w:val="clear" w:color="auto" w:fill="auto"/>
              </w:tcPr>
              <w:p w14:paraId="59AA5BB9" w14:textId="77777777" w:rsidR="00F63A5D" w:rsidRPr="00947EFC" w:rsidRDefault="00F63A5D" w:rsidP="00600170">
                <w:pPr>
                  <w:rPr>
                    <w:rFonts w:eastAsia="MS Mincho" w:cs="Arial"/>
                    <w:i/>
                    <w:color w:val="808080"/>
                    <w:highlight w:val="yellow"/>
                  </w:rPr>
                </w:pPr>
                <w:r w:rsidRPr="00514F6F">
                  <w:rPr>
                    <w:rFonts w:eastAsia="MS Mincho" w:cs="Arial"/>
                  </w:rPr>
                  <w:fldChar w:fldCharType="begin">
                    <w:ffData>
                      <w:name w:val="Text92"/>
                      <w:enabled/>
                      <w:calcOnExit w:val="0"/>
                      <w:textInput/>
                    </w:ffData>
                  </w:fldChar>
                </w:r>
                <w:r w:rsidRPr="00341938">
                  <w:rPr>
                    <w:rFonts w:eastAsia="MS Mincho" w:cs="Arial"/>
                  </w:rPr>
                  <w:instrText xml:space="preserve"> FORMTEXT </w:instrText>
                </w:r>
                <w:r w:rsidRPr="00514F6F">
                  <w:rPr>
                    <w:rFonts w:eastAsia="MS Mincho" w:cs="Arial"/>
                  </w:rPr>
                </w:r>
                <w:r w:rsidRPr="00514F6F">
                  <w:rPr>
                    <w:rFonts w:eastAsia="MS Mincho" w:cs="Arial"/>
                  </w:rPr>
                  <w:fldChar w:fldCharType="separate"/>
                </w:r>
                <w:r w:rsidRPr="00514F6F">
                  <w:rPr>
                    <w:rFonts w:eastAsia="MS Mincho" w:cs="Arial"/>
                    <w:i/>
                  </w:rPr>
                  <w:t xml:space="preserve">Junior Technician </w:t>
                </w:r>
                <w:r w:rsidRPr="00947EFC">
                  <w:rPr>
                    <w:rFonts w:eastAsia="MS Mincho" w:cs="Arial"/>
                    <w:i/>
                  </w:rPr>
                  <w:t>(amend as required)</w:t>
                </w:r>
                <w:r w:rsidRPr="00514F6F">
                  <w:rPr>
                    <w:rFonts w:eastAsia="MS Mincho" w:cs="Arial"/>
                  </w:rPr>
                  <w:fldChar w:fldCharType="end"/>
                </w:r>
              </w:p>
            </w:tc>
            <w:tc>
              <w:tcPr>
                <w:tcW w:w="3501" w:type="dxa"/>
                <w:shd w:val="clear" w:color="auto" w:fill="C0C0C0"/>
              </w:tcPr>
              <w:p w14:paraId="778DC110" w14:textId="77777777" w:rsidR="00F63A5D" w:rsidRPr="00947EFC" w:rsidRDefault="00F63A5D" w:rsidP="00600170">
                <w:pPr>
                  <w:rPr>
                    <w:rFonts w:eastAsia="MS Mincho" w:cs="Arial"/>
                    <w:b/>
                  </w:rPr>
                </w:pPr>
                <w:r w:rsidRPr="00947EFC">
                  <w:rPr>
                    <w:rFonts w:eastAsia="MS Mincho" w:cs="Arial"/>
                    <w:b/>
                  </w:rPr>
                  <w:t xml:space="preserve">€ </w:t>
                </w:r>
                <w:r w:rsidRPr="00326D1B">
                  <w:rPr>
                    <w:rFonts w:eastAsia="MS Mincho" w:cs="Arial"/>
                  </w:rPr>
                  <w:fldChar w:fldCharType="begin">
                    <w:ffData>
                      <w:name w:val="Text92"/>
                      <w:enabled/>
                      <w:calcOnExit w:val="0"/>
                      <w:textInput/>
                    </w:ffData>
                  </w:fldChar>
                </w:r>
                <w:r w:rsidRPr="00341938">
                  <w:rPr>
                    <w:rFonts w:eastAsia="MS Mincho" w:cs="Arial"/>
                  </w:rPr>
                  <w:instrText xml:space="preserve"> FORMTEXT </w:instrText>
                </w:r>
                <w:r w:rsidRPr="00326D1B">
                  <w:rPr>
                    <w:rFonts w:eastAsia="MS Mincho" w:cs="Arial"/>
                  </w:rPr>
                </w:r>
                <w:r w:rsidRPr="00326D1B">
                  <w:rPr>
                    <w:rFonts w:eastAsia="MS Mincho" w:cs="Arial"/>
                  </w:rPr>
                  <w:fldChar w:fldCharType="separate"/>
                </w:r>
                <w:r w:rsidRPr="00341938">
                  <w:rPr>
                    <w:rFonts w:eastAsia="MS Mincho" w:cs="Arial"/>
                  </w:rPr>
                  <w:t> </w:t>
                </w:r>
                <w:r w:rsidRPr="00341938">
                  <w:rPr>
                    <w:rFonts w:eastAsia="MS Mincho" w:cs="Arial"/>
                  </w:rPr>
                  <w:t> </w:t>
                </w:r>
                <w:r w:rsidRPr="00341938">
                  <w:rPr>
                    <w:rFonts w:eastAsia="MS Mincho" w:cs="Arial"/>
                  </w:rPr>
                  <w:t> </w:t>
                </w:r>
                <w:r w:rsidRPr="00341938">
                  <w:rPr>
                    <w:rFonts w:eastAsia="MS Mincho" w:cs="Arial"/>
                  </w:rPr>
                  <w:t> </w:t>
                </w:r>
                <w:r w:rsidRPr="00341938">
                  <w:rPr>
                    <w:rFonts w:eastAsia="MS Mincho" w:cs="Arial"/>
                  </w:rPr>
                  <w:t> </w:t>
                </w:r>
                <w:r w:rsidRPr="00326D1B">
                  <w:rPr>
                    <w:rFonts w:eastAsia="MS Mincho" w:cs="Arial"/>
                  </w:rPr>
                  <w:fldChar w:fldCharType="end"/>
                </w:r>
              </w:p>
            </w:tc>
          </w:tr>
          <w:tr w:rsidR="00F63A5D" w:rsidRPr="0067083B" w14:paraId="56C4B942" w14:textId="77777777" w:rsidTr="00600170">
            <w:tc>
              <w:tcPr>
                <w:tcW w:w="5742" w:type="dxa"/>
                <w:shd w:val="clear" w:color="auto" w:fill="auto"/>
              </w:tcPr>
              <w:p w14:paraId="3D7EE308" w14:textId="77777777" w:rsidR="00F63A5D" w:rsidRPr="00947EFC" w:rsidRDefault="00F63A5D" w:rsidP="00600170">
                <w:pPr>
                  <w:rPr>
                    <w:rFonts w:eastAsia="MS Mincho" w:cs="Arial"/>
                    <w:i/>
                    <w:color w:val="808080"/>
                    <w:highlight w:val="yellow"/>
                  </w:rPr>
                </w:pPr>
                <w:r w:rsidRPr="00514F6F">
                  <w:rPr>
                    <w:rFonts w:eastAsia="MS Mincho" w:cs="Arial"/>
                  </w:rPr>
                  <w:fldChar w:fldCharType="begin">
                    <w:ffData>
                      <w:name w:val="Text92"/>
                      <w:enabled/>
                      <w:calcOnExit w:val="0"/>
                      <w:textInput/>
                    </w:ffData>
                  </w:fldChar>
                </w:r>
                <w:r w:rsidRPr="00341938">
                  <w:rPr>
                    <w:rFonts w:eastAsia="MS Mincho" w:cs="Arial"/>
                  </w:rPr>
                  <w:instrText xml:space="preserve"> FORMTEXT </w:instrText>
                </w:r>
                <w:r w:rsidRPr="00514F6F">
                  <w:rPr>
                    <w:rFonts w:eastAsia="MS Mincho" w:cs="Arial"/>
                  </w:rPr>
                </w:r>
                <w:r w:rsidRPr="00514F6F">
                  <w:rPr>
                    <w:rFonts w:eastAsia="MS Mincho" w:cs="Arial"/>
                  </w:rPr>
                  <w:fldChar w:fldCharType="separate"/>
                </w:r>
                <w:r w:rsidRPr="00514F6F">
                  <w:rPr>
                    <w:rFonts w:eastAsia="MS Mincho" w:cs="Arial"/>
                    <w:i/>
                  </w:rPr>
                  <w:t xml:space="preserve">Administrator </w:t>
                </w:r>
                <w:r w:rsidRPr="00947EFC">
                  <w:rPr>
                    <w:rFonts w:eastAsia="MS Mincho" w:cs="Arial"/>
                    <w:i/>
                  </w:rPr>
                  <w:t>(amend as required)</w:t>
                </w:r>
                <w:r w:rsidRPr="00514F6F">
                  <w:rPr>
                    <w:rFonts w:eastAsia="MS Mincho" w:cs="Arial"/>
                  </w:rPr>
                  <w:fldChar w:fldCharType="end"/>
                </w:r>
              </w:p>
            </w:tc>
            <w:tc>
              <w:tcPr>
                <w:tcW w:w="3501" w:type="dxa"/>
                <w:shd w:val="clear" w:color="auto" w:fill="C0C0C0"/>
              </w:tcPr>
              <w:p w14:paraId="47D879C8" w14:textId="5B9B8139" w:rsidR="00F63A5D" w:rsidRPr="00947EFC" w:rsidRDefault="00F63A5D" w:rsidP="00600170">
                <w:pPr>
                  <w:rPr>
                    <w:rFonts w:eastAsia="MS Mincho" w:cs="Arial"/>
                    <w:b/>
                  </w:rPr>
                </w:pPr>
                <w:r w:rsidRPr="00947EFC">
                  <w:rPr>
                    <w:rFonts w:eastAsia="MS Mincho" w:cs="Arial"/>
                    <w:b/>
                  </w:rPr>
                  <w:t xml:space="preserve">€ </w:t>
                </w:r>
                <w:r w:rsidRPr="00326D1B">
                  <w:rPr>
                    <w:rFonts w:eastAsia="MS Mincho" w:cs="Arial"/>
                  </w:rPr>
                  <w:fldChar w:fldCharType="begin">
                    <w:ffData>
                      <w:name w:val="Text92"/>
                      <w:enabled/>
                      <w:calcOnExit w:val="0"/>
                      <w:textInput/>
                    </w:ffData>
                  </w:fldChar>
                </w:r>
                <w:r w:rsidRPr="00341938">
                  <w:rPr>
                    <w:rFonts w:eastAsia="MS Mincho" w:cs="Arial"/>
                  </w:rPr>
                  <w:instrText xml:space="preserve"> FORMTEXT </w:instrText>
                </w:r>
                <w:r w:rsidRPr="00326D1B">
                  <w:rPr>
                    <w:rFonts w:eastAsia="MS Mincho" w:cs="Arial"/>
                  </w:rPr>
                </w:r>
                <w:r w:rsidRPr="00326D1B">
                  <w:rPr>
                    <w:rFonts w:eastAsia="MS Mincho" w:cs="Arial"/>
                  </w:rPr>
                  <w:fldChar w:fldCharType="separate"/>
                </w:r>
                <w:r w:rsidRPr="00341938">
                  <w:rPr>
                    <w:rFonts w:eastAsia="MS Mincho" w:cs="Arial"/>
                  </w:rPr>
                  <w:t> </w:t>
                </w:r>
                <w:r w:rsidRPr="00341938">
                  <w:rPr>
                    <w:rFonts w:eastAsia="MS Mincho" w:cs="Arial"/>
                  </w:rPr>
                  <w:t> </w:t>
                </w:r>
                <w:r w:rsidRPr="00341938">
                  <w:rPr>
                    <w:rFonts w:eastAsia="MS Mincho" w:cs="Arial"/>
                  </w:rPr>
                  <w:t> </w:t>
                </w:r>
                <w:r w:rsidRPr="00341938">
                  <w:rPr>
                    <w:rFonts w:eastAsia="MS Mincho" w:cs="Arial"/>
                  </w:rPr>
                  <w:t> </w:t>
                </w:r>
                <w:r w:rsidRPr="00341938">
                  <w:rPr>
                    <w:rFonts w:eastAsia="MS Mincho" w:cs="Arial"/>
                  </w:rPr>
                  <w:t> </w:t>
                </w:r>
                <w:r w:rsidRPr="00326D1B">
                  <w:rPr>
                    <w:rFonts w:eastAsia="MS Mincho" w:cs="Arial"/>
                  </w:rPr>
                  <w:fldChar w:fldCharType="end"/>
                </w:r>
              </w:p>
            </w:tc>
          </w:tr>
          <w:tr w:rsidR="00F63A5D" w:rsidRPr="0067083B" w14:paraId="32E9D28E" w14:textId="77777777" w:rsidTr="00600170">
            <w:tc>
              <w:tcPr>
                <w:tcW w:w="5742" w:type="dxa"/>
                <w:shd w:val="clear" w:color="auto" w:fill="auto"/>
              </w:tcPr>
              <w:p w14:paraId="5403FD61" w14:textId="77777777" w:rsidR="00F63A5D" w:rsidRPr="00947EFC" w:rsidRDefault="00F63A5D" w:rsidP="00600170">
                <w:pPr>
                  <w:rPr>
                    <w:rFonts w:eastAsia="MS Mincho" w:cs="Arial"/>
                    <w:i/>
                    <w:color w:val="808080"/>
                    <w:highlight w:val="yellow"/>
                  </w:rPr>
                </w:pPr>
                <w:r w:rsidRPr="00514F6F">
                  <w:rPr>
                    <w:rFonts w:eastAsia="MS Mincho" w:cs="Arial"/>
                  </w:rPr>
                  <w:fldChar w:fldCharType="begin">
                    <w:ffData>
                      <w:name w:val="Text92"/>
                      <w:enabled/>
                      <w:calcOnExit w:val="0"/>
                      <w:textInput/>
                    </w:ffData>
                  </w:fldChar>
                </w:r>
                <w:r w:rsidRPr="00341938">
                  <w:rPr>
                    <w:rFonts w:eastAsia="MS Mincho" w:cs="Arial"/>
                  </w:rPr>
                  <w:instrText xml:space="preserve"> FORMTEXT </w:instrText>
                </w:r>
                <w:r w:rsidRPr="00514F6F">
                  <w:rPr>
                    <w:rFonts w:eastAsia="MS Mincho" w:cs="Arial"/>
                  </w:rPr>
                </w:r>
                <w:r w:rsidRPr="00514F6F">
                  <w:rPr>
                    <w:rFonts w:eastAsia="MS Mincho" w:cs="Arial"/>
                  </w:rPr>
                  <w:fldChar w:fldCharType="separate"/>
                </w:r>
                <w:r w:rsidRPr="00514F6F">
                  <w:rPr>
                    <w:rFonts w:eastAsia="MS Mincho" w:cs="Arial"/>
                    <w:i/>
                  </w:rPr>
                  <w:t xml:space="preserve">Project Supervisor for the Design Process </w:t>
                </w:r>
                <w:r w:rsidRPr="00947EFC">
                  <w:rPr>
                    <w:rFonts w:eastAsia="MS Mincho" w:cs="Arial"/>
                    <w:i/>
                  </w:rPr>
                  <w:t>(amend as required)</w:t>
                </w:r>
                <w:r w:rsidRPr="00514F6F">
                  <w:rPr>
                    <w:rFonts w:eastAsia="MS Mincho" w:cs="Arial"/>
                  </w:rPr>
                  <w:fldChar w:fldCharType="end"/>
                </w:r>
              </w:p>
            </w:tc>
            <w:tc>
              <w:tcPr>
                <w:tcW w:w="3501" w:type="dxa"/>
                <w:shd w:val="clear" w:color="auto" w:fill="C0C0C0"/>
              </w:tcPr>
              <w:p w14:paraId="381C5B5D" w14:textId="77777777" w:rsidR="00F63A5D" w:rsidRPr="00947EFC" w:rsidRDefault="00F63A5D" w:rsidP="00600170">
                <w:pPr>
                  <w:rPr>
                    <w:rFonts w:eastAsia="MS Mincho" w:cs="Arial"/>
                    <w:b/>
                  </w:rPr>
                </w:pPr>
                <w:r w:rsidRPr="00947EFC">
                  <w:rPr>
                    <w:rFonts w:eastAsia="MS Mincho" w:cs="Arial"/>
                    <w:b/>
                  </w:rPr>
                  <w:t xml:space="preserve">€ </w:t>
                </w:r>
                <w:r w:rsidRPr="00326D1B">
                  <w:rPr>
                    <w:rFonts w:eastAsia="MS Mincho" w:cs="Arial"/>
                  </w:rPr>
                  <w:fldChar w:fldCharType="begin">
                    <w:ffData>
                      <w:name w:val="Text92"/>
                      <w:enabled/>
                      <w:calcOnExit w:val="0"/>
                      <w:textInput/>
                    </w:ffData>
                  </w:fldChar>
                </w:r>
                <w:r w:rsidRPr="00341938">
                  <w:rPr>
                    <w:rFonts w:eastAsia="MS Mincho" w:cs="Arial"/>
                  </w:rPr>
                  <w:instrText xml:space="preserve"> FORMTEXT </w:instrText>
                </w:r>
                <w:r w:rsidRPr="00326D1B">
                  <w:rPr>
                    <w:rFonts w:eastAsia="MS Mincho" w:cs="Arial"/>
                  </w:rPr>
                </w:r>
                <w:r w:rsidRPr="00326D1B">
                  <w:rPr>
                    <w:rFonts w:eastAsia="MS Mincho" w:cs="Arial"/>
                  </w:rPr>
                  <w:fldChar w:fldCharType="separate"/>
                </w:r>
                <w:r w:rsidRPr="00341938">
                  <w:rPr>
                    <w:rFonts w:eastAsia="MS Mincho" w:cs="Arial"/>
                  </w:rPr>
                  <w:t> </w:t>
                </w:r>
                <w:r w:rsidRPr="00341938">
                  <w:rPr>
                    <w:rFonts w:eastAsia="MS Mincho" w:cs="Arial"/>
                  </w:rPr>
                  <w:t> </w:t>
                </w:r>
                <w:r w:rsidRPr="00341938">
                  <w:rPr>
                    <w:rFonts w:eastAsia="MS Mincho" w:cs="Arial"/>
                  </w:rPr>
                  <w:t> </w:t>
                </w:r>
                <w:r w:rsidRPr="00341938">
                  <w:rPr>
                    <w:rFonts w:eastAsia="MS Mincho" w:cs="Arial"/>
                  </w:rPr>
                  <w:t> </w:t>
                </w:r>
                <w:r w:rsidRPr="00341938">
                  <w:rPr>
                    <w:rFonts w:eastAsia="MS Mincho" w:cs="Arial"/>
                  </w:rPr>
                  <w:t> </w:t>
                </w:r>
                <w:r w:rsidRPr="00326D1B">
                  <w:rPr>
                    <w:rFonts w:eastAsia="MS Mincho" w:cs="Arial"/>
                  </w:rPr>
                  <w:fldChar w:fldCharType="end"/>
                </w:r>
              </w:p>
            </w:tc>
          </w:tr>
        </w:tbl>
        <w:p w14:paraId="10DFFBC9" w14:textId="0D91F1EA" w:rsidR="00F63A5D" w:rsidRDefault="00000000" w:rsidP="00FA5580">
          <w:pPr>
            <w:rPr>
              <w:rFonts w:ascii="Microsoft Sans Serif" w:hAnsi="Microsoft Sans Serif" w:cs="Microsoft Sans Serif"/>
              <w:b/>
            </w:rPr>
          </w:pPr>
        </w:p>
      </w:sdtContent>
    </w:sdt>
    <w:bookmarkEnd w:id="9"/>
    <w:p w14:paraId="46DB87CE" w14:textId="587B4E4F" w:rsidR="00E22759" w:rsidRPr="003370F7" w:rsidRDefault="00E22759" w:rsidP="00E22759">
      <w:pPr>
        <w:rPr>
          <w:rFonts w:cs="Arial"/>
        </w:rPr>
      </w:pPr>
      <w:r w:rsidRPr="003370F7">
        <w:rPr>
          <w:rFonts w:cs="Arial"/>
        </w:rPr>
        <w:t>In consideration of your providing us with the contract documents, we agree not to withdraw this offer until the later of:</w:t>
      </w:r>
    </w:p>
    <w:p w14:paraId="6EF5B6DC" w14:textId="3D44E44A" w:rsidR="00E22759" w:rsidRPr="003370F7" w:rsidRDefault="00C5378F" w:rsidP="00E22759">
      <w:pPr>
        <w:numPr>
          <w:ilvl w:val="0"/>
          <w:numId w:val="42"/>
        </w:numPr>
        <w:rPr>
          <w:rFonts w:cs="Arial"/>
        </w:rPr>
      </w:pPr>
      <w:bookmarkStart w:id="10" w:name="_DV_C5"/>
      <w:r w:rsidRPr="001E45BE">
        <w:rPr>
          <w:rFonts w:cs="Arial"/>
          <w:b/>
          <w:highlight w:val="yellow"/>
        </w:rPr>
        <w:t>[Contracting Authority to input the number of days]</w:t>
      </w:r>
      <w:r w:rsidR="00B70B1A" w:rsidRPr="001E45BE">
        <w:rPr>
          <w:rFonts w:cs="Arial"/>
          <w:b/>
        </w:rPr>
        <w:t xml:space="preserve"> </w:t>
      </w:r>
      <w:r w:rsidR="00E22759" w:rsidRPr="003370F7">
        <w:rPr>
          <w:rStyle w:val="DeltaViewInsertion"/>
          <w:rFonts w:cs="Arial"/>
          <w:color w:val="auto"/>
          <w:u w:val="none"/>
        </w:rPr>
        <w:t xml:space="preserve">days after </w:t>
      </w:r>
      <w:bookmarkStart w:id="11" w:name="_DV_M37"/>
      <w:bookmarkEnd w:id="10"/>
      <w:bookmarkEnd w:id="11"/>
      <w:r w:rsidR="00E22759" w:rsidRPr="003370F7">
        <w:rPr>
          <w:rFonts w:cs="Arial"/>
        </w:rPr>
        <w:t xml:space="preserve">the end of the </w:t>
      </w:r>
      <w:bookmarkStart w:id="12" w:name="_DV_C7"/>
      <w:r w:rsidR="00E22759" w:rsidRPr="003370F7">
        <w:rPr>
          <w:rStyle w:val="DeltaViewInsertion"/>
          <w:rFonts w:cs="Arial"/>
          <w:color w:val="auto"/>
          <w:u w:val="none"/>
        </w:rPr>
        <w:t>last day for submission of this Tender</w:t>
      </w:r>
      <w:bookmarkEnd w:id="12"/>
    </w:p>
    <w:p w14:paraId="63750BA2" w14:textId="77777777" w:rsidR="00E22759" w:rsidRPr="003370F7" w:rsidRDefault="00E22759" w:rsidP="00E22759">
      <w:pPr>
        <w:numPr>
          <w:ilvl w:val="0"/>
          <w:numId w:val="43"/>
        </w:numPr>
        <w:rPr>
          <w:rFonts w:cs="Arial"/>
        </w:rPr>
      </w:pPr>
      <w:r w:rsidRPr="003370F7">
        <w:rPr>
          <w:rFonts w:cs="Arial"/>
        </w:rPr>
        <w:t>expiry of at least 21 days written notice to terminate this Tender given by us.</w:t>
      </w:r>
    </w:p>
    <w:p w14:paraId="1C4C2D7B" w14:textId="77777777" w:rsidR="00E22759" w:rsidRPr="003370F7" w:rsidRDefault="00E22759" w:rsidP="00E22759">
      <w:pPr>
        <w:rPr>
          <w:rFonts w:cs="Arial"/>
        </w:rPr>
      </w:pPr>
      <w:r w:rsidRPr="003370F7">
        <w:rPr>
          <w:rFonts w:cs="Arial"/>
        </w:rPr>
        <w:t xml:space="preserve">Your acceptance of this Tender within that time will result in the Contract being formed between us. </w:t>
      </w:r>
    </w:p>
    <w:p w14:paraId="3179832E" w14:textId="77777777" w:rsidR="00E22759" w:rsidRPr="003370F7" w:rsidRDefault="00E22759" w:rsidP="00E22759">
      <w:pPr>
        <w:rPr>
          <w:rFonts w:cs="Arial"/>
        </w:rPr>
      </w:pPr>
      <w:r w:rsidRPr="003370F7">
        <w:rPr>
          <w:rFonts w:cs="Arial"/>
        </w:rPr>
        <w:t>We agree that you are not bound to accept the lowest or any tender you may receive.</w:t>
      </w:r>
    </w:p>
    <w:p w14:paraId="1DAA37BB" w14:textId="77777777" w:rsidR="00496995" w:rsidRDefault="00E22759" w:rsidP="00FA5580">
      <w:pPr>
        <w:rPr>
          <w:rFonts w:cs="Arial"/>
        </w:rPr>
      </w:pPr>
      <w:r w:rsidRPr="003370F7">
        <w:rPr>
          <w:rFonts w:cs="Arial"/>
        </w:rPr>
        <w:t>We agree that if any contract formed by acceptance of this Tender is determined to be void, voidable, unenforceable, or ineffective, any damages for which you may be liable will not exceed the amount that would hav</w:t>
      </w:r>
      <w:r w:rsidR="00496995">
        <w:rPr>
          <w:rFonts w:cs="Arial"/>
        </w:rPr>
        <w:t>e been payable under Clause 14.29</w:t>
      </w:r>
      <w:r w:rsidRPr="003370F7">
        <w:rPr>
          <w:rFonts w:cs="Arial"/>
        </w:rPr>
        <w:t xml:space="preserve"> o</w:t>
      </w:r>
      <w:r w:rsidR="00496995">
        <w:rPr>
          <w:rFonts w:cs="Arial"/>
        </w:rPr>
        <w:t>f the Conditions of Engagement</w:t>
      </w:r>
      <w:r w:rsidRPr="003370F7">
        <w:rPr>
          <w:rFonts w:cs="Arial"/>
        </w:rPr>
        <w:t xml:space="preserve"> on t</w:t>
      </w:r>
      <w:r w:rsidR="00496995">
        <w:rPr>
          <w:rFonts w:cs="Arial"/>
        </w:rPr>
        <w:t>ermination under clause 14.9</w:t>
      </w:r>
      <w:r w:rsidRPr="003370F7">
        <w:rPr>
          <w:rFonts w:cs="Arial"/>
        </w:rPr>
        <w:t xml:space="preserve"> o</w:t>
      </w:r>
      <w:r w:rsidR="00496995">
        <w:rPr>
          <w:rFonts w:cs="Arial"/>
        </w:rPr>
        <w:t>f the Conditions</w:t>
      </w:r>
      <w:r w:rsidRPr="003370F7">
        <w:rPr>
          <w:rFonts w:cs="Arial"/>
        </w:rPr>
        <w:t xml:space="preserve">. </w:t>
      </w:r>
    </w:p>
    <w:p w14:paraId="0D23B834" w14:textId="33F76C64" w:rsidR="00803119" w:rsidRPr="009567C5" w:rsidRDefault="00803119" w:rsidP="00803119">
      <w:pPr>
        <w:rPr>
          <w:rFonts w:cs="Arial"/>
        </w:rPr>
      </w:pPr>
      <w:r w:rsidRPr="00BD0BA8">
        <w:rPr>
          <w:rFonts w:cs="Arial"/>
        </w:rPr>
        <w:t>We agree that if, at the date of the Contract fo</w:t>
      </w:r>
      <w:r>
        <w:rPr>
          <w:rFonts w:cs="Arial"/>
        </w:rPr>
        <w:t>rmed by the acceptance of this T</w:t>
      </w:r>
      <w:r w:rsidRPr="00BD0BA8">
        <w:rPr>
          <w:rFonts w:cs="Arial"/>
        </w:rPr>
        <w:t xml:space="preserve">ender, we have in </w:t>
      </w:r>
      <w:r w:rsidRPr="00BD0BA8">
        <w:rPr>
          <w:rFonts w:cs="Arial"/>
        </w:rPr>
        <w:lastRenderedPageBreak/>
        <w:t xml:space="preserve">place </w:t>
      </w:r>
      <w:r w:rsidR="009567C5">
        <w:rPr>
          <w:rFonts w:cs="Arial"/>
        </w:rPr>
        <w:t>Annual Aggregate Insurance</w:t>
      </w:r>
      <w:r w:rsidRPr="009567C5">
        <w:rPr>
          <w:rFonts w:cs="Arial"/>
        </w:rPr>
        <w:t>:</w:t>
      </w:r>
    </w:p>
    <w:p w14:paraId="2E5E5864" w14:textId="14D8ECA9" w:rsidR="00803119" w:rsidRPr="000B3487" w:rsidRDefault="00803119" w:rsidP="00451D95">
      <w:pPr>
        <w:ind w:left="567" w:hanging="567"/>
        <w:rPr>
          <w:rFonts w:cs="Arial"/>
        </w:rPr>
      </w:pPr>
      <w:r w:rsidRPr="000B3487">
        <w:rPr>
          <w:rFonts w:cs="Arial"/>
        </w:rPr>
        <w:t>(a)</w:t>
      </w:r>
      <w:r w:rsidRPr="000B3487">
        <w:rPr>
          <w:rFonts w:cs="Arial"/>
        </w:rPr>
        <w:tab/>
      </w:r>
      <w:r>
        <w:rPr>
          <w:rFonts w:cs="Arial"/>
        </w:rPr>
        <w:t>we shall</w:t>
      </w:r>
      <w:r w:rsidRPr="000B3487">
        <w:rPr>
          <w:rFonts w:cs="Arial"/>
        </w:rPr>
        <w:t xml:space="preserve"> monitor the EU and UK market at no longer than </w:t>
      </w:r>
      <w:r>
        <w:rPr>
          <w:rFonts w:cs="Arial"/>
        </w:rPr>
        <w:t>yearly</w:t>
      </w:r>
      <w:r w:rsidRPr="000B3487">
        <w:rPr>
          <w:rFonts w:cs="Arial"/>
        </w:rPr>
        <w:t xml:space="preserve"> intervals to establish whether (i) the </w:t>
      </w:r>
      <w:r w:rsidR="009567C5">
        <w:rPr>
          <w:rFonts w:cs="Arial"/>
        </w:rPr>
        <w:t xml:space="preserve">Each and Every </w:t>
      </w:r>
      <w:r w:rsidRPr="000B3487">
        <w:rPr>
          <w:rFonts w:cs="Arial"/>
        </w:rPr>
        <w:t xml:space="preserve">Insurance, or (ii) better cover than the cover in place </w:t>
      </w:r>
      <w:r w:rsidRPr="0081235B">
        <w:rPr>
          <w:rFonts w:cs="Arial"/>
        </w:rPr>
        <w:t>at the later of the date of the Contract formed by the acceptance of this Tender or the latest relevant annual renewal</w:t>
      </w:r>
      <w:r w:rsidRPr="000B3487">
        <w:rPr>
          <w:rFonts w:cs="Arial"/>
        </w:rPr>
        <w:t xml:space="preserve">, can be obtained at the Increased Premium Rates; and </w:t>
      </w:r>
    </w:p>
    <w:p w14:paraId="7471C253" w14:textId="454F0F58" w:rsidR="00803119" w:rsidRPr="000B3487" w:rsidRDefault="00803119" w:rsidP="00803119">
      <w:pPr>
        <w:rPr>
          <w:rFonts w:cs="Arial"/>
        </w:rPr>
      </w:pPr>
      <w:r w:rsidRPr="000B3487">
        <w:rPr>
          <w:rFonts w:cs="Arial"/>
        </w:rPr>
        <w:t>(b)</w:t>
      </w:r>
      <w:r w:rsidRPr="000B3487">
        <w:rPr>
          <w:rFonts w:cs="Arial"/>
        </w:rPr>
        <w:tab/>
        <w:t xml:space="preserve">if the </w:t>
      </w:r>
      <w:r w:rsidR="009567C5">
        <w:rPr>
          <w:rFonts w:cs="Arial"/>
        </w:rPr>
        <w:t xml:space="preserve">Each and Every </w:t>
      </w:r>
      <w:r w:rsidRPr="000B3487">
        <w:rPr>
          <w:rFonts w:cs="Arial"/>
        </w:rPr>
        <w:t>Insurance:</w:t>
      </w:r>
    </w:p>
    <w:p w14:paraId="4B38EDBA" w14:textId="7A0C29BE" w:rsidR="00803119" w:rsidRPr="000757DB" w:rsidRDefault="00803119" w:rsidP="000757DB">
      <w:pPr>
        <w:pStyle w:val="ListParagraph"/>
        <w:numPr>
          <w:ilvl w:val="0"/>
          <w:numId w:val="48"/>
        </w:numPr>
        <w:tabs>
          <w:tab w:val="clear" w:pos="567"/>
        </w:tabs>
        <w:rPr>
          <w:rFonts w:cs="Arial"/>
        </w:rPr>
      </w:pPr>
      <w:r w:rsidRPr="000757DB">
        <w:rPr>
          <w:rFonts w:cs="Arial"/>
        </w:rPr>
        <w:t xml:space="preserve">becomes available to us at the Increased Premium Rates; or </w:t>
      </w:r>
    </w:p>
    <w:p w14:paraId="6204D0E9" w14:textId="5988C6D7" w:rsidR="00803119" w:rsidRPr="000757DB" w:rsidRDefault="00803119" w:rsidP="000757DB">
      <w:pPr>
        <w:pStyle w:val="ListParagraph"/>
        <w:numPr>
          <w:ilvl w:val="0"/>
          <w:numId w:val="48"/>
        </w:numPr>
        <w:rPr>
          <w:rFonts w:cs="Arial"/>
        </w:rPr>
      </w:pPr>
      <w:r w:rsidRPr="000757DB">
        <w:rPr>
          <w:rFonts w:cs="Arial"/>
        </w:rPr>
        <w:t xml:space="preserve">is not available (or not available to us at the Increased Premium Rates) but </w:t>
      </w:r>
      <w:r w:rsidR="00451D95" w:rsidRPr="000757DB">
        <w:rPr>
          <w:rFonts w:cs="Arial"/>
        </w:rPr>
        <w:t xml:space="preserve">better cover than </w:t>
      </w:r>
      <w:r w:rsidRPr="000757DB">
        <w:rPr>
          <w:rFonts w:cs="Arial"/>
        </w:rPr>
        <w:t xml:space="preserve">the </w:t>
      </w:r>
      <w:r w:rsidR="009567C5" w:rsidRPr="000757DB">
        <w:rPr>
          <w:rFonts w:cs="Arial"/>
        </w:rPr>
        <w:t xml:space="preserve">Annual Aggregate Insurance </w:t>
      </w:r>
      <w:r w:rsidRPr="000757DB">
        <w:rPr>
          <w:rFonts w:cs="Arial"/>
        </w:rPr>
        <w:t>in place at the later of the date of the Contract formed by the acceptance of this Tender or the latest relevant annual renewal becomes available to us at the Increased Premium Rates,</w:t>
      </w:r>
    </w:p>
    <w:p w14:paraId="6DCF5A67" w14:textId="77777777" w:rsidR="00803119" w:rsidRPr="000B3487" w:rsidRDefault="00803119" w:rsidP="00803119">
      <w:pPr>
        <w:rPr>
          <w:rFonts w:cs="Arial"/>
        </w:rPr>
      </w:pPr>
      <w:r>
        <w:rPr>
          <w:rFonts w:cs="Arial"/>
        </w:rPr>
        <w:t xml:space="preserve">we </w:t>
      </w:r>
      <w:r w:rsidRPr="000B3487">
        <w:rPr>
          <w:rFonts w:cs="Arial"/>
        </w:rPr>
        <w:t xml:space="preserve">shall immediately </w:t>
      </w:r>
      <w:proofErr w:type="gramStart"/>
      <w:r>
        <w:rPr>
          <w:rFonts w:cs="Arial"/>
        </w:rPr>
        <w:t>effect</w:t>
      </w:r>
      <w:proofErr w:type="gramEnd"/>
      <w:r>
        <w:rPr>
          <w:rFonts w:cs="Arial"/>
        </w:rPr>
        <w:t xml:space="preserve"> </w:t>
      </w:r>
      <w:r w:rsidRPr="000B3487">
        <w:rPr>
          <w:rFonts w:cs="Arial"/>
        </w:rPr>
        <w:t xml:space="preserve">such available cover (subject to having obtained </w:t>
      </w:r>
      <w:r>
        <w:rPr>
          <w:rFonts w:cs="Arial"/>
        </w:rPr>
        <w:t>your</w:t>
      </w:r>
      <w:r w:rsidRPr="000B3487">
        <w:rPr>
          <w:rFonts w:cs="Arial"/>
        </w:rPr>
        <w:t xml:space="preserve"> prior written approval, such approval not to be unreasonably withheld or delayed) and notify </w:t>
      </w:r>
      <w:r>
        <w:rPr>
          <w:rFonts w:cs="Arial"/>
        </w:rPr>
        <w:t>you</w:t>
      </w:r>
      <w:r w:rsidRPr="000B3487">
        <w:rPr>
          <w:rFonts w:cs="Arial"/>
        </w:rPr>
        <w:t xml:space="preserve"> in writing within seven days that </w:t>
      </w:r>
      <w:r>
        <w:rPr>
          <w:rFonts w:cs="Arial"/>
        </w:rPr>
        <w:t>we</w:t>
      </w:r>
      <w:r w:rsidRPr="000B3487">
        <w:rPr>
          <w:rFonts w:cs="Arial"/>
        </w:rPr>
        <w:t xml:space="preserve"> have </w:t>
      </w:r>
      <w:r>
        <w:rPr>
          <w:rFonts w:cs="Arial"/>
        </w:rPr>
        <w:t>so effected the cover.</w:t>
      </w:r>
      <w:r w:rsidRPr="000B3487">
        <w:rPr>
          <w:rFonts w:cs="Arial"/>
        </w:rPr>
        <w:t xml:space="preserve"> </w:t>
      </w:r>
    </w:p>
    <w:p w14:paraId="0752614C" w14:textId="77777777" w:rsidR="009567C5" w:rsidRDefault="00803119" w:rsidP="00803119">
      <w:pPr>
        <w:rPr>
          <w:rFonts w:cs="Arial"/>
        </w:rPr>
      </w:pPr>
      <w:r w:rsidRPr="000B3487">
        <w:rPr>
          <w:rFonts w:cs="Arial"/>
        </w:rPr>
        <w:t xml:space="preserve">For the purposes of this </w:t>
      </w:r>
      <w:r>
        <w:rPr>
          <w:rFonts w:cs="Arial"/>
        </w:rPr>
        <w:t>Tender,</w:t>
      </w:r>
      <w:r w:rsidRPr="000B3487">
        <w:rPr>
          <w:rFonts w:cs="Arial"/>
        </w:rPr>
        <w:t xml:space="preserve"> </w:t>
      </w:r>
    </w:p>
    <w:p w14:paraId="50AF2410" w14:textId="5A0692D7" w:rsidR="009567C5" w:rsidRDefault="00803119" w:rsidP="004A3355">
      <w:pPr>
        <w:rPr>
          <w:rFonts w:cs="Arial"/>
        </w:rPr>
      </w:pPr>
      <w:r w:rsidRPr="000B3487">
        <w:rPr>
          <w:rFonts w:cs="Arial"/>
        </w:rPr>
        <w:t>the “</w:t>
      </w:r>
      <w:r w:rsidRPr="00C441F7">
        <w:rPr>
          <w:rFonts w:cs="Arial"/>
          <w:b/>
        </w:rPr>
        <w:t>Increased Premium Rates</w:t>
      </w:r>
      <w:r w:rsidRPr="000B3487">
        <w:rPr>
          <w:rFonts w:cs="Arial"/>
        </w:rPr>
        <w:t xml:space="preserve">” means premium rates that do not exceed 125% of the premium rates payable by </w:t>
      </w:r>
      <w:r>
        <w:rPr>
          <w:rFonts w:cs="Arial"/>
        </w:rPr>
        <w:t>us</w:t>
      </w:r>
      <w:r w:rsidRPr="000B3487">
        <w:rPr>
          <w:rFonts w:cs="Arial"/>
        </w:rPr>
        <w:t xml:space="preserve"> for cover on an annual aggregate basis at the time of the applicable annual renewal PROVIDED THAT any difference between (i) premium rates for cover on an annual aggregate basis and (ii) premium rates for the Required Insurance or </w:t>
      </w:r>
      <w:r w:rsidRPr="0081235B">
        <w:rPr>
          <w:rFonts w:cs="Arial"/>
        </w:rPr>
        <w:t>better cover than the cover in place at the later of the date of the Contract formed by the acceptance of this Tender or the latest relevant annual renewal</w:t>
      </w:r>
      <w:r>
        <w:rPr>
          <w:rFonts w:cs="Arial"/>
        </w:rPr>
        <w:t xml:space="preserve"> </w:t>
      </w:r>
      <w:r w:rsidRPr="000B3487">
        <w:rPr>
          <w:rFonts w:cs="Arial"/>
        </w:rPr>
        <w:t xml:space="preserve">(whichever is applicable), is not due to any act, omission, default, claim, notice of claim, negligence or otherwise of or against </w:t>
      </w:r>
      <w:r>
        <w:rPr>
          <w:rFonts w:cs="Arial"/>
        </w:rPr>
        <w:t>us</w:t>
      </w:r>
      <w:r w:rsidR="009567C5">
        <w:rPr>
          <w:rFonts w:cs="Arial"/>
        </w:rPr>
        <w:t xml:space="preserve">; </w:t>
      </w:r>
    </w:p>
    <w:p w14:paraId="27667FAC" w14:textId="4C517BB4" w:rsidR="009567C5" w:rsidRDefault="009567C5" w:rsidP="004A3355">
      <w:pPr>
        <w:rPr>
          <w:rFonts w:cs="Arial"/>
        </w:rPr>
      </w:pPr>
      <w:r>
        <w:rPr>
          <w:rFonts w:cs="Arial"/>
        </w:rPr>
        <w:t>“</w:t>
      </w:r>
      <w:r w:rsidRPr="000757DB">
        <w:rPr>
          <w:rFonts w:cs="Arial"/>
          <w:b/>
        </w:rPr>
        <w:t xml:space="preserve">Each and Every </w:t>
      </w:r>
      <w:proofErr w:type="gramStart"/>
      <w:r w:rsidRPr="000757DB">
        <w:rPr>
          <w:rFonts w:cs="Arial"/>
          <w:b/>
        </w:rPr>
        <w:t>Insurance</w:t>
      </w:r>
      <w:r w:rsidRPr="000757DB">
        <w:rPr>
          <w:rFonts w:cs="Arial"/>
        </w:rPr>
        <w:t>“ means</w:t>
      </w:r>
      <w:proofErr w:type="gramEnd"/>
      <w:r w:rsidRPr="000757DB">
        <w:rPr>
          <w:rFonts w:cs="Arial"/>
        </w:rPr>
        <w:t xml:space="preserve"> professional indemnity insurance on an each and every claim basis at the level set out in the Schedule</w:t>
      </w:r>
      <w:r>
        <w:rPr>
          <w:rFonts w:cs="Arial"/>
        </w:rPr>
        <w:t>; and</w:t>
      </w:r>
    </w:p>
    <w:p w14:paraId="37888F19" w14:textId="29BE61D3" w:rsidR="009567C5" w:rsidRPr="000757DB" w:rsidRDefault="009567C5" w:rsidP="004A3355">
      <w:pPr>
        <w:rPr>
          <w:rFonts w:cs="Arial"/>
        </w:rPr>
      </w:pPr>
      <w:r>
        <w:rPr>
          <w:rFonts w:cs="Arial"/>
        </w:rPr>
        <w:t>“</w:t>
      </w:r>
      <w:r w:rsidRPr="000757DB">
        <w:rPr>
          <w:rFonts w:cs="Arial"/>
          <w:b/>
        </w:rPr>
        <w:t>Annual Aggregate Insurance</w:t>
      </w:r>
      <w:r>
        <w:rPr>
          <w:rFonts w:cs="Arial"/>
        </w:rPr>
        <w:t>”</w:t>
      </w:r>
      <w:r w:rsidRPr="009567C5">
        <w:rPr>
          <w:rFonts w:cs="Arial"/>
        </w:rPr>
        <w:t xml:space="preserve"> </w:t>
      </w:r>
      <w:r w:rsidRPr="00A42A1F">
        <w:rPr>
          <w:rFonts w:cs="Arial"/>
        </w:rPr>
        <w:t xml:space="preserve">means professional indemnity insurance on an </w:t>
      </w:r>
      <w:r>
        <w:rPr>
          <w:rFonts w:cs="Arial"/>
        </w:rPr>
        <w:t xml:space="preserve">annual aggregate basis </w:t>
      </w:r>
      <w:r w:rsidRPr="00A42A1F">
        <w:rPr>
          <w:rFonts w:cs="Arial"/>
        </w:rPr>
        <w:t>at the level set out in the Schedule</w:t>
      </w:r>
      <w:r>
        <w:rPr>
          <w:rFonts w:cs="Arial"/>
        </w:rPr>
        <w:t>.</w:t>
      </w:r>
    </w:p>
    <w:p w14:paraId="19E4260E" w14:textId="6C7B830B" w:rsidR="00D2326F" w:rsidRPr="00B674E6" w:rsidRDefault="00D2326F" w:rsidP="00803119">
      <w:pPr>
        <w:rPr>
          <w:rFonts w:cs="Arial"/>
        </w:rPr>
      </w:pPr>
    </w:p>
    <w:p w14:paraId="0575311A" w14:textId="53225061" w:rsidR="00FA5580" w:rsidRDefault="00FA5580" w:rsidP="00FA5580">
      <w:pPr>
        <w:rPr>
          <w:rFonts w:cs="Arial"/>
        </w:rPr>
      </w:pPr>
    </w:p>
    <w:p w14:paraId="7BE95EA6" w14:textId="77777777" w:rsidR="00FA5580" w:rsidRPr="00FA5580" w:rsidRDefault="00FA5580" w:rsidP="00FA5580">
      <w:pPr>
        <w:rPr>
          <w:rFonts w:cs="Arial"/>
        </w:rPr>
      </w:pPr>
    </w:p>
    <w:p w14:paraId="42E10CF3" w14:textId="560AF1FD" w:rsidR="00D52863" w:rsidRDefault="00496995" w:rsidP="00FA5580">
      <w:pPr>
        <w:widowControl/>
        <w:rPr>
          <w:color w:val="000000"/>
        </w:rPr>
      </w:pPr>
      <w:bookmarkStart w:id="13" w:name="_DV_M54"/>
      <w:bookmarkEnd w:id="13"/>
      <w:r>
        <w:rPr>
          <w:color w:val="000000"/>
        </w:rPr>
        <w:t>Is sinne, le meas</w:t>
      </w:r>
      <w:r w:rsidR="00F63A5D">
        <w:rPr>
          <w:color w:val="000000"/>
        </w:rPr>
        <w:t>,</w:t>
      </w:r>
    </w:p>
    <w:p w14:paraId="4EBAAFDA" w14:textId="77777777" w:rsidR="0086356F" w:rsidRDefault="0086356F" w:rsidP="00FA5580">
      <w:pPr>
        <w:widowControl/>
        <w:rPr>
          <w:color w:val="000000"/>
        </w:rPr>
      </w:pPr>
    </w:p>
    <w:tbl>
      <w:tblPr>
        <w:tblW w:w="0" w:type="auto"/>
        <w:tblLook w:val="01E0" w:firstRow="1" w:lastRow="1" w:firstColumn="1" w:lastColumn="1" w:noHBand="0" w:noVBand="0"/>
      </w:tblPr>
      <w:tblGrid>
        <w:gridCol w:w="2803"/>
        <w:gridCol w:w="6223"/>
      </w:tblGrid>
      <w:tr w:rsidR="00D52863" w:rsidRPr="0067083B" w14:paraId="41E31239" w14:textId="77777777" w:rsidTr="0067083B">
        <w:tc>
          <w:tcPr>
            <w:tcW w:w="10008" w:type="dxa"/>
            <w:gridSpan w:val="2"/>
            <w:shd w:val="clear" w:color="auto" w:fill="auto"/>
          </w:tcPr>
          <w:p w14:paraId="002C631D" w14:textId="77777777" w:rsidR="00D52863" w:rsidRPr="0067083B" w:rsidRDefault="00D52863" w:rsidP="003C16B5">
            <w:pPr>
              <w:rPr>
                <w:rFonts w:eastAsia="MS Mincho" w:cs="Arial"/>
              </w:rPr>
            </w:pPr>
            <w:r w:rsidRPr="0067083B">
              <w:rPr>
                <w:rFonts w:eastAsia="MS Mincho" w:cs="Arial"/>
                <w:b/>
              </w:rPr>
              <w:t>Signed on behalf of</w:t>
            </w:r>
          </w:p>
        </w:tc>
      </w:tr>
      <w:tr w:rsidR="00D52863" w:rsidRPr="0067083B" w14:paraId="391B22FE" w14:textId="77777777" w:rsidTr="0067083B">
        <w:trPr>
          <w:trHeight w:val="567"/>
        </w:trPr>
        <w:tc>
          <w:tcPr>
            <w:tcW w:w="3042" w:type="dxa"/>
            <w:tcBorders>
              <w:right w:val="single" w:sz="12" w:space="0" w:color="99CCFF"/>
            </w:tcBorders>
            <w:shd w:val="clear" w:color="auto" w:fill="auto"/>
          </w:tcPr>
          <w:p w14:paraId="3F3EE183" w14:textId="77777777" w:rsidR="00D52863" w:rsidRPr="0067083B" w:rsidRDefault="00D52863" w:rsidP="0067083B">
            <w:pPr>
              <w:jc w:val="right"/>
              <w:rPr>
                <w:rFonts w:eastAsia="MS Mincho" w:cs="Arial"/>
                <w:i/>
              </w:rPr>
            </w:pPr>
            <w:r w:rsidRPr="0067083B">
              <w:rPr>
                <w:rFonts w:eastAsia="MS Mincho" w:cs="Arial"/>
                <w:i/>
              </w:rPr>
              <w:t>Name of Tenderer</w:t>
            </w:r>
          </w:p>
        </w:tc>
        <w:tc>
          <w:tcPr>
            <w:tcW w:w="6966" w:type="dxa"/>
            <w:tcBorders>
              <w:top w:val="single" w:sz="12" w:space="0" w:color="99CCFF"/>
              <w:left w:val="single" w:sz="12" w:space="0" w:color="99CCFF"/>
              <w:bottom w:val="single" w:sz="12" w:space="0" w:color="99CCFF"/>
              <w:right w:val="single" w:sz="12" w:space="0" w:color="99CCFF"/>
            </w:tcBorders>
            <w:shd w:val="clear" w:color="auto" w:fill="auto"/>
          </w:tcPr>
          <w:p w14:paraId="6A5E276B" w14:textId="1DA9D8D9" w:rsidR="00D52863" w:rsidRPr="00CF3450" w:rsidRDefault="00B70B1A" w:rsidP="003C16B5">
            <w:pPr>
              <w:rPr>
                <w:rFonts w:eastAsia="MS Mincho" w:cs="Arial"/>
                <w:highlight w:val="cyan"/>
              </w:rPr>
            </w:pPr>
            <w:r w:rsidRPr="00CF3450">
              <w:rPr>
                <w:rFonts w:eastAsia="MS Mincho" w:cs="Arial"/>
                <w:highlight w:val="cyan"/>
              </w:rPr>
              <w:t>Tenderer to Insert Name before submitting Tender</w:t>
            </w:r>
          </w:p>
        </w:tc>
      </w:tr>
      <w:tr w:rsidR="00D52863" w:rsidRPr="0067083B" w14:paraId="1415A9BE" w14:textId="77777777" w:rsidTr="0067083B">
        <w:trPr>
          <w:trHeight w:val="567"/>
        </w:trPr>
        <w:tc>
          <w:tcPr>
            <w:tcW w:w="3042" w:type="dxa"/>
            <w:tcBorders>
              <w:right w:val="single" w:sz="12" w:space="0" w:color="99CCFF"/>
            </w:tcBorders>
            <w:shd w:val="clear" w:color="auto" w:fill="auto"/>
          </w:tcPr>
          <w:p w14:paraId="611A2C0F" w14:textId="77777777" w:rsidR="00D52863" w:rsidRPr="0067083B" w:rsidRDefault="00D52863" w:rsidP="0067083B">
            <w:pPr>
              <w:jc w:val="right"/>
              <w:rPr>
                <w:rFonts w:eastAsia="MS Mincho" w:cs="Arial"/>
                <w:i/>
              </w:rPr>
            </w:pPr>
            <w:r w:rsidRPr="0067083B">
              <w:rPr>
                <w:rFonts w:eastAsia="MS Mincho" w:cs="Arial"/>
                <w:i/>
              </w:rPr>
              <w:t>Signature of authorised person</w:t>
            </w:r>
          </w:p>
        </w:tc>
        <w:tc>
          <w:tcPr>
            <w:tcW w:w="6966" w:type="dxa"/>
            <w:tcBorders>
              <w:top w:val="single" w:sz="12" w:space="0" w:color="99CCFF"/>
              <w:left w:val="single" w:sz="12" w:space="0" w:color="99CCFF"/>
              <w:bottom w:val="single" w:sz="12" w:space="0" w:color="99CCFF"/>
              <w:right w:val="single" w:sz="12" w:space="0" w:color="99CCFF"/>
            </w:tcBorders>
            <w:shd w:val="clear" w:color="auto" w:fill="auto"/>
          </w:tcPr>
          <w:p w14:paraId="441927B8" w14:textId="7D4FEF5E" w:rsidR="00D52863" w:rsidRPr="00CF3450" w:rsidRDefault="00B70B1A" w:rsidP="003C16B5">
            <w:pPr>
              <w:rPr>
                <w:rFonts w:eastAsia="MS Mincho" w:cs="Arial"/>
                <w:highlight w:val="cyan"/>
              </w:rPr>
            </w:pPr>
            <w:r w:rsidRPr="00CF3450">
              <w:rPr>
                <w:rFonts w:eastAsia="MS Mincho" w:cs="Arial"/>
                <w:highlight w:val="cyan"/>
              </w:rPr>
              <w:t>Tenderer authorised person to sign before submitting tender</w:t>
            </w:r>
          </w:p>
        </w:tc>
      </w:tr>
      <w:tr w:rsidR="00D52863" w:rsidRPr="0067083B" w14:paraId="6D2E6AE2" w14:textId="77777777" w:rsidTr="00670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shd w:val="clear" w:color="auto" w:fill="auto"/>
          </w:tcPr>
          <w:p w14:paraId="1E1DA715" w14:textId="77777777" w:rsidR="00D52863" w:rsidRPr="0067083B" w:rsidRDefault="00D52863" w:rsidP="003C16B5">
            <w:pPr>
              <w:rPr>
                <w:rFonts w:eastAsia="MS Mincho" w:cs="Arial"/>
                <w:b/>
              </w:rPr>
            </w:pPr>
            <w:r w:rsidRPr="0067083B">
              <w:rPr>
                <w:rFonts w:eastAsia="MS Mincho" w:cs="Arial"/>
                <w:b/>
              </w:rPr>
              <w:t>In the presence of</w:t>
            </w:r>
          </w:p>
        </w:tc>
        <w:tc>
          <w:tcPr>
            <w:tcW w:w="6966" w:type="dxa"/>
            <w:tcBorders>
              <w:top w:val="single" w:sz="12" w:space="0" w:color="99CCFF"/>
              <w:left w:val="nil"/>
              <w:bottom w:val="single" w:sz="12" w:space="0" w:color="99CCFF"/>
              <w:right w:val="nil"/>
            </w:tcBorders>
            <w:shd w:val="clear" w:color="auto" w:fill="auto"/>
          </w:tcPr>
          <w:p w14:paraId="729F87EC" w14:textId="77777777" w:rsidR="00D52863" w:rsidRPr="00CF3450" w:rsidRDefault="00D52863" w:rsidP="003C16B5">
            <w:pPr>
              <w:rPr>
                <w:rFonts w:eastAsia="MS Mincho" w:cs="Arial"/>
                <w:highlight w:val="cyan"/>
              </w:rPr>
            </w:pPr>
          </w:p>
        </w:tc>
      </w:tr>
      <w:tr w:rsidR="00D52863" w:rsidRPr="0067083B" w14:paraId="3BEA3752" w14:textId="77777777" w:rsidTr="00670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shd w:val="clear" w:color="auto" w:fill="auto"/>
          </w:tcPr>
          <w:p w14:paraId="28C74D93" w14:textId="77777777" w:rsidR="00D52863" w:rsidRPr="0067083B" w:rsidRDefault="00D52863" w:rsidP="0067083B">
            <w:pPr>
              <w:jc w:val="right"/>
              <w:rPr>
                <w:rFonts w:eastAsia="MS Mincho" w:cs="Arial"/>
                <w:i/>
              </w:rPr>
            </w:pPr>
            <w:r w:rsidRPr="0067083B">
              <w:rPr>
                <w:rFonts w:eastAsia="MS Mincho" w:cs="Arial"/>
                <w:i/>
              </w:rPr>
              <w:t>Signature of witness</w:t>
            </w:r>
          </w:p>
        </w:tc>
        <w:tc>
          <w:tcPr>
            <w:tcW w:w="6966" w:type="dxa"/>
            <w:tcBorders>
              <w:top w:val="single" w:sz="12" w:space="0" w:color="99CCFF"/>
              <w:left w:val="single" w:sz="12" w:space="0" w:color="99CCFF"/>
              <w:bottom w:val="single" w:sz="12" w:space="0" w:color="99CCFF"/>
              <w:right w:val="single" w:sz="12" w:space="0" w:color="99CCFF"/>
            </w:tcBorders>
            <w:shd w:val="clear" w:color="auto" w:fill="auto"/>
          </w:tcPr>
          <w:p w14:paraId="00F7C26B" w14:textId="55DA232C" w:rsidR="00D52863" w:rsidRPr="00CF3450" w:rsidRDefault="00B70B1A" w:rsidP="003C16B5">
            <w:pPr>
              <w:rPr>
                <w:rFonts w:eastAsia="MS Mincho" w:cs="Arial"/>
                <w:highlight w:val="cyan"/>
              </w:rPr>
            </w:pPr>
            <w:r w:rsidRPr="00CF3450">
              <w:rPr>
                <w:rFonts w:eastAsia="MS Mincho" w:cs="Arial"/>
                <w:highlight w:val="cyan"/>
              </w:rPr>
              <w:t>Tender Witness to Sign before submitting Tender</w:t>
            </w:r>
          </w:p>
        </w:tc>
      </w:tr>
      <w:tr w:rsidR="00D52863" w:rsidRPr="0067083B" w14:paraId="2028B231" w14:textId="77777777" w:rsidTr="00670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shd w:val="clear" w:color="auto" w:fill="auto"/>
          </w:tcPr>
          <w:p w14:paraId="23592453" w14:textId="77777777" w:rsidR="00D52863" w:rsidRPr="0067083B" w:rsidRDefault="00D52863" w:rsidP="0067083B">
            <w:pPr>
              <w:jc w:val="right"/>
              <w:rPr>
                <w:rFonts w:eastAsia="MS Mincho" w:cs="Arial"/>
                <w:i/>
              </w:rPr>
            </w:pPr>
            <w:r w:rsidRPr="0067083B">
              <w:rPr>
                <w:rFonts w:eastAsia="MS Mincho" w:cs="Arial"/>
                <w:i/>
              </w:rPr>
              <w:t>Name of witness</w:t>
            </w:r>
          </w:p>
        </w:tc>
        <w:tc>
          <w:tcPr>
            <w:tcW w:w="6966" w:type="dxa"/>
            <w:tcBorders>
              <w:top w:val="single" w:sz="12" w:space="0" w:color="99CCFF"/>
              <w:left w:val="single" w:sz="12" w:space="0" w:color="99CCFF"/>
              <w:bottom w:val="single" w:sz="12" w:space="0" w:color="99CCFF"/>
              <w:right w:val="single" w:sz="12" w:space="0" w:color="99CCFF"/>
            </w:tcBorders>
            <w:shd w:val="clear" w:color="auto" w:fill="auto"/>
          </w:tcPr>
          <w:p w14:paraId="2DD359CC" w14:textId="7D1EBE43" w:rsidR="00D52863" w:rsidRPr="00CF3450" w:rsidRDefault="00B70B1A" w:rsidP="003C16B5">
            <w:pPr>
              <w:rPr>
                <w:rFonts w:eastAsia="MS Mincho" w:cs="Arial"/>
                <w:highlight w:val="cyan"/>
              </w:rPr>
            </w:pPr>
            <w:r w:rsidRPr="00CF3450">
              <w:rPr>
                <w:rFonts w:eastAsia="MS Mincho" w:cs="Arial"/>
                <w:highlight w:val="cyan"/>
              </w:rPr>
              <w:t>Tender Witness to Insert Name before submitting Tender.</w:t>
            </w:r>
          </w:p>
        </w:tc>
      </w:tr>
      <w:tr w:rsidR="00D52863" w:rsidRPr="0067083B" w14:paraId="30462067" w14:textId="77777777" w:rsidTr="00670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shd w:val="clear" w:color="auto" w:fill="auto"/>
          </w:tcPr>
          <w:p w14:paraId="5448B56D" w14:textId="77777777" w:rsidR="00D52863" w:rsidRPr="0067083B" w:rsidRDefault="00D52863" w:rsidP="0067083B">
            <w:pPr>
              <w:jc w:val="right"/>
              <w:rPr>
                <w:rFonts w:eastAsia="MS Mincho" w:cs="Arial"/>
                <w:i/>
              </w:rPr>
            </w:pPr>
            <w:r w:rsidRPr="0067083B">
              <w:rPr>
                <w:rFonts w:eastAsia="MS Mincho" w:cs="Arial"/>
                <w:i/>
              </w:rPr>
              <w:t>Witness’s occupation</w:t>
            </w:r>
          </w:p>
        </w:tc>
        <w:tc>
          <w:tcPr>
            <w:tcW w:w="6966" w:type="dxa"/>
            <w:tcBorders>
              <w:top w:val="single" w:sz="12" w:space="0" w:color="99CCFF"/>
              <w:left w:val="single" w:sz="12" w:space="0" w:color="99CCFF"/>
              <w:bottom w:val="single" w:sz="12" w:space="0" w:color="99CCFF"/>
              <w:right w:val="single" w:sz="12" w:space="0" w:color="99CCFF"/>
            </w:tcBorders>
            <w:shd w:val="clear" w:color="auto" w:fill="auto"/>
          </w:tcPr>
          <w:p w14:paraId="0464F636" w14:textId="22F2A088" w:rsidR="00D52863" w:rsidRPr="00CF3450" w:rsidRDefault="00B70B1A" w:rsidP="003C16B5">
            <w:pPr>
              <w:rPr>
                <w:rFonts w:eastAsia="MS Mincho" w:cs="Arial"/>
                <w:highlight w:val="cyan"/>
              </w:rPr>
            </w:pPr>
            <w:r w:rsidRPr="00CF3450">
              <w:rPr>
                <w:rFonts w:eastAsia="MS Mincho" w:cs="Arial"/>
                <w:highlight w:val="cyan"/>
              </w:rPr>
              <w:t>Tender Witness to Insert their occupation before submitting Tender</w:t>
            </w:r>
          </w:p>
        </w:tc>
      </w:tr>
      <w:tr w:rsidR="00D52863" w:rsidRPr="0067083B" w14:paraId="17DA718D" w14:textId="77777777" w:rsidTr="00670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shd w:val="clear" w:color="auto" w:fill="auto"/>
          </w:tcPr>
          <w:p w14:paraId="0D55DE65" w14:textId="77777777" w:rsidR="00D52863" w:rsidRPr="0067083B" w:rsidRDefault="00D52863" w:rsidP="0067083B">
            <w:pPr>
              <w:jc w:val="right"/>
              <w:rPr>
                <w:rFonts w:eastAsia="MS Mincho" w:cs="Arial"/>
                <w:i/>
              </w:rPr>
            </w:pPr>
            <w:r w:rsidRPr="0067083B">
              <w:rPr>
                <w:rFonts w:eastAsia="MS Mincho" w:cs="Arial"/>
                <w:i/>
              </w:rPr>
              <w:t>Witness’s address</w:t>
            </w:r>
          </w:p>
        </w:tc>
        <w:tc>
          <w:tcPr>
            <w:tcW w:w="6966" w:type="dxa"/>
            <w:tcBorders>
              <w:top w:val="single" w:sz="12" w:space="0" w:color="99CCFF"/>
              <w:left w:val="single" w:sz="12" w:space="0" w:color="99CCFF"/>
              <w:bottom w:val="single" w:sz="12" w:space="0" w:color="99CCFF"/>
              <w:right w:val="single" w:sz="12" w:space="0" w:color="99CCFF"/>
            </w:tcBorders>
            <w:shd w:val="clear" w:color="auto" w:fill="auto"/>
          </w:tcPr>
          <w:p w14:paraId="32418D67" w14:textId="14D92E15" w:rsidR="00D52863" w:rsidRPr="00CF3450" w:rsidRDefault="00B70B1A" w:rsidP="003C16B5">
            <w:pPr>
              <w:rPr>
                <w:rFonts w:eastAsia="MS Mincho" w:cs="Arial"/>
                <w:highlight w:val="cyan"/>
              </w:rPr>
            </w:pPr>
            <w:r w:rsidRPr="00CF3450">
              <w:rPr>
                <w:rFonts w:eastAsia="MS Mincho" w:cs="Arial"/>
                <w:highlight w:val="cyan"/>
              </w:rPr>
              <w:t>Tender Witness to Insert their address before submitting Tender</w:t>
            </w:r>
          </w:p>
        </w:tc>
      </w:tr>
    </w:tbl>
    <w:p w14:paraId="3242EC7D" w14:textId="77777777" w:rsidR="00E460B6" w:rsidRDefault="00E460B6" w:rsidP="00D52863">
      <w:pPr>
        <w:rPr>
          <w:rFonts w:cs="Arial"/>
        </w:rPr>
      </w:pPr>
    </w:p>
    <w:p w14:paraId="4C774F13" w14:textId="77777777" w:rsidR="00D52863" w:rsidRDefault="00D52863" w:rsidP="00D52863">
      <w:r w:rsidRPr="006455B7">
        <w:rPr>
          <w:rFonts w:cs="Arial"/>
        </w:rPr>
        <w:t>OR</w:t>
      </w:r>
      <w:r>
        <w:rPr>
          <w:rFonts w:cs="Arial"/>
        </w:rPr>
        <w:t xml:space="preserve"> (</w:t>
      </w:r>
      <w:r>
        <w:t>If the Tenderer is an individual)</w:t>
      </w:r>
    </w:p>
    <w:p w14:paraId="182179AD" w14:textId="77777777" w:rsidR="00F45F01" w:rsidRPr="006455B7" w:rsidRDefault="00F45F01" w:rsidP="00D52863">
      <w:pPr>
        <w:rPr>
          <w:rFonts w:cs="Arial"/>
        </w:rPr>
      </w:pPr>
    </w:p>
    <w:tbl>
      <w:tblPr>
        <w:tblW w:w="0" w:type="auto"/>
        <w:tblLook w:val="01E0" w:firstRow="1" w:lastRow="1" w:firstColumn="1" w:lastColumn="1" w:noHBand="0" w:noVBand="0"/>
      </w:tblPr>
      <w:tblGrid>
        <w:gridCol w:w="2830"/>
        <w:gridCol w:w="6196"/>
      </w:tblGrid>
      <w:tr w:rsidR="00D52863" w:rsidRPr="0067083B" w14:paraId="2416BBF9" w14:textId="77777777" w:rsidTr="0067083B">
        <w:tc>
          <w:tcPr>
            <w:tcW w:w="10008" w:type="dxa"/>
            <w:gridSpan w:val="2"/>
            <w:shd w:val="clear" w:color="auto" w:fill="auto"/>
          </w:tcPr>
          <w:p w14:paraId="5745994B" w14:textId="77777777" w:rsidR="00D52863" w:rsidRPr="0067083B" w:rsidRDefault="00D52863" w:rsidP="003C16B5">
            <w:pPr>
              <w:rPr>
                <w:rFonts w:eastAsia="MS Mincho" w:cs="Arial"/>
              </w:rPr>
            </w:pPr>
            <w:r w:rsidRPr="0067083B">
              <w:rPr>
                <w:rFonts w:eastAsia="MS Mincho" w:cs="Arial"/>
                <w:b/>
              </w:rPr>
              <w:t>Signed by</w:t>
            </w:r>
          </w:p>
        </w:tc>
      </w:tr>
      <w:tr w:rsidR="00D52863" w:rsidRPr="0067083B" w14:paraId="5A643304" w14:textId="77777777" w:rsidTr="0067083B">
        <w:trPr>
          <w:trHeight w:val="567"/>
        </w:trPr>
        <w:tc>
          <w:tcPr>
            <w:tcW w:w="3042" w:type="dxa"/>
            <w:tcBorders>
              <w:right w:val="single" w:sz="12" w:space="0" w:color="99CCFF"/>
            </w:tcBorders>
            <w:shd w:val="clear" w:color="auto" w:fill="auto"/>
          </w:tcPr>
          <w:p w14:paraId="1735FE40" w14:textId="77777777" w:rsidR="00D52863" w:rsidRPr="0067083B" w:rsidRDefault="00D52863" w:rsidP="0067083B">
            <w:pPr>
              <w:jc w:val="right"/>
              <w:rPr>
                <w:rFonts w:eastAsia="MS Mincho" w:cs="Arial"/>
                <w:i/>
              </w:rPr>
            </w:pPr>
            <w:r w:rsidRPr="0067083B">
              <w:rPr>
                <w:rFonts w:eastAsia="MS Mincho" w:cs="Arial"/>
                <w:i/>
              </w:rPr>
              <w:t>Signature of Tenderer</w:t>
            </w:r>
          </w:p>
        </w:tc>
        <w:tc>
          <w:tcPr>
            <w:tcW w:w="6966" w:type="dxa"/>
            <w:tcBorders>
              <w:top w:val="single" w:sz="12" w:space="0" w:color="99CCFF"/>
              <w:left w:val="single" w:sz="12" w:space="0" w:color="99CCFF"/>
              <w:bottom w:val="single" w:sz="12" w:space="0" w:color="99CCFF"/>
              <w:right w:val="single" w:sz="12" w:space="0" w:color="99CCFF"/>
            </w:tcBorders>
            <w:shd w:val="clear" w:color="auto" w:fill="auto"/>
          </w:tcPr>
          <w:p w14:paraId="0D6798F9" w14:textId="77777777" w:rsidR="00D52863" w:rsidRPr="0067083B" w:rsidRDefault="00D52863" w:rsidP="003C16B5">
            <w:pPr>
              <w:rPr>
                <w:rFonts w:eastAsia="MS Mincho" w:cs="Arial"/>
              </w:rPr>
            </w:pPr>
          </w:p>
        </w:tc>
      </w:tr>
      <w:tr w:rsidR="00D52863" w:rsidRPr="0067083B" w14:paraId="7A78D723" w14:textId="77777777" w:rsidTr="0067083B">
        <w:trPr>
          <w:trHeight w:val="567"/>
        </w:trPr>
        <w:tc>
          <w:tcPr>
            <w:tcW w:w="3042" w:type="dxa"/>
            <w:tcBorders>
              <w:right w:val="single" w:sz="12" w:space="0" w:color="99CCFF"/>
            </w:tcBorders>
            <w:shd w:val="clear" w:color="auto" w:fill="auto"/>
          </w:tcPr>
          <w:p w14:paraId="510600E3" w14:textId="77777777" w:rsidR="00D52863" w:rsidRPr="0067083B" w:rsidRDefault="00D52863" w:rsidP="0067083B">
            <w:pPr>
              <w:jc w:val="right"/>
              <w:rPr>
                <w:rFonts w:eastAsia="MS Mincho" w:cs="Arial"/>
                <w:i/>
              </w:rPr>
            </w:pPr>
            <w:r w:rsidRPr="0067083B">
              <w:rPr>
                <w:rFonts w:eastAsia="MS Mincho" w:cs="Arial"/>
                <w:i/>
              </w:rPr>
              <w:t>Name of Tenderer</w:t>
            </w:r>
          </w:p>
        </w:tc>
        <w:tc>
          <w:tcPr>
            <w:tcW w:w="6966" w:type="dxa"/>
            <w:tcBorders>
              <w:top w:val="single" w:sz="12" w:space="0" w:color="99CCFF"/>
              <w:left w:val="single" w:sz="12" w:space="0" w:color="99CCFF"/>
              <w:bottom w:val="single" w:sz="12" w:space="0" w:color="99CCFF"/>
              <w:right w:val="single" w:sz="12" w:space="0" w:color="99CCFF"/>
            </w:tcBorders>
            <w:shd w:val="clear" w:color="auto" w:fill="auto"/>
          </w:tcPr>
          <w:p w14:paraId="6E5CD589" w14:textId="77777777" w:rsidR="00D52863" w:rsidRPr="0067083B" w:rsidRDefault="00D52863" w:rsidP="003C16B5">
            <w:pPr>
              <w:rPr>
                <w:rFonts w:eastAsia="MS Mincho" w:cs="Arial"/>
              </w:rPr>
            </w:pPr>
          </w:p>
        </w:tc>
      </w:tr>
      <w:tr w:rsidR="00D52863" w:rsidRPr="0067083B" w14:paraId="3F1E09F7" w14:textId="77777777" w:rsidTr="00670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shd w:val="clear" w:color="auto" w:fill="auto"/>
          </w:tcPr>
          <w:p w14:paraId="08E248FD" w14:textId="77777777" w:rsidR="00D52863" w:rsidRPr="0067083B" w:rsidRDefault="00D52863" w:rsidP="003C16B5">
            <w:pPr>
              <w:rPr>
                <w:rFonts w:eastAsia="MS Mincho" w:cs="Arial"/>
                <w:b/>
              </w:rPr>
            </w:pPr>
            <w:r w:rsidRPr="0067083B">
              <w:rPr>
                <w:rFonts w:eastAsia="MS Mincho" w:cs="Arial"/>
                <w:b/>
              </w:rPr>
              <w:t>In the presence of</w:t>
            </w:r>
          </w:p>
        </w:tc>
        <w:tc>
          <w:tcPr>
            <w:tcW w:w="6966" w:type="dxa"/>
            <w:tcBorders>
              <w:top w:val="single" w:sz="12" w:space="0" w:color="99CCFF"/>
              <w:left w:val="nil"/>
              <w:bottom w:val="single" w:sz="12" w:space="0" w:color="99CCFF"/>
              <w:right w:val="nil"/>
            </w:tcBorders>
            <w:shd w:val="clear" w:color="auto" w:fill="auto"/>
          </w:tcPr>
          <w:p w14:paraId="6C16BB58" w14:textId="77777777" w:rsidR="00D52863" w:rsidRPr="0067083B" w:rsidRDefault="00D52863" w:rsidP="003C16B5">
            <w:pPr>
              <w:rPr>
                <w:rFonts w:eastAsia="MS Mincho" w:cs="Arial"/>
              </w:rPr>
            </w:pPr>
          </w:p>
        </w:tc>
      </w:tr>
      <w:tr w:rsidR="00D52863" w:rsidRPr="0067083B" w14:paraId="36058E3A" w14:textId="77777777" w:rsidTr="00670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shd w:val="clear" w:color="auto" w:fill="auto"/>
          </w:tcPr>
          <w:p w14:paraId="7E713140" w14:textId="77777777" w:rsidR="00D52863" w:rsidRPr="0067083B" w:rsidRDefault="00D52863" w:rsidP="0067083B">
            <w:pPr>
              <w:jc w:val="right"/>
              <w:rPr>
                <w:rFonts w:eastAsia="MS Mincho" w:cs="Arial"/>
                <w:i/>
              </w:rPr>
            </w:pPr>
            <w:r w:rsidRPr="0067083B">
              <w:rPr>
                <w:rFonts w:eastAsia="MS Mincho" w:cs="Arial"/>
                <w:i/>
              </w:rPr>
              <w:t>Signature of witness</w:t>
            </w:r>
          </w:p>
        </w:tc>
        <w:tc>
          <w:tcPr>
            <w:tcW w:w="6966" w:type="dxa"/>
            <w:tcBorders>
              <w:top w:val="single" w:sz="12" w:space="0" w:color="99CCFF"/>
              <w:left w:val="single" w:sz="12" w:space="0" w:color="99CCFF"/>
              <w:bottom w:val="single" w:sz="12" w:space="0" w:color="99CCFF"/>
              <w:right w:val="single" w:sz="12" w:space="0" w:color="99CCFF"/>
            </w:tcBorders>
            <w:shd w:val="clear" w:color="auto" w:fill="auto"/>
          </w:tcPr>
          <w:p w14:paraId="577B735D" w14:textId="77777777" w:rsidR="00D52863" w:rsidRPr="0067083B" w:rsidRDefault="00D52863" w:rsidP="003C16B5">
            <w:pPr>
              <w:rPr>
                <w:rFonts w:eastAsia="MS Mincho" w:cs="Arial"/>
              </w:rPr>
            </w:pPr>
          </w:p>
        </w:tc>
      </w:tr>
      <w:tr w:rsidR="00D52863" w:rsidRPr="0067083B" w14:paraId="079C083E" w14:textId="77777777" w:rsidTr="00670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shd w:val="clear" w:color="auto" w:fill="auto"/>
          </w:tcPr>
          <w:p w14:paraId="0E2E1FF0" w14:textId="77777777" w:rsidR="00D52863" w:rsidRPr="0067083B" w:rsidRDefault="00D52863" w:rsidP="0067083B">
            <w:pPr>
              <w:jc w:val="right"/>
              <w:rPr>
                <w:rFonts w:eastAsia="MS Mincho" w:cs="Arial"/>
                <w:i/>
              </w:rPr>
            </w:pPr>
            <w:r w:rsidRPr="0067083B">
              <w:rPr>
                <w:rFonts w:eastAsia="MS Mincho" w:cs="Arial"/>
                <w:i/>
              </w:rPr>
              <w:t>Name of witness</w:t>
            </w:r>
          </w:p>
        </w:tc>
        <w:tc>
          <w:tcPr>
            <w:tcW w:w="6966" w:type="dxa"/>
            <w:tcBorders>
              <w:top w:val="single" w:sz="12" w:space="0" w:color="99CCFF"/>
              <w:left w:val="single" w:sz="12" w:space="0" w:color="99CCFF"/>
              <w:bottom w:val="single" w:sz="12" w:space="0" w:color="99CCFF"/>
              <w:right w:val="single" w:sz="12" w:space="0" w:color="99CCFF"/>
            </w:tcBorders>
            <w:shd w:val="clear" w:color="auto" w:fill="auto"/>
          </w:tcPr>
          <w:p w14:paraId="1A8BFE00" w14:textId="77777777" w:rsidR="00D52863" w:rsidRPr="0067083B" w:rsidRDefault="00D52863" w:rsidP="003C16B5">
            <w:pPr>
              <w:rPr>
                <w:rFonts w:eastAsia="MS Mincho" w:cs="Arial"/>
              </w:rPr>
            </w:pPr>
          </w:p>
        </w:tc>
      </w:tr>
      <w:tr w:rsidR="00D52863" w:rsidRPr="0067083B" w14:paraId="386822EE" w14:textId="77777777" w:rsidTr="00670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shd w:val="clear" w:color="auto" w:fill="auto"/>
          </w:tcPr>
          <w:p w14:paraId="07F4D585" w14:textId="77777777" w:rsidR="00D52863" w:rsidRPr="0067083B" w:rsidRDefault="00D52863" w:rsidP="0067083B">
            <w:pPr>
              <w:jc w:val="right"/>
              <w:rPr>
                <w:rFonts w:eastAsia="MS Mincho" w:cs="Arial"/>
                <w:i/>
              </w:rPr>
            </w:pPr>
            <w:r w:rsidRPr="0067083B">
              <w:rPr>
                <w:rFonts w:eastAsia="MS Mincho" w:cs="Arial"/>
                <w:i/>
              </w:rPr>
              <w:t>Witness’s occupation</w:t>
            </w:r>
          </w:p>
        </w:tc>
        <w:tc>
          <w:tcPr>
            <w:tcW w:w="6966" w:type="dxa"/>
            <w:tcBorders>
              <w:top w:val="single" w:sz="12" w:space="0" w:color="99CCFF"/>
              <w:left w:val="single" w:sz="12" w:space="0" w:color="99CCFF"/>
              <w:bottom w:val="single" w:sz="12" w:space="0" w:color="99CCFF"/>
              <w:right w:val="single" w:sz="12" w:space="0" w:color="99CCFF"/>
            </w:tcBorders>
            <w:shd w:val="clear" w:color="auto" w:fill="auto"/>
          </w:tcPr>
          <w:p w14:paraId="56AFFC1F" w14:textId="77777777" w:rsidR="00D52863" w:rsidRPr="0067083B" w:rsidRDefault="00D52863" w:rsidP="003C16B5">
            <w:pPr>
              <w:rPr>
                <w:rFonts w:eastAsia="MS Mincho" w:cs="Arial"/>
              </w:rPr>
            </w:pPr>
          </w:p>
        </w:tc>
      </w:tr>
      <w:tr w:rsidR="00D52863" w:rsidRPr="0067083B" w14:paraId="301B6397" w14:textId="77777777" w:rsidTr="00670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shd w:val="clear" w:color="auto" w:fill="auto"/>
          </w:tcPr>
          <w:p w14:paraId="0E10CCFF" w14:textId="77777777" w:rsidR="00D52863" w:rsidRPr="0067083B" w:rsidRDefault="00D52863" w:rsidP="0067083B">
            <w:pPr>
              <w:jc w:val="right"/>
              <w:rPr>
                <w:rFonts w:eastAsia="MS Mincho" w:cs="Arial"/>
                <w:i/>
              </w:rPr>
            </w:pPr>
            <w:r w:rsidRPr="0067083B">
              <w:rPr>
                <w:rFonts w:eastAsia="MS Mincho" w:cs="Arial"/>
                <w:i/>
              </w:rPr>
              <w:t>Witness’s address</w:t>
            </w:r>
          </w:p>
        </w:tc>
        <w:tc>
          <w:tcPr>
            <w:tcW w:w="6966" w:type="dxa"/>
            <w:tcBorders>
              <w:top w:val="single" w:sz="12" w:space="0" w:color="99CCFF"/>
              <w:left w:val="single" w:sz="12" w:space="0" w:color="99CCFF"/>
              <w:bottom w:val="single" w:sz="12" w:space="0" w:color="99CCFF"/>
              <w:right w:val="single" w:sz="12" w:space="0" w:color="99CCFF"/>
            </w:tcBorders>
            <w:shd w:val="clear" w:color="auto" w:fill="auto"/>
          </w:tcPr>
          <w:p w14:paraId="3594FF85" w14:textId="77777777" w:rsidR="00D52863" w:rsidRPr="0067083B" w:rsidRDefault="00D52863" w:rsidP="003C16B5">
            <w:pPr>
              <w:rPr>
                <w:rFonts w:eastAsia="MS Mincho" w:cs="Arial"/>
              </w:rPr>
            </w:pPr>
          </w:p>
        </w:tc>
      </w:tr>
    </w:tbl>
    <w:p w14:paraId="0903FF58" w14:textId="60E0EC95" w:rsidR="00F45F01" w:rsidRPr="006455B7" w:rsidRDefault="00F45F01" w:rsidP="00D52863">
      <w:pPr>
        <w:rPr>
          <w:rFonts w:cs="Arial"/>
        </w:rPr>
      </w:pPr>
    </w:p>
    <w:p w14:paraId="1F586FE9" w14:textId="77777777" w:rsidR="00587459" w:rsidRDefault="00034902" w:rsidP="00034902">
      <w:pPr>
        <w:pStyle w:val="Heading2"/>
        <w:sectPr w:rsidR="00587459" w:rsidSect="00A75B77">
          <w:headerReference w:type="even" r:id="rId8"/>
          <w:headerReference w:type="default" r:id="rId9"/>
          <w:footerReference w:type="even" r:id="rId10"/>
          <w:footerReference w:type="default" r:id="rId11"/>
          <w:headerReference w:type="first" r:id="rId12"/>
          <w:pgSz w:w="11906" w:h="16838" w:code="9"/>
          <w:pgMar w:top="1440" w:right="1440" w:bottom="1440" w:left="1440" w:header="709" w:footer="709" w:gutter="0"/>
          <w:cols w:space="708"/>
          <w:titlePg/>
          <w:docGrid w:linePitch="360"/>
        </w:sectPr>
      </w:pPr>
      <w:r w:rsidRPr="003370F7">
        <w:t xml:space="preserve"> </w:t>
      </w:r>
    </w:p>
    <w:p w14:paraId="1EC9F937" w14:textId="77777777" w:rsidR="00686897" w:rsidRPr="003370F7" w:rsidRDefault="00686897" w:rsidP="00034902">
      <w:pPr>
        <w:pStyle w:val="Heading2"/>
      </w:pPr>
    </w:p>
    <w:p w14:paraId="456A75F7" w14:textId="77777777" w:rsidR="00686897" w:rsidRDefault="00686897" w:rsidP="00686897">
      <w:pPr>
        <w:rPr>
          <w:rFonts w:cs="Arial"/>
        </w:rPr>
      </w:pPr>
    </w:p>
    <w:p w14:paraId="203C6D68" w14:textId="77777777" w:rsidR="0002759C" w:rsidRDefault="0002759C" w:rsidP="00686897">
      <w:pPr>
        <w:rPr>
          <w:rFonts w:cs="Arial"/>
        </w:rPr>
      </w:pPr>
    </w:p>
    <w:p w14:paraId="493DFF1B" w14:textId="77777777" w:rsidR="0002759C" w:rsidRDefault="0002759C" w:rsidP="00686897">
      <w:pPr>
        <w:rPr>
          <w:rFonts w:cs="Arial"/>
        </w:rPr>
      </w:pPr>
    </w:p>
    <w:p w14:paraId="6A707DDB" w14:textId="77777777" w:rsidR="0002759C" w:rsidRDefault="0002759C" w:rsidP="00686897">
      <w:pPr>
        <w:rPr>
          <w:rFonts w:cs="Arial"/>
        </w:rPr>
      </w:pPr>
    </w:p>
    <w:p w14:paraId="78992C99" w14:textId="77777777" w:rsidR="0002759C" w:rsidRDefault="0002759C" w:rsidP="00686897">
      <w:pPr>
        <w:rPr>
          <w:rFonts w:cs="Arial"/>
        </w:rPr>
      </w:pPr>
    </w:p>
    <w:p w14:paraId="2750D4F5" w14:textId="77777777" w:rsidR="0002759C" w:rsidRDefault="0002759C" w:rsidP="00686897">
      <w:pPr>
        <w:rPr>
          <w:rFonts w:cs="Arial"/>
        </w:rPr>
      </w:pPr>
    </w:p>
    <w:p w14:paraId="630679B8" w14:textId="77777777" w:rsidR="0002759C" w:rsidRDefault="0002759C" w:rsidP="00686897">
      <w:pPr>
        <w:rPr>
          <w:rFonts w:cs="Arial"/>
        </w:rPr>
      </w:pPr>
    </w:p>
    <w:p w14:paraId="0A7862F6" w14:textId="77777777" w:rsidR="0002759C" w:rsidRDefault="0002759C" w:rsidP="00686897">
      <w:pPr>
        <w:rPr>
          <w:rFonts w:cs="Arial"/>
        </w:rPr>
      </w:pPr>
    </w:p>
    <w:p w14:paraId="4779260C" w14:textId="77777777" w:rsidR="0002759C" w:rsidRDefault="0002759C" w:rsidP="00686897">
      <w:pPr>
        <w:rPr>
          <w:rFonts w:cs="Arial"/>
        </w:rPr>
      </w:pPr>
    </w:p>
    <w:p w14:paraId="0DB57A6C" w14:textId="77777777" w:rsidR="0002759C" w:rsidRDefault="0002759C" w:rsidP="00686897">
      <w:pPr>
        <w:rPr>
          <w:rFonts w:cs="Arial"/>
        </w:rPr>
      </w:pPr>
    </w:p>
    <w:p w14:paraId="06262F78" w14:textId="77777777" w:rsidR="0002759C" w:rsidRDefault="0002759C" w:rsidP="00686897">
      <w:pPr>
        <w:rPr>
          <w:rFonts w:cs="Arial"/>
        </w:rPr>
      </w:pPr>
    </w:p>
    <w:p w14:paraId="01F7C4D9" w14:textId="77777777" w:rsidR="0002759C" w:rsidRDefault="0002759C" w:rsidP="00686897">
      <w:pPr>
        <w:rPr>
          <w:rFonts w:cs="Arial"/>
        </w:rPr>
      </w:pPr>
    </w:p>
    <w:p w14:paraId="1947596E" w14:textId="77777777" w:rsidR="0002759C" w:rsidRDefault="0002759C" w:rsidP="00686897">
      <w:pPr>
        <w:rPr>
          <w:rFonts w:cs="Arial"/>
        </w:rPr>
      </w:pPr>
    </w:p>
    <w:p w14:paraId="613E84F6" w14:textId="77777777" w:rsidR="0002759C" w:rsidRDefault="0002759C" w:rsidP="00686897">
      <w:pPr>
        <w:rPr>
          <w:rFonts w:cs="Arial"/>
        </w:rPr>
      </w:pPr>
    </w:p>
    <w:p w14:paraId="367FC475" w14:textId="77777777" w:rsidR="0002759C" w:rsidRDefault="0002759C" w:rsidP="00686897">
      <w:pPr>
        <w:rPr>
          <w:rFonts w:cs="Arial"/>
        </w:rPr>
      </w:pPr>
    </w:p>
    <w:p w14:paraId="5EA09657" w14:textId="77777777" w:rsidR="0002759C" w:rsidRDefault="0002759C" w:rsidP="00686897">
      <w:pPr>
        <w:rPr>
          <w:rFonts w:cs="Arial"/>
        </w:rPr>
      </w:pPr>
    </w:p>
    <w:p w14:paraId="51B47FA4" w14:textId="77777777" w:rsidR="0002759C" w:rsidRPr="000A30D3" w:rsidRDefault="0002759C" w:rsidP="0002759C">
      <w:pPr>
        <w:pStyle w:val="StyleHeading1PartTitleRight"/>
        <w:rPr>
          <w:rFonts w:ascii="Arial Bold" w:hAnsi="Arial Bold"/>
          <w:color w:val="000000"/>
        </w:rPr>
      </w:pPr>
      <w:bookmarkStart w:id="14" w:name="_Toc208393693"/>
      <w:r w:rsidRPr="000A30D3">
        <w:rPr>
          <w:rFonts w:ascii="Arial Bold" w:hAnsi="Arial Bold"/>
          <w:color w:val="000000"/>
        </w:rPr>
        <w:t>STANDARD CONDITIONS OF ENGAGEMENT</w:t>
      </w:r>
    </w:p>
    <w:p w14:paraId="14918FF8" w14:textId="77777777" w:rsidR="0002759C" w:rsidRPr="000A30D3" w:rsidRDefault="0002759C" w:rsidP="0002759C">
      <w:pPr>
        <w:pStyle w:val="StyleHeading1PartTitleRight"/>
        <w:rPr>
          <w:rFonts w:ascii="Arial Bold" w:hAnsi="Arial Bold"/>
          <w:color w:val="000000"/>
        </w:rPr>
      </w:pPr>
      <w:r w:rsidRPr="000A30D3">
        <w:rPr>
          <w:rFonts w:ascii="Arial Bold" w:hAnsi="Arial Bold"/>
          <w:color w:val="000000"/>
        </w:rPr>
        <w:t xml:space="preserve">FOR CONSULTANCY SERVICES </w:t>
      </w:r>
      <w:r w:rsidR="00DE771F">
        <w:rPr>
          <w:rFonts w:ascii="Arial Bold" w:hAnsi="Arial Bold"/>
          <w:color w:val="000000"/>
        </w:rPr>
        <w:t>(TECHNICAL)</w:t>
      </w:r>
    </w:p>
    <w:p w14:paraId="2F4CEB52" w14:textId="77777777" w:rsidR="0002759C" w:rsidRPr="000A30D3" w:rsidRDefault="0002759C" w:rsidP="0002759C">
      <w:pPr>
        <w:pStyle w:val="StyleHeading1PartTitleRight"/>
        <w:rPr>
          <w:rFonts w:ascii="Arial Bold" w:hAnsi="Arial Bold"/>
          <w:color w:val="000000"/>
        </w:rPr>
        <w:sectPr w:rsidR="0002759C" w:rsidRPr="000A30D3" w:rsidSect="00A75B77">
          <w:pgSz w:w="11906" w:h="16838" w:code="9"/>
          <w:pgMar w:top="1440" w:right="1440" w:bottom="1440" w:left="1440" w:header="709" w:footer="709" w:gutter="0"/>
          <w:cols w:space="708"/>
          <w:titlePg/>
          <w:docGrid w:linePitch="360"/>
        </w:sectPr>
      </w:pPr>
      <w:r w:rsidRPr="000A30D3">
        <w:rPr>
          <w:rFonts w:ascii="Arial Bold" w:hAnsi="Arial Bold"/>
          <w:color w:val="000000"/>
        </w:rPr>
        <w:t xml:space="preserve">SCHEDULES </w:t>
      </w:r>
    </w:p>
    <w:p w14:paraId="34EC748B" w14:textId="055493D2" w:rsidR="00610E29" w:rsidRDefault="00610E29" w:rsidP="00610E29">
      <w:pPr>
        <w:pStyle w:val="HeadingSchedule"/>
        <w:rPr>
          <w:rFonts w:ascii="Arial" w:hAnsi="Arial" w:cs="Arial"/>
        </w:rPr>
      </w:pPr>
      <w:r>
        <w:rPr>
          <w:rFonts w:ascii="Arial" w:hAnsi="Arial" w:cs="Arial"/>
        </w:rPr>
        <w:lastRenderedPageBreak/>
        <w:t xml:space="preserve">SCHEDULE A: </w:t>
      </w:r>
      <w:bookmarkStart w:id="15" w:name="_Toc153249435"/>
      <w:bookmarkStart w:id="16" w:name="_Toc155772242"/>
      <w:bookmarkStart w:id="17" w:name="_Toc168810052"/>
      <w:r>
        <w:rPr>
          <w:rFonts w:ascii="Arial" w:hAnsi="Arial" w:cs="Arial"/>
        </w:rPr>
        <w:t>CONTRACT PARTICULARS</w:t>
      </w:r>
      <w:bookmarkEnd w:id="15"/>
      <w:bookmarkEnd w:id="16"/>
      <w:bookmarkEnd w:id="17"/>
      <w:r w:rsidR="001319E7">
        <w:rPr>
          <w:rStyle w:val="FootnoteReference"/>
          <w:rFonts w:cs="Arial"/>
        </w:rPr>
        <w:footnoteReference w:id="2"/>
      </w:r>
      <w:r>
        <w:rPr>
          <w:rFonts w:ascii="Arial" w:hAnsi="Arial" w:cs="Arial"/>
        </w:rPr>
        <w:t xml:space="preserve"> </w:t>
      </w:r>
    </w:p>
    <w:p w14:paraId="6E3FC479" w14:textId="77777777" w:rsidR="00610E29" w:rsidRPr="00610E29" w:rsidRDefault="00610E29" w:rsidP="00610E29">
      <w:pPr>
        <w:pStyle w:val="Heading5"/>
        <w:numPr>
          <w:ilvl w:val="0"/>
          <w:numId w:val="0"/>
        </w:numPr>
        <w:rPr>
          <w:rFonts w:ascii="Arial" w:hAnsi="Arial" w:cs="Arial"/>
          <w:color w:val="FF0000"/>
          <w:sz w:val="20"/>
        </w:rPr>
      </w:pPr>
      <w:r>
        <w:rPr>
          <w:rFonts w:ascii="Arial" w:hAnsi="Arial" w:cs="Arial"/>
          <w:color w:val="FF0000"/>
          <w:sz w:val="20"/>
        </w:rPr>
        <w:t>INTERPRETATION</w:t>
      </w:r>
    </w:p>
    <w:p w14:paraId="1F6136D7" w14:textId="77777777" w:rsidR="00610E29" w:rsidRDefault="00610E29" w:rsidP="00610E29">
      <w:pPr>
        <w:pStyle w:val="BlockText0"/>
        <w:rPr>
          <w:rFonts w:ascii="Arial" w:hAnsi="Arial" w:cs="Arial"/>
          <w:sz w:val="20"/>
        </w:rPr>
      </w:pPr>
      <w:r>
        <w:rPr>
          <w:rFonts w:ascii="Arial" w:hAnsi="Arial" w:cs="Arial"/>
          <w:sz w:val="20"/>
        </w:rPr>
        <w:t xml:space="preserve">The Agreement is organised in elements, by individual numbers and line breaks, and titled groups, within each clause. One purpose is to identify clearly which contents go together as part of the same element, especially which qualifications, modifications and exceptions apply to what, and the relationships between elements. </w:t>
      </w:r>
    </w:p>
    <w:p w14:paraId="6F81AAB2" w14:textId="77777777" w:rsidR="00610E29" w:rsidRDefault="00610E29" w:rsidP="00610E29">
      <w:pPr>
        <w:pStyle w:val="BlockText0"/>
        <w:rPr>
          <w:rFonts w:ascii="Arial" w:hAnsi="Arial" w:cs="Arial"/>
          <w:color w:val="000000"/>
          <w:sz w:val="20"/>
        </w:rPr>
      </w:pPr>
      <w:r>
        <w:rPr>
          <w:rFonts w:ascii="Arial" w:hAnsi="Arial" w:cs="Arial"/>
          <w:sz w:val="20"/>
        </w:rPr>
        <w:t>E</w:t>
      </w:r>
      <w:r>
        <w:rPr>
          <w:rFonts w:ascii="Arial" w:hAnsi="Arial" w:cs="Arial"/>
          <w:color w:val="000000"/>
          <w:sz w:val="20"/>
        </w:rPr>
        <w:t>lement numbers provide precise references, They are preceded by clause numbers in larger font except where the reference is in and to the same clause [</w:t>
      </w:r>
      <w:proofErr w:type="gramStart"/>
      <w:r>
        <w:rPr>
          <w:rFonts w:ascii="Arial" w:hAnsi="Arial" w:cs="Arial"/>
          <w:color w:val="000000"/>
          <w:sz w:val="20"/>
        </w:rPr>
        <w:t>e.g.‘</w:t>
      </w:r>
      <w:proofErr w:type="gramEnd"/>
      <w:r>
        <w:rPr>
          <w:rFonts w:ascii="Arial" w:hAnsi="Arial" w:cs="Arial"/>
          <w:color w:val="000000"/>
          <w:sz w:val="20"/>
        </w:rPr>
        <w:t>1</w:t>
      </w:r>
      <w:r>
        <w:rPr>
          <w:rFonts w:ascii="Arial" w:hAnsi="Arial" w:cs="Arial"/>
          <w:color w:val="000000"/>
          <w:sz w:val="16"/>
          <w:szCs w:val="16"/>
        </w:rPr>
        <w:t>, 5,6,7’</w:t>
      </w:r>
      <w:r>
        <w:rPr>
          <w:rFonts w:ascii="Arial" w:hAnsi="Arial" w:cs="Arial"/>
          <w:color w:val="000000"/>
          <w:sz w:val="20"/>
        </w:rPr>
        <w:t xml:space="preserve"> in clause 2.</w:t>
      </w:r>
      <w:r>
        <w:rPr>
          <w:rFonts w:ascii="Arial" w:hAnsi="Arial" w:cs="Arial"/>
          <w:color w:val="000000"/>
          <w:sz w:val="16"/>
          <w:szCs w:val="16"/>
        </w:rPr>
        <w:t xml:space="preserve">4, </w:t>
      </w:r>
      <w:r>
        <w:rPr>
          <w:rFonts w:ascii="Arial" w:hAnsi="Arial" w:cs="Arial"/>
          <w:color w:val="000000"/>
          <w:sz w:val="20"/>
        </w:rPr>
        <w:t>but</w:t>
      </w:r>
      <w:r>
        <w:rPr>
          <w:rFonts w:ascii="Arial" w:hAnsi="Arial" w:cs="Arial"/>
          <w:color w:val="000000"/>
          <w:sz w:val="16"/>
          <w:szCs w:val="16"/>
        </w:rPr>
        <w:t xml:space="preserve"> </w:t>
      </w:r>
      <w:r>
        <w:rPr>
          <w:rFonts w:ascii="Arial" w:hAnsi="Arial" w:cs="Arial"/>
          <w:color w:val="000000"/>
          <w:sz w:val="20"/>
        </w:rPr>
        <w:t>‘</w:t>
      </w:r>
      <w:r>
        <w:rPr>
          <w:rFonts w:ascii="Arial" w:hAnsi="Arial" w:cs="Arial"/>
          <w:color w:val="000000"/>
          <w:sz w:val="16"/>
          <w:szCs w:val="16"/>
        </w:rPr>
        <w:t>7</w:t>
      </w:r>
      <w:r>
        <w:rPr>
          <w:rFonts w:ascii="Arial" w:hAnsi="Arial" w:cs="Arial"/>
          <w:color w:val="000000"/>
          <w:sz w:val="20"/>
        </w:rPr>
        <w:t>‘ alone in 2.</w:t>
      </w:r>
      <w:r>
        <w:rPr>
          <w:rFonts w:ascii="Arial" w:hAnsi="Arial" w:cs="Arial"/>
          <w:color w:val="000000"/>
          <w:sz w:val="16"/>
          <w:szCs w:val="16"/>
        </w:rPr>
        <w:t>10</w:t>
      </w:r>
      <w:r>
        <w:rPr>
          <w:rFonts w:ascii="Arial" w:hAnsi="Arial" w:cs="Arial"/>
          <w:color w:val="000000"/>
          <w:sz w:val="20"/>
        </w:rPr>
        <w:t>].</w:t>
      </w:r>
    </w:p>
    <w:p w14:paraId="5C7E71A3" w14:textId="77777777" w:rsidR="00610E29" w:rsidRDefault="00610E29" w:rsidP="00610E29">
      <w:pPr>
        <w:pStyle w:val="BlockText0"/>
        <w:rPr>
          <w:rFonts w:ascii="Arial" w:hAnsi="Arial" w:cs="Arial"/>
          <w:sz w:val="20"/>
        </w:rPr>
      </w:pPr>
      <w:r>
        <w:rPr>
          <w:rFonts w:ascii="Arial" w:hAnsi="Arial" w:cs="Arial"/>
          <w:sz w:val="20"/>
        </w:rPr>
        <w:t xml:space="preserve">Instead of including ‘and’ or ‘or’ where either would cause ambiguity, commas are used between contents of an element, and semi-colons between elements in a sentence (with indenting where convenient for listing them), to show that they apply individually and together as relevant to the subject. </w:t>
      </w:r>
    </w:p>
    <w:p w14:paraId="79DA6788" w14:textId="77777777" w:rsidR="00610E29" w:rsidRDefault="00610E29" w:rsidP="00610E29">
      <w:pPr>
        <w:pStyle w:val="BlockText0"/>
        <w:rPr>
          <w:rFonts w:ascii="Arial" w:hAnsi="Arial" w:cs="Arial"/>
          <w:sz w:val="20"/>
        </w:rPr>
      </w:pPr>
      <w:r>
        <w:rPr>
          <w:rFonts w:ascii="Arial" w:hAnsi="Arial" w:cs="Arial"/>
          <w:sz w:val="20"/>
        </w:rPr>
        <w:t>Square brackets are included where useful to identify as such clarifications, explanations, reminders of purposeful implications or of general law, and cross-references, to show that significance is not to be given to their absence elsewhere, or in the case of general law that it is not being changed.</w:t>
      </w:r>
    </w:p>
    <w:p w14:paraId="4AC2CD22" w14:textId="77777777" w:rsidR="00610E29" w:rsidRDefault="00610E29" w:rsidP="00610E29">
      <w:pPr>
        <w:pStyle w:val="BlockText0"/>
        <w:rPr>
          <w:rFonts w:ascii="Arial" w:hAnsi="Arial" w:cs="Arial"/>
          <w:b/>
          <w:strike/>
          <w:sz w:val="20"/>
        </w:rPr>
      </w:pPr>
      <w:r>
        <w:rPr>
          <w:rFonts w:ascii="Arial" w:hAnsi="Arial" w:cs="Arial"/>
          <w:sz w:val="20"/>
        </w:rPr>
        <w:t>In the Agreement, Schedules, except where the context indicates, words in the singular include the plural</w:t>
      </w:r>
      <w:r>
        <w:rPr>
          <w:rFonts w:ascii="Arial" w:hAnsi="Arial" w:cs="Arial"/>
          <w:b/>
          <w:sz w:val="20"/>
        </w:rPr>
        <w:t xml:space="preserve"> </w:t>
      </w:r>
      <w:r>
        <w:rPr>
          <w:rFonts w:ascii="Arial" w:hAnsi="Arial" w:cs="Arial"/>
          <w:sz w:val="20"/>
        </w:rPr>
        <w:t>and the reverse.</w:t>
      </w:r>
    </w:p>
    <w:p w14:paraId="2E446D97" w14:textId="77777777" w:rsidR="00610E29" w:rsidRDefault="00610E29" w:rsidP="00610E29">
      <w:pPr>
        <w:pStyle w:val="BlockLine"/>
        <w:spacing w:after="0"/>
        <w:rPr>
          <w:rFonts w:ascii="Arial" w:hAnsi="Arial" w:cs="Arial"/>
          <w:sz w:val="20"/>
          <w:szCs w:val="20"/>
        </w:rPr>
      </w:pPr>
    </w:p>
    <w:p w14:paraId="122D0456" w14:textId="77777777" w:rsidR="00610E29" w:rsidRPr="00610E29" w:rsidRDefault="00610E29" w:rsidP="00610E29">
      <w:pPr>
        <w:pStyle w:val="Headingschedulesublabel"/>
        <w:spacing w:before="120"/>
        <w:rPr>
          <w:rFonts w:ascii="Arial" w:hAnsi="Arial" w:cs="Arial"/>
          <w:sz w:val="20"/>
          <w:szCs w:val="20"/>
        </w:rPr>
      </w:pPr>
      <w:r>
        <w:rPr>
          <w:rFonts w:ascii="Arial" w:hAnsi="Arial" w:cs="Arial"/>
          <w:sz w:val="20"/>
          <w:szCs w:val="20"/>
        </w:rPr>
        <w:t>1. APPOINTMENT</w:t>
      </w:r>
    </w:p>
    <w:p w14:paraId="640C1FD9" w14:textId="77777777" w:rsidR="00610E29" w:rsidRDefault="00610E29" w:rsidP="00610E29">
      <w:pPr>
        <w:pStyle w:val="Headingschedulesublabel"/>
        <w:spacing w:before="120"/>
        <w:rPr>
          <w:rFonts w:ascii="Arial" w:hAnsi="Arial" w:cs="Arial"/>
          <w:sz w:val="20"/>
          <w:szCs w:val="20"/>
        </w:rPr>
      </w:pPr>
      <w:r>
        <w:rPr>
          <w:rFonts w:ascii="Arial" w:hAnsi="Arial" w:cs="Arial"/>
          <w:sz w:val="16"/>
          <w:szCs w:val="16"/>
        </w:rPr>
        <w:t>1</w:t>
      </w:r>
      <w:r>
        <w:rPr>
          <w:rFonts w:ascii="Arial" w:hAnsi="Arial" w:cs="Arial"/>
          <w:sz w:val="20"/>
          <w:szCs w:val="20"/>
        </w:rPr>
        <w:t xml:space="preserve"> Client, Consultant, Contact Details</w:t>
      </w:r>
    </w:p>
    <w:tbl>
      <w:tblPr>
        <w:tblW w:w="948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318"/>
        <w:gridCol w:w="8162"/>
      </w:tblGrid>
      <w:tr w:rsidR="00610E29" w14:paraId="4A818A60" w14:textId="77777777" w:rsidTr="004A3355">
        <w:trPr>
          <w:cantSplit/>
        </w:trPr>
        <w:tc>
          <w:tcPr>
            <w:tcW w:w="1318" w:type="dxa"/>
            <w:vAlign w:val="center"/>
          </w:tcPr>
          <w:p w14:paraId="402EA20C" w14:textId="77777777" w:rsidR="00610E29" w:rsidRDefault="00610E29" w:rsidP="00610E29">
            <w:pPr>
              <w:pStyle w:val="TableHeaderText"/>
              <w:keepNext/>
              <w:keepLines/>
              <w:rPr>
                <w:rFonts w:ascii="Arial" w:hAnsi="Arial" w:cs="Arial"/>
                <w:sz w:val="20"/>
                <w:szCs w:val="20"/>
              </w:rPr>
            </w:pPr>
          </w:p>
        </w:tc>
        <w:tc>
          <w:tcPr>
            <w:tcW w:w="8162" w:type="dxa"/>
            <w:tcBorders>
              <w:bottom w:val="single" w:sz="18" w:space="0" w:color="FFFFFF"/>
            </w:tcBorders>
            <w:shd w:val="clear" w:color="auto" w:fill="D9D9D9"/>
            <w:vAlign w:val="center"/>
          </w:tcPr>
          <w:p w14:paraId="580B7482" w14:textId="77777777" w:rsidR="00610E29" w:rsidRDefault="00610E29" w:rsidP="00610E29">
            <w:pPr>
              <w:pStyle w:val="TableHeaderText"/>
              <w:keepNext/>
              <w:keepLines/>
              <w:rPr>
                <w:rFonts w:ascii="Arial" w:hAnsi="Arial" w:cs="Arial"/>
                <w:sz w:val="20"/>
                <w:szCs w:val="20"/>
              </w:rPr>
            </w:pPr>
            <w:r>
              <w:rPr>
                <w:rFonts w:ascii="Arial" w:hAnsi="Arial" w:cs="Arial"/>
                <w:sz w:val="20"/>
                <w:szCs w:val="20"/>
              </w:rPr>
              <w:t>Client</w:t>
            </w:r>
          </w:p>
        </w:tc>
      </w:tr>
      <w:tr w:rsidR="00610E29" w14:paraId="00293FC7" w14:textId="77777777" w:rsidTr="004A3355">
        <w:trPr>
          <w:cantSplit/>
        </w:trPr>
        <w:tc>
          <w:tcPr>
            <w:tcW w:w="1318" w:type="dxa"/>
          </w:tcPr>
          <w:p w14:paraId="66A654F9" w14:textId="77777777" w:rsidR="00610E29" w:rsidRDefault="00610E29" w:rsidP="00610E29">
            <w:pPr>
              <w:pStyle w:val="Tabletext"/>
              <w:keepNext/>
              <w:keepLines/>
              <w:jc w:val="right"/>
              <w:rPr>
                <w:rFonts w:cs="Arial"/>
              </w:rPr>
            </w:pPr>
            <w:r>
              <w:rPr>
                <w:rFonts w:cs="Arial"/>
              </w:rPr>
              <w:t>Name</w:t>
            </w:r>
          </w:p>
        </w:tc>
        <w:tc>
          <w:tcPr>
            <w:tcW w:w="8162" w:type="dxa"/>
            <w:tcBorders>
              <w:bottom w:val="single" w:sz="18" w:space="0" w:color="FFFFFF"/>
            </w:tcBorders>
            <w:shd w:val="clear" w:color="auto" w:fill="E6E6E6"/>
          </w:tcPr>
          <w:p w14:paraId="1616B4F8" w14:textId="52F514E3" w:rsidR="00610E29" w:rsidRPr="00610912" w:rsidRDefault="00610E29" w:rsidP="00610E29">
            <w:pPr>
              <w:pStyle w:val="Tabletext"/>
              <w:spacing w:after="0"/>
              <w:ind w:right="340"/>
              <w:rPr>
                <w:rFonts w:cs="Arial"/>
                <w:color w:val="FF0000"/>
              </w:rPr>
            </w:pPr>
            <w:r>
              <w:rPr>
                <w:rFonts w:cs="Arial"/>
              </w:rPr>
              <w:fldChar w:fldCharType="begin">
                <w:ffData>
                  <w:name w:val="Text16"/>
                  <w:enabled/>
                  <w:calcOnExit w:val="0"/>
                  <w:textInput/>
                </w:ffData>
              </w:fldChar>
            </w:r>
            <w:bookmarkStart w:id="18" w:name="Text1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
            <w:r>
              <w:rPr>
                <w:rFonts w:cs="Arial"/>
              </w:rPr>
              <w:t xml:space="preserve">   </w:t>
            </w:r>
            <w:r w:rsidR="00610912" w:rsidRPr="001E45BE">
              <w:rPr>
                <w:rFonts w:cs="Arial"/>
                <w:highlight w:val="yellow"/>
              </w:rPr>
              <w:t xml:space="preserve">Client to Fill </w:t>
            </w:r>
            <w:proofErr w:type="gramStart"/>
            <w:r w:rsidR="00610912" w:rsidRPr="001E45BE">
              <w:rPr>
                <w:rFonts w:cs="Arial"/>
                <w:highlight w:val="yellow"/>
              </w:rPr>
              <w:t>Pre Tender</w:t>
            </w:r>
            <w:proofErr w:type="gramEnd"/>
          </w:p>
        </w:tc>
      </w:tr>
      <w:tr w:rsidR="00610E29" w14:paraId="26641CF9" w14:textId="77777777" w:rsidTr="004A3355">
        <w:trPr>
          <w:cantSplit/>
        </w:trPr>
        <w:tc>
          <w:tcPr>
            <w:tcW w:w="1318" w:type="dxa"/>
          </w:tcPr>
          <w:p w14:paraId="498052D1" w14:textId="77777777" w:rsidR="00610E29" w:rsidRDefault="00610E29" w:rsidP="00610E29">
            <w:pPr>
              <w:pStyle w:val="Tabletext"/>
              <w:keepNext/>
              <w:keepLines/>
              <w:jc w:val="right"/>
              <w:rPr>
                <w:rFonts w:cs="Arial"/>
              </w:rPr>
            </w:pPr>
            <w:r>
              <w:rPr>
                <w:rFonts w:cs="Arial"/>
              </w:rPr>
              <w:t>Telephone</w:t>
            </w:r>
          </w:p>
        </w:tc>
        <w:bookmarkStart w:id="19" w:name="Text18"/>
        <w:tc>
          <w:tcPr>
            <w:tcW w:w="8162" w:type="dxa"/>
            <w:tcBorders>
              <w:bottom w:val="single" w:sz="18" w:space="0" w:color="FFFFFF"/>
            </w:tcBorders>
            <w:shd w:val="clear" w:color="auto" w:fill="E6E6E6"/>
          </w:tcPr>
          <w:p w14:paraId="5AF5E522" w14:textId="77777777" w:rsidR="00610E29" w:rsidRDefault="00610E29" w:rsidP="00610E29">
            <w:pPr>
              <w:pStyle w:val="Tabletext"/>
              <w:spacing w:after="0"/>
              <w:ind w:right="340"/>
              <w:rPr>
                <w:rFonts w:cs="Arial"/>
              </w:rPr>
            </w:pPr>
            <w:r>
              <w:rPr>
                <w:rFonts w:cs="Arial"/>
              </w:rPr>
              <w:fldChar w:fldCharType="begin">
                <w:ffData>
                  <w:name w:val="Text1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
          </w:p>
        </w:tc>
      </w:tr>
      <w:tr w:rsidR="00610E29" w14:paraId="0D4532BB" w14:textId="77777777" w:rsidTr="004A3355">
        <w:trPr>
          <w:cantSplit/>
          <w:trHeight w:val="319"/>
        </w:trPr>
        <w:tc>
          <w:tcPr>
            <w:tcW w:w="1318" w:type="dxa"/>
          </w:tcPr>
          <w:p w14:paraId="69B84B34" w14:textId="77777777" w:rsidR="00610E29" w:rsidRDefault="00610E29" w:rsidP="00610E29">
            <w:pPr>
              <w:pStyle w:val="Tabletext"/>
              <w:keepNext/>
              <w:keepLines/>
              <w:jc w:val="right"/>
              <w:rPr>
                <w:rFonts w:cs="Arial"/>
              </w:rPr>
            </w:pPr>
            <w:r>
              <w:rPr>
                <w:rFonts w:cs="Arial"/>
              </w:rPr>
              <w:t>Mobile</w:t>
            </w:r>
          </w:p>
        </w:tc>
        <w:bookmarkStart w:id="20" w:name="Text19"/>
        <w:tc>
          <w:tcPr>
            <w:tcW w:w="8162" w:type="dxa"/>
            <w:tcBorders>
              <w:bottom w:val="single" w:sz="18" w:space="0" w:color="FFFFFF"/>
            </w:tcBorders>
            <w:shd w:val="clear" w:color="auto" w:fill="E6E6E6"/>
          </w:tcPr>
          <w:p w14:paraId="5E2A066C" w14:textId="77777777" w:rsidR="00610E29" w:rsidRDefault="00610E29" w:rsidP="00610E29">
            <w:pPr>
              <w:pStyle w:val="Tabletext"/>
              <w:spacing w:after="0"/>
              <w:ind w:right="340"/>
              <w:rPr>
                <w:rFonts w:cs="Arial"/>
              </w:rPr>
            </w:pPr>
            <w:r>
              <w:rPr>
                <w:rFonts w:cs="Arial"/>
              </w:rPr>
              <w:fldChar w:fldCharType="begin">
                <w:ffData>
                  <w:name w:val="Text1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
          </w:p>
        </w:tc>
      </w:tr>
      <w:tr w:rsidR="00610E29" w14:paraId="12805026" w14:textId="77777777" w:rsidTr="004A3355">
        <w:trPr>
          <w:cantSplit/>
        </w:trPr>
        <w:tc>
          <w:tcPr>
            <w:tcW w:w="1318" w:type="dxa"/>
          </w:tcPr>
          <w:p w14:paraId="026E1ED0" w14:textId="77777777" w:rsidR="00610E29" w:rsidRDefault="00610E29" w:rsidP="00610E29">
            <w:pPr>
              <w:pStyle w:val="Tabletext"/>
              <w:keepLines/>
              <w:jc w:val="right"/>
              <w:rPr>
                <w:rFonts w:cs="Arial"/>
              </w:rPr>
            </w:pPr>
            <w:r>
              <w:rPr>
                <w:rFonts w:cs="Arial"/>
              </w:rPr>
              <w:t>Email</w:t>
            </w:r>
          </w:p>
        </w:tc>
        <w:bookmarkStart w:id="21" w:name="Text21"/>
        <w:tc>
          <w:tcPr>
            <w:tcW w:w="8162" w:type="dxa"/>
            <w:shd w:val="clear" w:color="auto" w:fill="E6E6E6"/>
          </w:tcPr>
          <w:p w14:paraId="55A0BD05" w14:textId="77777777" w:rsidR="00610E29" w:rsidRDefault="00610E29" w:rsidP="00610E29">
            <w:pPr>
              <w:pStyle w:val="Tabletext"/>
              <w:spacing w:after="0"/>
              <w:ind w:right="340"/>
              <w:rPr>
                <w:rFonts w:cs="Arial"/>
              </w:rPr>
            </w:pPr>
            <w:r>
              <w:rPr>
                <w:rFonts w:cs="Arial"/>
              </w:rPr>
              <w:fldChar w:fldCharType="begin">
                <w:ffData>
                  <w:name w:val="Text2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
          </w:p>
        </w:tc>
      </w:tr>
    </w:tbl>
    <w:p w14:paraId="5F8F786D" w14:textId="77777777" w:rsidR="00610E29" w:rsidRDefault="00610E29" w:rsidP="00610E29">
      <w:pPr>
        <w:pStyle w:val="BlockText0"/>
        <w:rPr>
          <w:rFonts w:ascii="Arial" w:hAnsi="Arial" w:cs="Arial"/>
          <w:sz w:val="20"/>
        </w:rPr>
      </w:pPr>
    </w:p>
    <w:tbl>
      <w:tblPr>
        <w:tblW w:w="948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318"/>
        <w:gridCol w:w="8162"/>
      </w:tblGrid>
      <w:tr w:rsidR="00610E29" w14:paraId="5C77EE85" w14:textId="77777777" w:rsidTr="004A3355">
        <w:trPr>
          <w:cantSplit/>
        </w:trPr>
        <w:tc>
          <w:tcPr>
            <w:tcW w:w="1318" w:type="dxa"/>
            <w:vAlign w:val="center"/>
          </w:tcPr>
          <w:p w14:paraId="1E0BD766" w14:textId="77777777" w:rsidR="00610E29" w:rsidRDefault="00610E29" w:rsidP="00610E29">
            <w:pPr>
              <w:pStyle w:val="TableHeaderText"/>
              <w:keepNext/>
              <w:keepLines/>
              <w:rPr>
                <w:rFonts w:ascii="Arial" w:hAnsi="Arial" w:cs="Arial"/>
                <w:sz w:val="20"/>
                <w:szCs w:val="20"/>
              </w:rPr>
            </w:pPr>
          </w:p>
        </w:tc>
        <w:tc>
          <w:tcPr>
            <w:tcW w:w="8162" w:type="dxa"/>
            <w:tcBorders>
              <w:bottom w:val="single" w:sz="18" w:space="0" w:color="FFFFFF"/>
            </w:tcBorders>
            <w:shd w:val="clear" w:color="auto" w:fill="D9D9D9"/>
            <w:vAlign w:val="center"/>
          </w:tcPr>
          <w:p w14:paraId="475329D0" w14:textId="77777777" w:rsidR="00610E29" w:rsidRDefault="00610E29" w:rsidP="00610E29">
            <w:pPr>
              <w:pStyle w:val="TableHeaderText"/>
              <w:keepNext/>
              <w:keepLines/>
              <w:rPr>
                <w:rFonts w:ascii="Arial" w:hAnsi="Arial" w:cs="Arial"/>
                <w:sz w:val="20"/>
                <w:szCs w:val="20"/>
              </w:rPr>
            </w:pPr>
            <w:r>
              <w:rPr>
                <w:rFonts w:ascii="Arial" w:hAnsi="Arial" w:cs="Arial"/>
                <w:sz w:val="20"/>
                <w:szCs w:val="20"/>
              </w:rPr>
              <w:t>Client’s Representative</w:t>
            </w:r>
          </w:p>
        </w:tc>
      </w:tr>
      <w:tr w:rsidR="001E45BE" w:rsidRPr="001E45BE" w14:paraId="0FEF82C5" w14:textId="77777777" w:rsidTr="004A3355">
        <w:trPr>
          <w:cantSplit/>
        </w:trPr>
        <w:tc>
          <w:tcPr>
            <w:tcW w:w="1318" w:type="dxa"/>
          </w:tcPr>
          <w:p w14:paraId="00065BFB" w14:textId="77777777" w:rsidR="00610E29" w:rsidRPr="001E45BE" w:rsidRDefault="00610E29" w:rsidP="00610E29">
            <w:pPr>
              <w:pStyle w:val="Tabletext"/>
              <w:keepNext/>
              <w:keepLines/>
              <w:jc w:val="right"/>
              <w:rPr>
                <w:rFonts w:cs="Arial"/>
              </w:rPr>
            </w:pPr>
            <w:r w:rsidRPr="001E45BE">
              <w:rPr>
                <w:rFonts w:cs="Arial"/>
              </w:rPr>
              <w:t>Name</w:t>
            </w:r>
          </w:p>
        </w:tc>
        <w:tc>
          <w:tcPr>
            <w:tcW w:w="8162" w:type="dxa"/>
            <w:tcBorders>
              <w:bottom w:val="single" w:sz="18" w:space="0" w:color="FFFFFF"/>
            </w:tcBorders>
            <w:shd w:val="clear" w:color="auto" w:fill="E6E6E6"/>
          </w:tcPr>
          <w:p w14:paraId="0F0362BC" w14:textId="225B79F6" w:rsidR="00610E29" w:rsidRPr="001E45BE" w:rsidRDefault="00610E29" w:rsidP="00610E29">
            <w:pPr>
              <w:pStyle w:val="Tabletext"/>
              <w:spacing w:after="0"/>
              <w:ind w:right="340"/>
              <w:rPr>
                <w:rFonts w:cs="Arial"/>
              </w:rPr>
            </w:pPr>
            <w:r w:rsidRPr="001E45BE">
              <w:rPr>
                <w:rFonts w:cs="Arial"/>
              </w:rPr>
              <w:fldChar w:fldCharType="begin">
                <w:ffData>
                  <w:name w:val="Text22"/>
                  <w:enabled/>
                  <w:calcOnExit w:val="0"/>
                  <w:textInput/>
                </w:ffData>
              </w:fldChar>
            </w:r>
            <w:bookmarkStart w:id="22" w:name="Text22"/>
            <w:r w:rsidRPr="001E45BE">
              <w:rPr>
                <w:rFonts w:cs="Arial"/>
              </w:rPr>
              <w:instrText xml:space="preserve"> FORMTEXT </w:instrText>
            </w:r>
            <w:r w:rsidRPr="001E45BE">
              <w:rPr>
                <w:rFonts w:cs="Arial"/>
              </w:rPr>
            </w:r>
            <w:r w:rsidRPr="001E45BE">
              <w:rPr>
                <w:rFonts w:cs="Arial"/>
              </w:rPr>
              <w:fldChar w:fldCharType="separate"/>
            </w:r>
            <w:r w:rsidRPr="001E45BE">
              <w:rPr>
                <w:rFonts w:cs="Arial"/>
                <w:noProof/>
              </w:rPr>
              <w:t> </w:t>
            </w:r>
            <w:r w:rsidRPr="001E45BE">
              <w:rPr>
                <w:rFonts w:cs="Arial"/>
                <w:noProof/>
              </w:rPr>
              <w:t> </w:t>
            </w:r>
            <w:r w:rsidRPr="001E45BE">
              <w:rPr>
                <w:rFonts w:cs="Arial"/>
                <w:noProof/>
              </w:rPr>
              <w:t> </w:t>
            </w:r>
            <w:r w:rsidRPr="001E45BE">
              <w:rPr>
                <w:rFonts w:cs="Arial"/>
                <w:noProof/>
              </w:rPr>
              <w:t> </w:t>
            </w:r>
            <w:r w:rsidRPr="001E45BE">
              <w:rPr>
                <w:rFonts w:cs="Arial"/>
                <w:noProof/>
              </w:rPr>
              <w:t> </w:t>
            </w:r>
            <w:r w:rsidRPr="001E45BE">
              <w:rPr>
                <w:rFonts w:cs="Arial"/>
              </w:rPr>
              <w:fldChar w:fldCharType="end"/>
            </w:r>
            <w:bookmarkEnd w:id="22"/>
            <w:r w:rsidRPr="001E45BE">
              <w:rPr>
                <w:rFonts w:cs="Arial"/>
              </w:rPr>
              <w:t xml:space="preserve">   </w:t>
            </w:r>
            <w:r w:rsidR="00610912" w:rsidRPr="001E45BE">
              <w:rPr>
                <w:rFonts w:cs="Arial"/>
                <w:highlight w:val="yellow"/>
              </w:rPr>
              <w:t xml:space="preserve">Client to Fill </w:t>
            </w:r>
            <w:proofErr w:type="gramStart"/>
            <w:r w:rsidR="00610912" w:rsidRPr="00CF3450">
              <w:rPr>
                <w:rFonts w:cs="Arial"/>
                <w:b/>
                <w:bCs/>
                <w:highlight w:val="yellow"/>
              </w:rPr>
              <w:t>Pre Tender</w:t>
            </w:r>
            <w:proofErr w:type="gramEnd"/>
          </w:p>
        </w:tc>
      </w:tr>
      <w:tr w:rsidR="00610E29" w14:paraId="7095C76D" w14:textId="77777777" w:rsidTr="004A3355">
        <w:trPr>
          <w:cantSplit/>
        </w:trPr>
        <w:tc>
          <w:tcPr>
            <w:tcW w:w="1318" w:type="dxa"/>
          </w:tcPr>
          <w:p w14:paraId="727870BC" w14:textId="77777777" w:rsidR="00610E29" w:rsidRDefault="00610E29" w:rsidP="00610E29">
            <w:pPr>
              <w:pStyle w:val="Tabletext"/>
              <w:keepNext/>
              <w:keepLines/>
              <w:jc w:val="right"/>
              <w:rPr>
                <w:rFonts w:cs="Arial"/>
              </w:rPr>
            </w:pPr>
            <w:r>
              <w:rPr>
                <w:rFonts w:cs="Arial"/>
              </w:rPr>
              <w:t>Telephone</w:t>
            </w:r>
          </w:p>
        </w:tc>
        <w:tc>
          <w:tcPr>
            <w:tcW w:w="8162" w:type="dxa"/>
            <w:tcBorders>
              <w:bottom w:val="single" w:sz="18" w:space="0" w:color="FFFFFF"/>
            </w:tcBorders>
            <w:shd w:val="clear" w:color="auto" w:fill="E6E6E6"/>
          </w:tcPr>
          <w:p w14:paraId="1189DAA6" w14:textId="77777777" w:rsidR="00610E29" w:rsidRDefault="00610E29" w:rsidP="00610E29">
            <w:pPr>
              <w:pStyle w:val="Tabletext"/>
              <w:spacing w:after="0"/>
              <w:ind w:right="340"/>
              <w:rPr>
                <w:rFonts w:cs="Arial"/>
              </w:rPr>
            </w:pPr>
            <w:r>
              <w:rPr>
                <w:rFonts w:cs="Arial"/>
              </w:rPr>
              <w:fldChar w:fldCharType="begin">
                <w:ffData>
                  <w:name w:val="Text23"/>
                  <w:enabled/>
                  <w:calcOnExit w:val="0"/>
                  <w:textInput/>
                </w:ffData>
              </w:fldChar>
            </w:r>
            <w:bookmarkStart w:id="23" w:name="Text2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3"/>
            <w:r>
              <w:rPr>
                <w:rFonts w:cs="Arial"/>
              </w:rPr>
              <w:t xml:space="preserve">   </w:t>
            </w:r>
          </w:p>
        </w:tc>
      </w:tr>
      <w:tr w:rsidR="00610E29" w14:paraId="38053CF8" w14:textId="77777777" w:rsidTr="004A3355">
        <w:trPr>
          <w:cantSplit/>
        </w:trPr>
        <w:tc>
          <w:tcPr>
            <w:tcW w:w="1318" w:type="dxa"/>
          </w:tcPr>
          <w:p w14:paraId="3D10987C" w14:textId="77777777" w:rsidR="00610E29" w:rsidRDefault="00610E29" w:rsidP="00610E29">
            <w:pPr>
              <w:pStyle w:val="Tabletext"/>
              <w:keepNext/>
              <w:keepLines/>
              <w:jc w:val="right"/>
              <w:rPr>
                <w:rFonts w:cs="Arial"/>
              </w:rPr>
            </w:pPr>
            <w:r>
              <w:rPr>
                <w:rFonts w:cs="Arial"/>
              </w:rPr>
              <w:t>Mobile</w:t>
            </w:r>
          </w:p>
        </w:tc>
        <w:tc>
          <w:tcPr>
            <w:tcW w:w="8162" w:type="dxa"/>
            <w:tcBorders>
              <w:bottom w:val="single" w:sz="18" w:space="0" w:color="FFFFFF"/>
            </w:tcBorders>
            <w:shd w:val="clear" w:color="auto" w:fill="E6E6E6"/>
          </w:tcPr>
          <w:p w14:paraId="40B69880" w14:textId="77777777" w:rsidR="00610E29" w:rsidRDefault="00610E29" w:rsidP="00610E29">
            <w:pPr>
              <w:pStyle w:val="Tabletext"/>
              <w:spacing w:after="0"/>
              <w:ind w:right="340"/>
              <w:rPr>
                <w:rFonts w:cs="Arial"/>
              </w:rPr>
            </w:pPr>
            <w:r>
              <w:rPr>
                <w:rFonts w:cs="Arial"/>
              </w:rPr>
              <w:fldChar w:fldCharType="begin">
                <w:ffData>
                  <w:name w:val="Text24"/>
                  <w:enabled/>
                  <w:calcOnExit w:val="0"/>
                  <w:textInput/>
                </w:ffData>
              </w:fldChar>
            </w:r>
            <w:bookmarkStart w:id="24" w:name="Text2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4"/>
            <w:r>
              <w:rPr>
                <w:rFonts w:cs="Arial"/>
              </w:rPr>
              <w:t xml:space="preserve">   </w:t>
            </w:r>
          </w:p>
        </w:tc>
      </w:tr>
      <w:tr w:rsidR="00610E29" w14:paraId="072A39CB" w14:textId="77777777" w:rsidTr="004A3355">
        <w:trPr>
          <w:cantSplit/>
        </w:trPr>
        <w:tc>
          <w:tcPr>
            <w:tcW w:w="1318" w:type="dxa"/>
          </w:tcPr>
          <w:p w14:paraId="2D9AFB1F" w14:textId="77777777" w:rsidR="00610E29" w:rsidRDefault="00610E29" w:rsidP="00610E29">
            <w:pPr>
              <w:pStyle w:val="Tabletext"/>
              <w:keepLines/>
              <w:jc w:val="right"/>
              <w:rPr>
                <w:rFonts w:cs="Arial"/>
              </w:rPr>
            </w:pPr>
            <w:r>
              <w:rPr>
                <w:rFonts w:cs="Arial"/>
              </w:rPr>
              <w:t>Email</w:t>
            </w:r>
          </w:p>
        </w:tc>
        <w:tc>
          <w:tcPr>
            <w:tcW w:w="8162" w:type="dxa"/>
            <w:shd w:val="clear" w:color="auto" w:fill="E6E6E6"/>
          </w:tcPr>
          <w:p w14:paraId="2DA0A6C2" w14:textId="77777777" w:rsidR="00610E29" w:rsidRDefault="00610E29" w:rsidP="00610E29">
            <w:pPr>
              <w:pStyle w:val="Tabletext"/>
              <w:spacing w:after="0"/>
              <w:ind w:right="340"/>
              <w:rPr>
                <w:rFonts w:cs="Arial"/>
              </w:rPr>
            </w:pPr>
            <w:r>
              <w:rPr>
                <w:rFonts w:cs="Arial"/>
              </w:rPr>
              <w:fldChar w:fldCharType="begin">
                <w:ffData>
                  <w:name w:val="Text26"/>
                  <w:enabled/>
                  <w:calcOnExit w:val="0"/>
                  <w:textInput/>
                </w:ffData>
              </w:fldChar>
            </w:r>
            <w:bookmarkStart w:id="25" w:name="Text2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5"/>
            <w:r>
              <w:rPr>
                <w:rFonts w:cs="Arial"/>
              </w:rPr>
              <w:t xml:space="preserve">   </w:t>
            </w:r>
          </w:p>
        </w:tc>
      </w:tr>
    </w:tbl>
    <w:p w14:paraId="79F7E800" w14:textId="77777777" w:rsidR="00610E29" w:rsidRDefault="00610E29" w:rsidP="00610E29">
      <w:pPr>
        <w:pStyle w:val="BlockText0"/>
        <w:rPr>
          <w:rFonts w:ascii="Arial" w:hAnsi="Arial" w:cs="Arial"/>
          <w:sz w:val="20"/>
        </w:rPr>
      </w:pPr>
    </w:p>
    <w:tbl>
      <w:tblPr>
        <w:tblW w:w="948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318"/>
        <w:gridCol w:w="8162"/>
      </w:tblGrid>
      <w:tr w:rsidR="00610E29" w14:paraId="53845DFC" w14:textId="77777777" w:rsidTr="004A3355">
        <w:trPr>
          <w:cantSplit/>
        </w:trPr>
        <w:tc>
          <w:tcPr>
            <w:tcW w:w="1318" w:type="dxa"/>
            <w:vAlign w:val="center"/>
          </w:tcPr>
          <w:p w14:paraId="368C3E3D" w14:textId="77777777" w:rsidR="00610E29" w:rsidRDefault="00610E29" w:rsidP="00610E29">
            <w:pPr>
              <w:pStyle w:val="TableHeaderText"/>
              <w:keepNext/>
              <w:rPr>
                <w:rFonts w:ascii="Arial" w:hAnsi="Arial" w:cs="Arial"/>
                <w:sz w:val="20"/>
                <w:szCs w:val="20"/>
              </w:rPr>
            </w:pPr>
            <w:r>
              <w:rPr>
                <w:rFonts w:ascii="Arial" w:hAnsi="Arial" w:cs="Arial"/>
                <w:sz w:val="20"/>
                <w:szCs w:val="20"/>
              </w:rPr>
              <w:br w:type="page"/>
            </w:r>
          </w:p>
        </w:tc>
        <w:tc>
          <w:tcPr>
            <w:tcW w:w="8162" w:type="dxa"/>
            <w:tcBorders>
              <w:bottom w:val="single" w:sz="18" w:space="0" w:color="FFFFFF"/>
            </w:tcBorders>
            <w:shd w:val="clear" w:color="auto" w:fill="D9D9D9"/>
            <w:vAlign w:val="center"/>
          </w:tcPr>
          <w:p w14:paraId="3D3C75EA" w14:textId="77777777" w:rsidR="00610E29" w:rsidRDefault="00610E29" w:rsidP="00610E29">
            <w:pPr>
              <w:pStyle w:val="TableHeaderText"/>
              <w:keepNext/>
              <w:rPr>
                <w:rFonts w:ascii="Arial" w:hAnsi="Arial" w:cs="Arial"/>
                <w:sz w:val="20"/>
                <w:szCs w:val="20"/>
              </w:rPr>
            </w:pPr>
            <w:r>
              <w:rPr>
                <w:rFonts w:ascii="Arial" w:hAnsi="Arial" w:cs="Arial"/>
                <w:sz w:val="20"/>
                <w:szCs w:val="20"/>
              </w:rPr>
              <w:t>Consultant</w:t>
            </w:r>
          </w:p>
        </w:tc>
      </w:tr>
      <w:tr w:rsidR="00610E29" w14:paraId="19B9E954" w14:textId="77777777" w:rsidTr="004A3355">
        <w:trPr>
          <w:cantSplit/>
        </w:trPr>
        <w:tc>
          <w:tcPr>
            <w:tcW w:w="1318" w:type="dxa"/>
          </w:tcPr>
          <w:p w14:paraId="18166D6F" w14:textId="77777777" w:rsidR="00610E29" w:rsidRDefault="00610E29" w:rsidP="00610E29">
            <w:pPr>
              <w:pStyle w:val="Tabletext"/>
              <w:keepNext/>
              <w:jc w:val="right"/>
              <w:rPr>
                <w:rFonts w:cs="Arial"/>
              </w:rPr>
            </w:pPr>
            <w:r>
              <w:rPr>
                <w:rFonts w:cs="Arial"/>
              </w:rPr>
              <w:t>Name</w:t>
            </w:r>
          </w:p>
        </w:tc>
        <w:tc>
          <w:tcPr>
            <w:tcW w:w="8162" w:type="dxa"/>
            <w:tcBorders>
              <w:bottom w:val="single" w:sz="18" w:space="0" w:color="FFFFFF"/>
            </w:tcBorders>
            <w:shd w:val="clear" w:color="auto" w:fill="E6E6E6"/>
          </w:tcPr>
          <w:p w14:paraId="2F70E97B" w14:textId="318ED304" w:rsidR="00610E29" w:rsidRPr="001E45BE" w:rsidRDefault="00610E29" w:rsidP="00610912">
            <w:pPr>
              <w:pStyle w:val="Tabletext"/>
              <w:spacing w:after="0"/>
              <w:ind w:right="340"/>
              <w:rPr>
                <w:rFonts w:cs="Arial"/>
                <w:highlight w:val="yellow"/>
              </w:rPr>
            </w:pPr>
            <w:r w:rsidRPr="001E45BE">
              <w:rPr>
                <w:rFonts w:cs="Arial"/>
                <w:highlight w:val="yellow"/>
              </w:rPr>
              <w:fldChar w:fldCharType="begin">
                <w:ffData>
                  <w:name w:val="Text27"/>
                  <w:enabled/>
                  <w:calcOnExit w:val="0"/>
                  <w:textInput/>
                </w:ffData>
              </w:fldChar>
            </w:r>
            <w:bookmarkStart w:id="26" w:name="Text27"/>
            <w:r w:rsidRPr="001E45BE">
              <w:rPr>
                <w:rFonts w:cs="Arial"/>
                <w:highlight w:val="yellow"/>
              </w:rPr>
              <w:instrText xml:space="preserve"> FORMTEXT </w:instrText>
            </w:r>
            <w:r w:rsidRPr="001E45BE">
              <w:rPr>
                <w:rFonts w:cs="Arial"/>
                <w:highlight w:val="yellow"/>
              </w:rPr>
            </w:r>
            <w:r w:rsidRPr="001E45BE">
              <w:rPr>
                <w:rFonts w:cs="Arial"/>
                <w:highlight w:val="yellow"/>
              </w:rPr>
              <w:fldChar w:fldCharType="separate"/>
            </w:r>
            <w:r w:rsidRPr="001E45BE">
              <w:rPr>
                <w:rFonts w:cs="Arial"/>
                <w:noProof/>
                <w:highlight w:val="yellow"/>
              </w:rPr>
              <w:t> </w:t>
            </w:r>
            <w:r w:rsidRPr="001E45BE">
              <w:rPr>
                <w:rFonts w:cs="Arial"/>
                <w:noProof/>
                <w:highlight w:val="yellow"/>
              </w:rPr>
              <w:t> </w:t>
            </w:r>
            <w:r w:rsidRPr="001E45BE">
              <w:rPr>
                <w:rFonts w:cs="Arial"/>
                <w:noProof/>
                <w:highlight w:val="yellow"/>
              </w:rPr>
              <w:t> </w:t>
            </w:r>
            <w:r w:rsidRPr="001E45BE">
              <w:rPr>
                <w:rFonts w:cs="Arial"/>
                <w:noProof/>
                <w:highlight w:val="yellow"/>
              </w:rPr>
              <w:t> </w:t>
            </w:r>
            <w:r w:rsidRPr="001E45BE">
              <w:rPr>
                <w:rFonts w:cs="Arial"/>
                <w:noProof/>
                <w:highlight w:val="yellow"/>
              </w:rPr>
              <w:t> </w:t>
            </w:r>
            <w:r w:rsidRPr="001E45BE">
              <w:rPr>
                <w:rFonts w:cs="Arial"/>
                <w:highlight w:val="yellow"/>
              </w:rPr>
              <w:fldChar w:fldCharType="end"/>
            </w:r>
            <w:bookmarkEnd w:id="26"/>
            <w:r w:rsidRPr="001E45BE">
              <w:rPr>
                <w:rFonts w:cs="Arial"/>
                <w:highlight w:val="yellow"/>
              </w:rPr>
              <w:t xml:space="preserve">   </w:t>
            </w:r>
            <w:r w:rsidR="00610912" w:rsidRPr="001E45BE">
              <w:rPr>
                <w:rFonts w:cs="Arial"/>
                <w:highlight w:val="yellow"/>
              </w:rPr>
              <w:t xml:space="preserve">Client to Fill </w:t>
            </w:r>
            <w:r w:rsidR="00610912" w:rsidRPr="00CF3450">
              <w:rPr>
                <w:rFonts w:cs="Arial"/>
                <w:b/>
                <w:bCs/>
                <w:highlight w:val="yellow"/>
              </w:rPr>
              <w:t>Post Tender</w:t>
            </w:r>
            <w:r w:rsidR="00610912" w:rsidRPr="001E45BE">
              <w:rPr>
                <w:rFonts w:cs="Arial"/>
                <w:highlight w:val="yellow"/>
              </w:rPr>
              <w:t xml:space="preserve"> with details of </w:t>
            </w:r>
            <w:proofErr w:type="gramStart"/>
            <w:r w:rsidR="00610912" w:rsidRPr="001E45BE">
              <w:rPr>
                <w:rFonts w:cs="Arial"/>
                <w:highlight w:val="yellow"/>
              </w:rPr>
              <w:t>Consultant</w:t>
            </w:r>
            <w:proofErr w:type="gramEnd"/>
            <w:r w:rsidR="00610912" w:rsidRPr="001E45BE">
              <w:rPr>
                <w:rFonts w:cs="Arial"/>
                <w:highlight w:val="yellow"/>
              </w:rPr>
              <w:t xml:space="preserve"> to be appointed</w:t>
            </w:r>
          </w:p>
        </w:tc>
      </w:tr>
      <w:tr w:rsidR="00610E29" w14:paraId="6D2003DC" w14:textId="77777777" w:rsidTr="004A3355">
        <w:trPr>
          <w:cantSplit/>
        </w:trPr>
        <w:tc>
          <w:tcPr>
            <w:tcW w:w="1318" w:type="dxa"/>
          </w:tcPr>
          <w:p w14:paraId="0C390699" w14:textId="77777777" w:rsidR="00610E29" w:rsidRDefault="00610E29" w:rsidP="00610E29">
            <w:pPr>
              <w:pStyle w:val="Tabletext"/>
              <w:keepNext/>
              <w:jc w:val="right"/>
              <w:rPr>
                <w:rFonts w:cs="Arial"/>
              </w:rPr>
            </w:pPr>
            <w:r>
              <w:rPr>
                <w:rFonts w:cs="Arial"/>
              </w:rPr>
              <w:t>Telephone</w:t>
            </w:r>
          </w:p>
        </w:tc>
        <w:tc>
          <w:tcPr>
            <w:tcW w:w="8162" w:type="dxa"/>
            <w:tcBorders>
              <w:bottom w:val="single" w:sz="18" w:space="0" w:color="FFFFFF"/>
            </w:tcBorders>
            <w:shd w:val="clear" w:color="auto" w:fill="E6E6E6"/>
          </w:tcPr>
          <w:p w14:paraId="02BECF36" w14:textId="77777777" w:rsidR="00610E29" w:rsidRDefault="00610E29" w:rsidP="00610E29">
            <w:pPr>
              <w:pStyle w:val="Tabletext"/>
              <w:spacing w:after="0"/>
              <w:ind w:right="340"/>
              <w:rPr>
                <w:rFonts w:cs="Arial"/>
              </w:rPr>
            </w:pPr>
            <w:r>
              <w:rPr>
                <w:rFonts w:cs="Arial"/>
              </w:rPr>
              <w:fldChar w:fldCharType="begin">
                <w:ffData>
                  <w:name w:val="Text28"/>
                  <w:enabled/>
                  <w:calcOnExit w:val="0"/>
                  <w:textInput/>
                </w:ffData>
              </w:fldChar>
            </w:r>
            <w:bookmarkStart w:id="27" w:name="Text2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7"/>
            <w:r>
              <w:rPr>
                <w:rFonts w:cs="Arial"/>
              </w:rPr>
              <w:t xml:space="preserve">   </w:t>
            </w:r>
          </w:p>
        </w:tc>
      </w:tr>
      <w:tr w:rsidR="00610E29" w14:paraId="057E89FC" w14:textId="77777777" w:rsidTr="004A3355">
        <w:trPr>
          <w:cantSplit/>
        </w:trPr>
        <w:tc>
          <w:tcPr>
            <w:tcW w:w="1318" w:type="dxa"/>
          </w:tcPr>
          <w:p w14:paraId="00410670" w14:textId="77777777" w:rsidR="00610E29" w:rsidRDefault="00610E29" w:rsidP="00610E29">
            <w:pPr>
              <w:pStyle w:val="Tabletext"/>
              <w:keepNext/>
              <w:jc w:val="right"/>
              <w:rPr>
                <w:rFonts w:cs="Arial"/>
              </w:rPr>
            </w:pPr>
            <w:r>
              <w:rPr>
                <w:rFonts w:cs="Arial"/>
              </w:rPr>
              <w:t>Mobile</w:t>
            </w:r>
          </w:p>
        </w:tc>
        <w:tc>
          <w:tcPr>
            <w:tcW w:w="8162" w:type="dxa"/>
            <w:tcBorders>
              <w:bottom w:val="single" w:sz="18" w:space="0" w:color="FFFFFF"/>
            </w:tcBorders>
            <w:shd w:val="clear" w:color="auto" w:fill="E6E6E6"/>
          </w:tcPr>
          <w:p w14:paraId="59A0B64D" w14:textId="77777777" w:rsidR="00610E29" w:rsidRDefault="00610E29" w:rsidP="00610E29">
            <w:pPr>
              <w:pStyle w:val="Tabletext"/>
              <w:spacing w:after="0"/>
              <w:ind w:right="340"/>
              <w:rPr>
                <w:rFonts w:cs="Arial"/>
              </w:rPr>
            </w:pPr>
            <w:r>
              <w:rPr>
                <w:rFonts w:cs="Arial"/>
              </w:rPr>
              <w:fldChar w:fldCharType="begin">
                <w:ffData>
                  <w:name w:val="Text29"/>
                  <w:enabled/>
                  <w:calcOnExit w:val="0"/>
                  <w:textInput/>
                </w:ffData>
              </w:fldChar>
            </w:r>
            <w:bookmarkStart w:id="28" w:name="Text2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8"/>
            <w:r>
              <w:rPr>
                <w:rFonts w:cs="Arial"/>
              </w:rPr>
              <w:t xml:space="preserve">   </w:t>
            </w:r>
          </w:p>
        </w:tc>
      </w:tr>
      <w:tr w:rsidR="00610E29" w14:paraId="52851E52" w14:textId="77777777" w:rsidTr="004A3355">
        <w:trPr>
          <w:cantSplit/>
        </w:trPr>
        <w:tc>
          <w:tcPr>
            <w:tcW w:w="1318" w:type="dxa"/>
          </w:tcPr>
          <w:p w14:paraId="708ED3BC" w14:textId="77777777" w:rsidR="00610E29" w:rsidRDefault="00610E29" w:rsidP="00610E29">
            <w:pPr>
              <w:pStyle w:val="Tabletext"/>
              <w:jc w:val="right"/>
              <w:rPr>
                <w:rFonts w:cs="Arial"/>
              </w:rPr>
            </w:pPr>
            <w:r>
              <w:rPr>
                <w:rFonts w:cs="Arial"/>
              </w:rPr>
              <w:t>Email</w:t>
            </w:r>
          </w:p>
        </w:tc>
        <w:tc>
          <w:tcPr>
            <w:tcW w:w="8162" w:type="dxa"/>
            <w:shd w:val="clear" w:color="auto" w:fill="E6E6E6"/>
          </w:tcPr>
          <w:p w14:paraId="325DC617" w14:textId="3DEC9B77" w:rsidR="00610E29" w:rsidRDefault="00610E29" w:rsidP="00F94B7B">
            <w:pPr>
              <w:pStyle w:val="Tabletext"/>
              <w:spacing w:after="0"/>
              <w:ind w:right="340"/>
              <w:rPr>
                <w:rFonts w:cs="Arial"/>
              </w:rPr>
            </w:pPr>
            <w:r>
              <w:rPr>
                <w:rFonts w:cs="Arial"/>
              </w:rPr>
              <w:fldChar w:fldCharType="begin">
                <w:ffData>
                  <w:name w:val="Text31"/>
                  <w:enabled/>
                  <w:calcOnExit w:val="0"/>
                  <w:textInput/>
                </w:ffData>
              </w:fldChar>
            </w:r>
            <w:bookmarkStart w:id="29" w:name="Text31"/>
            <w:r>
              <w:rPr>
                <w:rFonts w:cs="Arial"/>
              </w:rPr>
              <w:instrText xml:space="preserve"> FORMTEXT </w:instrText>
            </w:r>
            <w:r>
              <w:rPr>
                <w:rFonts w:cs="Arial"/>
              </w:rPr>
            </w:r>
            <w:r>
              <w:rPr>
                <w:rFonts w:cs="Arial"/>
              </w:rPr>
              <w:fldChar w:fldCharType="separate"/>
            </w:r>
            <w:r w:rsidR="00F94B7B">
              <w:rPr>
                <w:rFonts w:cs="Arial"/>
              </w:rPr>
              <w:t> </w:t>
            </w:r>
            <w:r w:rsidR="00F94B7B">
              <w:rPr>
                <w:rFonts w:cs="Arial"/>
              </w:rPr>
              <w:t> </w:t>
            </w:r>
            <w:r w:rsidR="00F94B7B">
              <w:rPr>
                <w:rFonts w:cs="Arial"/>
              </w:rPr>
              <w:t> </w:t>
            </w:r>
            <w:r w:rsidR="00F94B7B">
              <w:rPr>
                <w:rFonts w:cs="Arial"/>
              </w:rPr>
              <w:t> </w:t>
            </w:r>
            <w:r w:rsidR="00F94B7B">
              <w:rPr>
                <w:rFonts w:cs="Arial"/>
              </w:rPr>
              <w:t> </w:t>
            </w:r>
            <w:r>
              <w:rPr>
                <w:rFonts w:cs="Arial"/>
              </w:rPr>
              <w:fldChar w:fldCharType="end"/>
            </w:r>
            <w:bookmarkEnd w:id="29"/>
            <w:r>
              <w:rPr>
                <w:rFonts w:cs="Arial"/>
              </w:rPr>
              <w:t xml:space="preserve">   </w:t>
            </w:r>
          </w:p>
        </w:tc>
      </w:tr>
    </w:tbl>
    <w:p w14:paraId="57E911F2" w14:textId="77777777" w:rsidR="00610E29" w:rsidRDefault="00610E29" w:rsidP="00610E29">
      <w:pPr>
        <w:pStyle w:val="BlockText0"/>
        <w:rPr>
          <w:rFonts w:ascii="Arial" w:hAnsi="Arial" w:cs="Arial"/>
          <w:sz w:val="20"/>
        </w:rPr>
      </w:pPr>
    </w:p>
    <w:tbl>
      <w:tblPr>
        <w:tblW w:w="9482" w:type="dxa"/>
        <w:tblInd w:w="-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320"/>
        <w:gridCol w:w="8162"/>
      </w:tblGrid>
      <w:tr w:rsidR="00610E29" w14:paraId="0709FA41" w14:textId="77777777" w:rsidTr="004A3355">
        <w:trPr>
          <w:cantSplit/>
        </w:trPr>
        <w:tc>
          <w:tcPr>
            <w:tcW w:w="1320" w:type="dxa"/>
            <w:vAlign w:val="center"/>
          </w:tcPr>
          <w:p w14:paraId="236248CF" w14:textId="77777777" w:rsidR="00610E29" w:rsidRDefault="00610E29" w:rsidP="00610E29">
            <w:pPr>
              <w:pStyle w:val="TableHeaderText"/>
              <w:keepNext/>
              <w:rPr>
                <w:rFonts w:ascii="Arial" w:hAnsi="Arial" w:cs="Arial"/>
                <w:sz w:val="20"/>
                <w:szCs w:val="20"/>
              </w:rPr>
            </w:pPr>
            <w:r>
              <w:rPr>
                <w:rFonts w:ascii="Arial" w:hAnsi="Arial" w:cs="Arial"/>
                <w:sz w:val="20"/>
                <w:szCs w:val="20"/>
              </w:rPr>
              <w:lastRenderedPageBreak/>
              <w:br w:type="page"/>
            </w:r>
          </w:p>
        </w:tc>
        <w:tc>
          <w:tcPr>
            <w:tcW w:w="8162" w:type="dxa"/>
            <w:tcBorders>
              <w:bottom w:val="single" w:sz="18" w:space="0" w:color="FFFFFF"/>
            </w:tcBorders>
            <w:shd w:val="clear" w:color="auto" w:fill="D9D9D9"/>
            <w:vAlign w:val="center"/>
          </w:tcPr>
          <w:p w14:paraId="0C8FE327" w14:textId="77777777" w:rsidR="00610E29" w:rsidRDefault="00610E29" w:rsidP="00610E29">
            <w:pPr>
              <w:pStyle w:val="TableHeaderText"/>
              <w:keepNext/>
              <w:rPr>
                <w:rFonts w:ascii="Arial" w:hAnsi="Arial" w:cs="Arial"/>
                <w:sz w:val="20"/>
                <w:szCs w:val="20"/>
              </w:rPr>
            </w:pPr>
            <w:r>
              <w:rPr>
                <w:rFonts w:ascii="Arial" w:hAnsi="Arial" w:cs="Arial"/>
                <w:sz w:val="20"/>
                <w:szCs w:val="20"/>
              </w:rPr>
              <w:t>Consultant’s Representative</w:t>
            </w:r>
          </w:p>
        </w:tc>
      </w:tr>
      <w:tr w:rsidR="00610E29" w14:paraId="440C1A1D" w14:textId="77777777" w:rsidTr="004A3355">
        <w:trPr>
          <w:cantSplit/>
        </w:trPr>
        <w:tc>
          <w:tcPr>
            <w:tcW w:w="1320" w:type="dxa"/>
          </w:tcPr>
          <w:p w14:paraId="24D2541A" w14:textId="77777777" w:rsidR="00610E29" w:rsidRDefault="00610E29" w:rsidP="00610E29">
            <w:pPr>
              <w:pStyle w:val="Tabletext"/>
              <w:keepNext/>
              <w:jc w:val="right"/>
              <w:rPr>
                <w:rFonts w:cs="Arial"/>
              </w:rPr>
            </w:pPr>
            <w:r>
              <w:rPr>
                <w:rFonts w:cs="Arial"/>
              </w:rPr>
              <w:t>Name</w:t>
            </w:r>
          </w:p>
        </w:tc>
        <w:tc>
          <w:tcPr>
            <w:tcW w:w="8162" w:type="dxa"/>
            <w:tcBorders>
              <w:bottom w:val="single" w:sz="18" w:space="0" w:color="FFFFFF"/>
            </w:tcBorders>
            <w:shd w:val="clear" w:color="auto" w:fill="E6E6E6"/>
          </w:tcPr>
          <w:p w14:paraId="33F11DAC" w14:textId="48963180" w:rsidR="00610E29" w:rsidRPr="001E45BE" w:rsidRDefault="00610E29" w:rsidP="00610E29">
            <w:pPr>
              <w:pStyle w:val="Tabletext"/>
              <w:spacing w:after="0"/>
              <w:ind w:right="340"/>
              <w:rPr>
                <w:rFonts w:cs="Arial"/>
                <w:highlight w:val="yellow"/>
              </w:rPr>
            </w:pPr>
            <w:r w:rsidRPr="001E45BE">
              <w:rPr>
                <w:rFonts w:cs="Arial"/>
                <w:highlight w:val="yellow"/>
              </w:rPr>
              <w:fldChar w:fldCharType="begin">
                <w:ffData>
                  <w:name w:val="Text32"/>
                  <w:enabled/>
                  <w:calcOnExit w:val="0"/>
                  <w:textInput/>
                </w:ffData>
              </w:fldChar>
            </w:r>
            <w:bookmarkStart w:id="30" w:name="Text32"/>
            <w:r w:rsidRPr="001E45BE">
              <w:rPr>
                <w:rFonts w:cs="Arial"/>
                <w:highlight w:val="yellow"/>
              </w:rPr>
              <w:instrText xml:space="preserve"> FORMTEXT </w:instrText>
            </w:r>
            <w:r w:rsidRPr="001E45BE">
              <w:rPr>
                <w:rFonts w:cs="Arial"/>
                <w:highlight w:val="yellow"/>
              </w:rPr>
            </w:r>
            <w:r w:rsidRPr="001E45BE">
              <w:rPr>
                <w:rFonts w:cs="Arial"/>
                <w:highlight w:val="yellow"/>
              </w:rPr>
              <w:fldChar w:fldCharType="separate"/>
            </w:r>
            <w:r w:rsidRPr="001E45BE">
              <w:rPr>
                <w:rFonts w:cs="Arial"/>
                <w:noProof/>
                <w:highlight w:val="yellow"/>
              </w:rPr>
              <w:t> </w:t>
            </w:r>
            <w:r w:rsidRPr="001E45BE">
              <w:rPr>
                <w:rFonts w:cs="Arial"/>
                <w:noProof/>
                <w:highlight w:val="yellow"/>
              </w:rPr>
              <w:t> </w:t>
            </w:r>
            <w:r w:rsidRPr="001E45BE">
              <w:rPr>
                <w:rFonts w:cs="Arial"/>
                <w:noProof/>
                <w:highlight w:val="yellow"/>
              </w:rPr>
              <w:t> </w:t>
            </w:r>
            <w:r w:rsidRPr="001E45BE">
              <w:rPr>
                <w:rFonts w:cs="Arial"/>
                <w:noProof/>
                <w:highlight w:val="yellow"/>
              </w:rPr>
              <w:t> </w:t>
            </w:r>
            <w:r w:rsidRPr="001E45BE">
              <w:rPr>
                <w:rFonts w:cs="Arial"/>
                <w:noProof/>
                <w:highlight w:val="yellow"/>
              </w:rPr>
              <w:t> </w:t>
            </w:r>
            <w:r w:rsidRPr="001E45BE">
              <w:rPr>
                <w:rFonts w:cs="Arial"/>
                <w:highlight w:val="yellow"/>
              </w:rPr>
              <w:fldChar w:fldCharType="end"/>
            </w:r>
            <w:bookmarkEnd w:id="30"/>
            <w:r w:rsidRPr="001E45BE">
              <w:rPr>
                <w:rFonts w:cs="Arial"/>
                <w:highlight w:val="yellow"/>
              </w:rPr>
              <w:t xml:space="preserve">   </w:t>
            </w:r>
            <w:r w:rsidR="00610912" w:rsidRPr="001E45BE">
              <w:rPr>
                <w:rFonts w:cs="Arial"/>
                <w:highlight w:val="yellow"/>
              </w:rPr>
              <w:t xml:space="preserve">Client to Fill </w:t>
            </w:r>
            <w:r w:rsidR="00610912" w:rsidRPr="00CF3450">
              <w:rPr>
                <w:rFonts w:cs="Arial"/>
                <w:b/>
                <w:bCs/>
                <w:highlight w:val="yellow"/>
              </w:rPr>
              <w:t>Post Tender</w:t>
            </w:r>
            <w:r w:rsidR="00610912" w:rsidRPr="001E45BE">
              <w:rPr>
                <w:rFonts w:cs="Arial"/>
                <w:highlight w:val="yellow"/>
              </w:rPr>
              <w:t xml:space="preserve"> with details of </w:t>
            </w:r>
            <w:proofErr w:type="gramStart"/>
            <w:r w:rsidR="00610912" w:rsidRPr="001E45BE">
              <w:rPr>
                <w:rFonts w:cs="Arial"/>
                <w:highlight w:val="yellow"/>
              </w:rPr>
              <w:t>Consultant</w:t>
            </w:r>
            <w:proofErr w:type="gramEnd"/>
            <w:r w:rsidR="00610912" w:rsidRPr="001E45BE">
              <w:rPr>
                <w:rFonts w:cs="Arial"/>
                <w:highlight w:val="yellow"/>
              </w:rPr>
              <w:t xml:space="preserve"> to be appointed</w:t>
            </w:r>
          </w:p>
        </w:tc>
      </w:tr>
      <w:tr w:rsidR="00610E29" w14:paraId="00984910" w14:textId="77777777" w:rsidTr="004A3355">
        <w:trPr>
          <w:cantSplit/>
        </w:trPr>
        <w:tc>
          <w:tcPr>
            <w:tcW w:w="1320" w:type="dxa"/>
          </w:tcPr>
          <w:p w14:paraId="1F52A114" w14:textId="77777777" w:rsidR="00610E29" w:rsidRDefault="00610E29" w:rsidP="00610E29">
            <w:pPr>
              <w:pStyle w:val="Tabletext"/>
              <w:keepNext/>
              <w:jc w:val="right"/>
              <w:rPr>
                <w:rFonts w:cs="Arial"/>
              </w:rPr>
            </w:pPr>
            <w:r>
              <w:rPr>
                <w:rFonts w:cs="Arial"/>
              </w:rPr>
              <w:t>Telephone</w:t>
            </w:r>
          </w:p>
        </w:tc>
        <w:bookmarkStart w:id="31" w:name="Text33"/>
        <w:tc>
          <w:tcPr>
            <w:tcW w:w="8162" w:type="dxa"/>
            <w:tcBorders>
              <w:bottom w:val="single" w:sz="18" w:space="0" w:color="FFFFFF"/>
            </w:tcBorders>
            <w:shd w:val="clear" w:color="auto" w:fill="E6E6E6"/>
          </w:tcPr>
          <w:p w14:paraId="3FFA4E3D" w14:textId="77777777" w:rsidR="00610E29" w:rsidRDefault="00610E29" w:rsidP="00610E29">
            <w:pPr>
              <w:pStyle w:val="Tabletext"/>
              <w:spacing w:after="0"/>
              <w:ind w:right="340"/>
              <w:rPr>
                <w:rFonts w:cs="Arial"/>
              </w:rPr>
            </w:pPr>
            <w:r>
              <w:rPr>
                <w:rFonts w:cs="Arial"/>
              </w:rPr>
              <w:fldChar w:fldCharType="begin">
                <w:ffData>
                  <w:name w:val="Text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1"/>
            <w:r>
              <w:rPr>
                <w:rFonts w:cs="Arial"/>
              </w:rPr>
              <w:t xml:space="preserve">   </w:t>
            </w:r>
          </w:p>
        </w:tc>
      </w:tr>
      <w:tr w:rsidR="00610E29" w14:paraId="35412D9C" w14:textId="77777777" w:rsidTr="004A3355">
        <w:trPr>
          <w:cantSplit/>
        </w:trPr>
        <w:tc>
          <w:tcPr>
            <w:tcW w:w="1320" w:type="dxa"/>
          </w:tcPr>
          <w:p w14:paraId="6D37A88D" w14:textId="77777777" w:rsidR="00610E29" w:rsidRDefault="00610E29" w:rsidP="00610E29">
            <w:pPr>
              <w:pStyle w:val="Tabletext"/>
              <w:keepNext/>
              <w:jc w:val="right"/>
              <w:rPr>
                <w:rFonts w:cs="Arial"/>
              </w:rPr>
            </w:pPr>
            <w:r>
              <w:rPr>
                <w:rFonts w:cs="Arial"/>
              </w:rPr>
              <w:t>Mobile</w:t>
            </w:r>
          </w:p>
        </w:tc>
        <w:tc>
          <w:tcPr>
            <w:tcW w:w="8162" w:type="dxa"/>
            <w:tcBorders>
              <w:bottom w:val="single" w:sz="18" w:space="0" w:color="FFFFFF"/>
            </w:tcBorders>
            <w:shd w:val="clear" w:color="auto" w:fill="E6E6E6"/>
          </w:tcPr>
          <w:p w14:paraId="0B4A1CD7" w14:textId="77777777" w:rsidR="00610E29" w:rsidRDefault="00610E29" w:rsidP="00610E29">
            <w:pPr>
              <w:pStyle w:val="Tabletext"/>
              <w:spacing w:after="0"/>
              <w:ind w:right="340"/>
              <w:rPr>
                <w:rFonts w:cs="Arial"/>
              </w:rPr>
            </w:pPr>
            <w:r>
              <w:rPr>
                <w:rFonts w:cs="Arial"/>
              </w:rPr>
              <w:fldChar w:fldCharType="begin">
                <w:ffData>
                  <w:name w:val="Text34"/>
                  <w:enabled/>
                  <w:calcOnExit w:val="0"/>
                  <w:textInput/>
                </w:ffData>
              </w:fldChar>
            </w:r>
            <w:bookmarkStart w:id="32" w:name="Text3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2"/>
            <w:r>
              <w:rPr>
                <w:rFonts w:cs="Arial"/>
              </w:rPr>
              <w:t xml:space="preserve">   </w:t>
            </w:r>
          </w:p>
        </w:tc>
      </w:tr>
      <w:tr w:rsidR="00610E29" w14:paraId="1897F315" w14:textId="77777777" w:rsidTr="004A3355">
        <w:trPr>
          <w:cantSplit/>
        </w:trPr>
        <w:tc>
          <w:tcPr>
            <w:tcW w:w="1320" w:type="dxa"/>
          </w:tcPr>
          <w:p w14:paraId="1CCCD8D4" w14:textId="77777777" w:rsidR="00610E29" w:rsidRDefault="00610E29" w:rsidP="00610E29">
            <w:pPr>
              <w:pStyle w:val="Tabletext"/>
              <w:jc w:val="right"/>
              <w:rPr>
                <w:rFonts w:cs="Arial"/>
              </w:rPr>
            </w:pPr>
            <w:r>
              <w:rPr>
                <w:rFonts w:cs="Arial"/>
              </w:rPr>
              <w:t>Email</w:t>
            </w:r>
          </w:p>
        </w:tc>
        <w:tc>
          <w:tcPr>
            <w:tcW w:w="8162" w:type="dxa"/>
            <w:shd w:val="clear" w:color="auto" w:fill="E6E6E6"/>
          </w:tcPr>
          <w:p w14:paraId="79A70C83" w14:textId="77777777" w:rsidR="00610E29" w:rsidRDefault="00610E29" w:rsidP="00610E29">
            <w:pPr>
              <w:pStyle w:val="Tabletext"/>
              <w:spacing w:after="0"/>
              <w:ind w:right="340"/>
              <w:rPr>
                <w:rFonts w:cs="Arial"/>
              </w:rPr>
            </w:pPr>
            <w:r>
              <w:rPr>
                <w:rFonts w:cs="Arial"/>
              </w:rPr>
              <w:fldChar w:fldCharType="begin">
                <w:ffData>
                  <w:name w:val="Text36"/>
                  <w:enabled/>
                  <w:calcOnExit w:val="0"/>
                  <w:textInput/>
                </w:ffData>
              </w:fldChar>
            </w:r>
            <w:bookmarkStart w:id="33" w:name="Text3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3"/>
            <w:r>
              <w:rPr>
                <w:rFonts w:cs="Arial"/>
              </w:rPr>
              <w:t xml:space="preserve">   </w:t>
            </w:r>
          </w:p>
        </w:tc>
      </w:tr>
    </w:tbl>
    <w:p w14:paraId="185518EA" w14:textId="77777777" w:rsidR="00610E29" w:rsidRDefault="00610E29" w:rsidP="00610E29">
      <w:pPr>
        <w:pStyle w:val="Headingschedulesublabel"/>
        <w:rPr>
          <w:rFonts w:ascii="Arial" w:hAnsi="Arial" w:cs="Arial"/>
          <w:sz w:val="20"/>
          <w:szCs w:val="20"/>
        </w:rPr>
      </w:pPr>
      <w:r>
        <w:rPr>
          <w:rFonts w:ascii="Arial" w:hAnsi="Arial" w:cs="Arial"/>
          <w:sz w:val="16"/>
          <w:szCs w:val="16"/>
        </w:rPr>
        <w:t xml:space="preserve">2 </w:t>
      </w:r>
      <w:r>
        <w:rPr>
          <w:rFonts w:ascii="Arial" w:hAnsi="Arial" w:cs="Arial"/>
          <w:sz w:val="20"/>
          <w:szCs w:val="20"/>
        </w:rPr>
        <w:t>Project</w:t>
      </w:r>
    </w:p>
    <w:tbl>
      <w:tblPr>
        <w:tblW w:w="0" w:type="auto"/>
        <w:tblInd w:w="10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3F3F3"/>
        <w:tblLayout w:type="fixed"/>
        <w:tblLook w:val="01E0" w:firstRow="1" w:lastRow="1" w:firstColumn="1" w:lastColumn="1" w:noHBand="0" w:noVBand="0"/>
      </w:tblPr>
      <w:tblGrid>
        <w:gridCol w:w="9350"/>
      </w:tblGrid>
      <w:tr w:rsidR="00610E29" w14:paraId="6A1BFB91" w14:textId="77777777" w:rsidTr="00610E29">
        <w:trPr>
          <w:trHeight w:val="567"/>
        </w:trPr>
        <w:tc>
          <w:tcPr>
            <w:tcW w:w="9350" w:type="dxa"/>
            <w:shd w:val="clear" w:color="auto" w:fill="E6E6E6"/>
          </w:tcPr>
          <w:p w14:paraId="13A989E6" w14:textId="3D04525A" w:rsidR="00610E29" w:rsidRPr="00610912" w:rsidRDefault="00610E29" w:rsidP="00610E29">
            <w:pPr>
              <w:pStyle w:val="Tabletext"/>
              <w:spacing w:after="0"/>
              <w:ind w:right="340"/>
              <w:rPr>
                <w:rFonts w:cs="Arial"/>
                <w:color w:val="FF0000"/>
              </w:rPr>
            </w:pPr>
            <w:r>
              <w:rPr>
                <w:rFonts w:cs="Arial"/>
              </w:rPr>
              <w:fldChar w:fldCharType="begin">
                <w:ffData>
                  <w:name w:val="Text37"/>
                  <w:enabled/>
                  <w:calcOnExit w:val="0"/>
                  <w:textInput/>
                </w:ffData>
              </w:fldChar>
            </w:r>
            <w:bookmarkStart w:id="34" w:name="Text3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4"/>
            <w:r w:rsidR="00610912" w:rsidRPr="001E45BE">
              <w:rPr>
                <w:rFonts w:cs="Arial"/>
                <w:highlight w:val="yellow"/>
              </w:rPr>
              <w:t xml:space="preserve">To be filled in by Client pre-tender. </w:t>
            </w:r>
            <w:r w:rsidR="00610912" w:rsidRPr="00CF3450">
              <w:rPr>
                <w:rFonts w:cs="Arial"/>
                <w:b/>
                <w:bCs/>
                <w:highlight w:val="yellow"/>
              </w:rPr>
              <w:t>Note</w:t>
            </w:r>
            <w:r w:rsidR="00610912" w:rsidRPr="001E45BE">
              <w:rPr>
                <w:rFonts w:cs="Arial"/>
                <w:highlight w:val="yellow"/>
              </w:rPr>
              <w:t xml:space="preserve"> Project is a capitalised </w:t>
            </w:r>
            <w:proofErr w:type="gramStart"/>
            <w:r w:rsidR="00610912" w:rsidRPr="001E45BE">
              <w:rPr>
                <w:rFonts w:cs="Arial"/>
                <w:highlight w:val="yellow"/>
              </w:rPr>
              <w:t>term</w:t>
            </w:r>
            <w:proofErr w:type="gramEnd"/>
            <w:r w:rsidR="00610912" w:rsidRPr="001E45BE">
              <w:rPr>
                <w:rFonts w:cs="Arial"/>
                <w:highlight w:val="yellow"/>
              </w:rPr>
              <w:t xml:space="preserve"> and project refers to the constructed building/infrastructure description as opposed to individual contract.</w:t>
            </w:r>
            <w:r w:rsidR="00610912" w:rsidRPr="001E45BE">
              <w:rPr>
                <w:rFonts w:cs="Arial"/>
              </w:rPr>
              <w:t xml:space="preserve"> </w:t>
            </w:r>
          </w:p>
        </w:tc>
      </w:tr>
    </w:tbl>
    <w:p w14:paraId="4E8EE0A9" w14:textId="1E1686E2" w:rsidR="00610E29" w:rsidRDefault="00610E29" w:rsidP="00610E29">
      <w:pPr>
        <w:pStyle w:val="Headingschedulesublabel"/>
        <w:rPr>
          <w:rFonts w:ascii="Arial" w:hAnsi="Arial" w:cs="Arial"/>
          <w:sz w:val="20"/>
          <w:szCs w:val="20"/>
        </w:rPr>
      </w:pPr>
      <w:r>
        <w:rPr>
          <w:rFonts w:ascii="Arial" w:hAnsi="Arial" w:cs="Arial"/>
          <w:sz w:val="16"/>
          <w:szCs w:val="16"/>
        </w:rPr>
        <w:t>7</w:t>
      </w:r>
      <w:r>
        <w:rPr>
          <w:rFonts w:ascii="Arial" w:hAnsi="Arial" w:cs="Arial"/>
          <w:sz w:val="20"/>
          <w:szCs w:val="20"/>
        </w:rPr>
        <w:t xml:space="preserve"> Whole, parts, of other documents included in the Contract</w:t>
      </w: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350"/>
      </w:tblGrid>
      <w:tr w:rsidR="00610E29" w14:paraId="521A0686" w14:textId="77777777" w:rsidTr="00610E29">
        <w:trPr>
          <w:trHeight w:val="567"/>
        </w:trPr>
        <w:tc>
          <w:tcPr>
            <w:tcW w:w="9350" w:type="dxa"/>
            <w:tcBorders>
              <w:top w:val="single" w:sz="18" w:space="0" w:color="FFFFFF"/>
              <w:left w:val="single" w:sz="18" w:space="0" w:color="FFFFFF"/>
              <w:bottom w:val="single" w:sz="18" w:space="0" w:color="FFFFFF"/>
              <w:right w:val="single" w:sz="18" w:space="0" w:color="FFFFFF"/>
            </w:tcBorders>
            <w:shd w:val="clear" w:color="auto" w:fill="E6E6E6"/>
          </w:tcPr>
          <w:p w14:paraId="5A4D9E51" w14:textId="006F0C9B" w:rsidR="0034215F" w:rsidRPr="00610912" w:rsidRDefault="0034215F" w:rsidP="00610E29">
            <w:pPr>
              <w:pStyle w:val="Tabletext"/>
              <w:spacing w:after="0"/>
              <w:ind w:right="340"/>
              <w:rPr>
                <w:rFonts w:cs="Arial"/>
                <w:color w:val="FF0000"/>
              </w:rPr>
            </w:pPr>
            <w:r>
              <w:rPr>
                <w:rFonts w:cs="Arial"/>
              </w:rPr>
              <w:t>1. Letter of Acceptance</w:t>
            </w:r>
            <w:r w:rsidR="00610912">
              <w:rPr>
                <w:rFonts w:cs="Arial"/>
              </w:rPr>
              <w:t xml:space="preserve"> </w:t>
            </w:r>
          </w:p>
          <w:p w14:paraId="6EBF6AFB" w14:textId="2A80AFF8" w:rsidR="0034215F" w:rsidRDefault="00610E29" w:rsidP="00610E29">
            <w:pPr>
              <w:pStyle w:val="Tabletext"/>
              <w:spacing w:after="0"/>
              <w:ind w:right="340"/>
              <w:rPr>
                <w:rFonts w:cs="Arial"/>
              </w:rPr>
            </w:pPr>
            <w:r>
              <w:rPr>
                <w:rFonts w:cs="Arial"/>
              </w:rPr>
              <w:fldChar w:fldCharType="begin">
                <w:ffData>
                  <w:name w:val="Text38"/>
                  <w:enabled/>
                  <w:calcOnExit w:val="0"/>
                  <w:textInput/>
                </w:ffData>
              </w:fldChar>
            </w:r>
            <w:bookmarkStart w:id="35" w:name="Text3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rPr>
              <w:fldChar w:fldCharType="end"/>
            </w:r>
            <w:bookmarkEnd w:id="35"/>
          </w:p>
          <w:p w14:paraId="40780C0E" w14:textId="77777777" w:rsidR="0034215F" w:rsidRDefault="0034215F" w:rsidP="00610E29">
            <w:pPr>
              <w:pStyle w:val="Tabletext"/>
              <w:spacing w:after="0"/>
              <w:ind w:right="340"/>
              <w:rPr>
                <w:rFonts w:cs="Arial"/>
              </w:rPr>
            </w:pPr>
            <w:r>
              <w:rPr>
                <w:rFonts w:cs="Arial"/>
              </w:rPr>
              <w:t>2. Pricing Schedule</w:t>
            </w:r>
            <w:r w:rsidR="00610E29">
              <w:rPr>
                <w:rFonts w:cs="Arial"/>
              </w:rPr>
              <w:t xml:space="preserve"> </w:t>
            </w:r>
          </w:p>
          <w:p w14:paraId="58734C14" w14:textId="77777777" w:rsidR="0034215F" w:rsidRDefault="0034215F" w:rsidP="00610E29">
            <w:pPr>
              <w:pStyle w:val="Tabletext"/>
              <w:spacing w:after="0"/>
              <w:ind w:right="340"/>
              <w:rPr>
                <w:rFonts w:cs="Arial"/>
              </w:rPr>
            </w:pPr>
            <w:r>
              <w:rPr>
                <w:rFonts w:cs="Arial"/>
              </w:rPr>
              <w:fldChar w:fldCharType="begin">
                <w:ffData>
                  <w:name w:val="Text3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A3A70AF" w14:textId="77777777" w:rsidR="0034215F" w:rsidRDefault="0034215F" w:rsidP="00610E29">
            <w:pPr>
              <w:pStyle w:val="Tabletext"/>
              <w:spacing w:after="0"/>
              <w:ind w:right="340"/>
              <w:rPr>
                <w:rFonts w:cs="Arial"/>
              </w:rPr>
            </w:pPr>
            <w:r>
              <w:rPr>
                <w:rFonts w:cs="Arial"/>
              </w:rPr>
              <w:t>3. Service Requirements</w:t>
            </w:r>
          </w:p>
          <w:p w14:paraId="2062D4F1" w14:textId="77777777" w:rsidR="00610E29" w:rsidRDefault="0034215F" w:rsidP="00610E29">
            <w:pPr>
              <w:pStyle w:val="Tabletext"/>
              <w:spacing w:after="0"/>
              <w:ind w:right="340"/>
              <w:rPr>
                <w:rFonts w:cs="Arial"/>
              </w:rPr>
            </w:pPr>
            <w:r>
              <w:rPr>
                <w:rFonts w:cs="Arial"/>
              </w:rPr>
              <w:fldChar w:fldCharType="begin">
                <w:ffData>
                  <w:name w:val="Text3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610E29">
              <w:rPr>
                <w:rFonts w:cs="Arial"/>
              </w:rPr>
              <w:t xml:space="preserve"> </w:t>
            </w:r>
          </w:p>
          <w:p w14:paraId="3DC2B231" w14:textId="411E25DF" w:rsidR="00610912" w:rsidRPr="001E45BE" w:rsidRDefault="00610912" w:rsidP="00610E29">
            <w:pPr>
              <w:pStyle w:val="Tabletext"/>
              <w:spacing w:after="0"/>
              <w:ind w:right="340"/>
              <w:rPr>
                <w:rFonts w:cs="Arial"/>
                <w:highlight w:val="yellow"/>
              </w:rPr>
            </w:pPr>
            <w:r w:rsidRPr="001E45BE">
              <w:rPr>
                <w:rFonts w:cs="Arial"/>
                <w:highlight w:val="yellow"/>
              </w:rPr>
              <w:t xml:space="preserve">Client to populate any additional documents that will form part of the contract </w:t>
            </w:r>
            <w:r w:rsidRPr="00CF3450">
              <w:rPr>
                <w:rFonts w:cs="Arial"/>
                <w:b/>
                <w:bCs/>
                <w:highlight w:val="yellow"/>
              </w:rPr>
              <w:t>pre-tender</w:t>
            </w:r>
            <w:r w:rsidRPr="001E45BE">
              <w:rPr>
                <w:rFonts w:cs="Arial"/>
                <w:highlight w:val="yellow"/>
              </w:rPr>
              <w:t>. Non exhaustive list of potential additional items</w:t>
            </w:r>
          </w:p>
          <w:p w14:paraId="3C9FAEA8" w14:textId="1E17FACF" w:rsidR="00610912" w:rsidRPr="001E45BE" w:rsidRDefault="00610912" w:rsidP="00610912">
            <w:pPr>
              <w:pStyle w:val="Tabletext"/>
              <w:numPr>
                <w:ilvl w:val="0"/>
                <w:numId w:val="62"/>
              </w:numPr>
              <w:spacing w:after="0"/>
              <w:ind w:right="340"/>
              <w:rPr>
                <w:rFonts w:cs="Arial"/>
                <w:highlight w:val="yellow"/>
              </w:rPr>
            </w:pPr>
            <w:r w:rsidRPr="001E45BE">
              <w:rPr>
                <w:rFonts w:cs="Arial"/>
                <w:highlight w:val="yellow"/>
              </w:rPr>
              <w:t>Scope of Services Document for Contract – reference document name and version.</w:t>
            </w:r>
          </w:p>
          <w:p w14:paraId="3E781EF9" w14:textId="255A941D" w:rsidR="00610912" w:rsidRPr="001E45BE" w:rsidRDefault="00610912" w:rsidP="00610912">
            <w:pPr>
              <w:pStyle w:val="Tabletext"/>
              <w:numPr>
                <w:ilvl w:val="0"/>
                <w:numId w:val="62"/>
              </w:numPr>
              <w:spacing w:after="0"/>
              <w:ind w:right="340"/>
              <w:rPr>
                <w:rFonts w:cs="Arial"/>
                <w:highlight w:val="yellow"/>
              </w:rPr>
            </w:pPr>
            <w:r w:rsidRPr="001E45BE">
              <w:rPr>
                <w:rFonts w:cs="Arial"/>
                <w:highlight w:val="yellow"/>
              </w:rPr>
              <w:t>Consultants Proposals provided in response to tender</w:t>
            </w:r>
          </w:p>
          <w:p w14:paraId="1EF0D88E" w14:textId="2163E8AF" w:rsidR="00302C85" w:rsidRPr="001E45BE" w:rsidRDefault="00302C85" w:rsidP="00610912">
            <w:pPr>
              <w:pStyle w:val="Tabletext"/>
              <w:numPr>
                <w:ilvl w:val="0"/>
                <w:numId w:val="62"/>
              </w:numPr>
              <w:spacing w:after="0"/>
              <w:ind w:right="340"/>
              <w:rPr>
                <w:rFonts w:cs="Arial"/>
                <w:highlight w:val="yellow"/>
              </w:rPr>
            </w:pPr>
            <w:r w:rsidRPr="001E45BE">
              <w:rPr>
                <w:rFonts w:cs="Arial"/>
                <w:highlight w:val="yellow"/>
              </w:rPr>
              <w:t>Fee Breakdown</w:t>
            </w:r>
          </w:p>
          <w:p w14:paraId="10E241A4" w14:textId="3AD2B62F" w:rsidR="00302C85" w:rsidRPr="001E45BE" w:rsidRDefault="00302C85" w:rsidP="00610912">
            <w:pPr>
              <w:pStyle w:val="Tabletext"/>
              <w:numPr>
                <w:ilvl w:val="0"/>
                <w:numId w:val="62"/>
              </w:numPr>
              <w:spacing w:after="0"/>
              <w:ind w:right="340"/>
              <w:rPr>
                <w:rFonts w:cs="Arial"/>
                <w:highlight w:val="yellow"/>
              </w:rPr>
            </w:pPr>
            <w:r w:rsidRPr="001E45BE">
              <w:rPr>
                <w:rFonts w:cs="Arial"/>
                <w:highlight w:val="yellow"/>
              </w:rPr>
              <w:t>Tender Queries and Responses (if any) considered relevant</w:t>
            </w:r>
          </w:p>
          <w:p w14:paraId="113AA6D6" w14:textId="42ABA304" w:rsidR="00302C85" w:rsidRPr="001E45BE" w:rsidRDefault="00302C85" w:rsidP="00610912">
            <w:pPr>
              <w:pStyle w:val="Tabletext"/>
              <w:numPr>
                <w:ilvl w:val="0"/>
                <w:numId w:val="62"/>
              </w:numPr>
              <w:spacing w:after="0"/>
              <w:ind w:right="340"/>
              <w:rPr>
                <w:rFonts w:cs="Arial"/>
                <w:highlight w:val="yellow"/>
              </w:rPr>
            </w:pPr>
            <w:r w:rsidRPr="001E45BE">
              <w:rPr>
                <w:rFonts w:cs="Arial"/>
                <w:highlight w:val="yellow"/>
              </w:rPr>
              <w:t>Post tender clarifications and Responses (if any) considered relevant</w:t>
            </w:r>
          </w:p>
          <w:p w14:paraId="7CB596A0" w14:textId="2723448A" w:rsidR="00610912" w:rsidRDefault="00610912" w:rsidP="00610E29">
            <w:pPr>
              <w:pStyle w:val="Tabletext"/>
              <w:spacing w:after="0"/>
              <w:ind w:right="340"/>
              <w:rPr>
                <w:rFonts w:cs="Arial"/>
                <w:color w:val="FF0000"/>
              </w:rPr>
            </w:pPr>
          </w:p>
          <w:p w14:paraId="0F01C61D" w14:textId="0CB7C321" w:rsidR="00610912" w:rsidRDefault="00610912" w:rsidP="00610912">
            <w:pPr>
              <w:pStyle w:val="Tabletext"/>
              <w:spacing w:after="0"/>
              <w:ind w:right="340"/>
              <w:rPr>
                <w:rFonts w:cs="Arial"/>
              </w:rPr>
            </w:pPr>
          </w:p>
        </w:tc>
      </w:tr>
    </w:tbl>
    <w:p w14:paraId="1E846B26" w14:textId="61415C7F" w:rsidR="004523B2" w:rsidRDefault="00302C85" w:rsidP="007851A6">
      <w:r>
        <w:rPr>
          <w:noProof/>
          <w:lang w:eastAsia="en-IE"/>
        </w:rPr>
        <mc:AlternateContent>
          <mc:Choice Requires="wps">
            <w:drawing>
              <wp:anchor distT="45720" distB="45720" distL="114300" distR="114300" simplePos="0" relativeHeight="251665408" behindDoc="0" locked="0" layoutInCell="1" allowOverlap="1" wp14:anchorId="5AD943FB" wp14:editId="1B255D2F">
                <wp:simplePos x="0" y="0"/>
                <wp:positionH relativeFrom="margin">
                  <wp:posOffset>2109470</wp:posOffset>
                </wp:positionH>
                <wp:positionV relativeFrom="paragraph">
                  <wp:posOffset>46990</wp:posOffset>
                </wp:positionV>
                <wp:extent cx="4025900" cy="695325"/>
                <wp:effectExtent l="0" t="0" r="1270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695325"/>
                        </a:xfrm>
                        <a:prstGeom prst="rect">
                          <a:avLst/>
                        </a:prstGeom>
                        <a:solidFill>
                          <a:srgbClr val="FFFFFF"/>
                        </a:solidFill>
                        <a:ln w="9525">
                          <a:solidFill>
                            <a:srgbClr val="000000"/>
                          </a:solidFill>
                          <a:miter lim="800000"/>
                          <a:headEnd/>
                          <a:tailEnd/>
                        </a:ln>
                      </wps:spPr>
                      <wps:txbx>
                        <w:txbxContent>
                          <w:p w14:paraId="64285DEA" w14:textId="76476022" w:rsidR="00C5378F" w:rsidRPr="00302C85" w:rsidRDefault="00C5378F">
                            <w:pPr>
                              <w:rPr>
                                <w:vertAlign w:val="subscript"/>
                              </w:rPr>
                            </w:pPr>
                            <w:r w:rsidRPr="001E45BE">
                              <w:rPr>
                                <w:highlight w:val="yellow"/>
                              </w:rPr>
                              <w:t>2</w:t>
                            </w:r>
                            <w:r w:rsidRPr="001E45BE">
                              <w:rPr>
                                <w:highlight w:val="yellow"/>
                                <w:vertAlign w:val="subscript"/>
                              </w:rPr>
                              <w:t xml:space="preserve">12 </w:t>
                            </w:r>
                            <w:r w:rsidRPr="001E45BE">
                              <w:rPr>
                                <w:rFonts w:cs="Arial"/>
                                <w:highlight w:val="yellow"/>
                              </w:rPr>
                              <w:t>any Schedule A restriction on the Consultant’s authority to issue a Change Order [under any Project construction contract]; - This is relevant in particular where the appointment includes Stage (iv) – Construction or another construction project e</w:t>
                            </w:r>
                            <w:r w:rsidR="00A826B2" w:rsidRPr="001E45BE">
                              <w:rPr>
                                <w:rFonts w:cs="Arial"/>
                                <w:highlight w:val="yellow"/>
                              </w:rPr>
                              <w:t>.</w:t>
                            </w:r>
                            <w:r w:rsidRPr="001E45BE">
                              <w:rPr>
                                <w:rFonts w:cs="Arial"/>
                                <w:highlight w:val="yellow"/>
                              </w:rPr>
                              <w:t>g</w:t>
                            </w:r>
                            <w:r w:rsidR="00A826B2" w:rsidRPr="001E45BE">
                              <w:rPr>
                                <w:rFonts w:cs="Arial"/>
                                <w:highlight w:val="yellow"/>
                              </w:rPr>
                              <w:t>.</w:t>
                            </w:r>
                            <w:r w:rsidRPr="001E45BE">
                              <w:rPr>
                                <w:rFonts w:cs="Arial"/>
                                <w:highlight w:val="yellow"/>
                              </w:rPr>
                              <w:t xml:space="preserve"> site investigation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943FB" id="_x0000_s1029" type="#_x0000_t202" style="position:absolute;margin-left:166.1pt;margin-top:3.7pt;width:317pt;height:54.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">
                <v:textbox>
                  <w:txbxContent>
                    <w:p w14:paraId="64285DEA" w14:textId="76476022" w:rsidR="00C5378F" w:rsidRPr="00302C85" w:rsidRDefault="00C5378F">
                      <w:pPr>
                        <w:rPr>
                          <w:vertAlign w:val="subscript"/>
                        </w:rPr>
                      </w:pPr>
                      <w:r w:rsidRPr="001E45BE">
                        <w:rPr>
                          <w:highlight w:val="yellow"/>
                        </w:rPr>
                        <w:t>2</w:t>
                      </w:r>
                      <w:r w:rsidRPr="001E45BE">
                        <w:rPr>
                          <w:highlight w:val="yellow"/>
                          <w:vertAlign w:val="subscript"/>
                        </w:rPr>
                        <w:t xml:space="preserve">12 </w:t>
                      </w:r>
                      <w:r w:rsidRPr="001E45BE">
                        <w:rPr>
                          <w:rFonts w:cs="Arial"/>
                          <w:highlight w:val="yellow"/>
                        </w:rPr>
                        <w:t>any Schedule A restriction on the Consultant’s authority to issue a Change Order [under any Project construction contract]; - This is relevant in particular where the appointment includes Stage (iv) – Construction or another construction project e</w:t>
                      </w:r>
                      <w:r w:rsidR="00A826B2" w:rsidRPr="001E45BE">
                        <w:rPr>
                          <w:rFonts w:cs="Arial"/>
                          <w:highlight w:val="yellow"/>
                        </w:rPr>
                        <w:t>.</w:t>
                      </w:r>
                      <w:r w:rsidRPr="001E45BE">
                        <w:rPr>
                          <w:rFonts w:cs="Arial"/>
                          <w:highlight w:val="yellow"/>
                        </w:rPr>
                        <w:t>g</w:t>
                      </w:r>
                      <w:r w:rsidR="00A826B2" w:rsidRPr="001E45BE">
                        <w:rPr>
                          <w:rFonts w:cs="Arial"/>
                          <w:highlight w:val="yellow"/>
                        </w:rPr>
                        <w:t>.</w:t>
                      </w:r>
                      <w:r w:rsidRPr="001E45BE">
                        <w:rPr>
                          <w:rFonts w:cs="Arial"/>
                          <w:highlight w:val="yellow"/>
                        </w:rPr>
                        <w:t xml:space="preserve"> site investigation</w:t>
                      </w:r>
                    </w:p>
                  </w:txbxContent>
                </v:textbox>
                <w10:wrap type="square" anchorx="margin"/>
              </v:shape>
            </w:pict>
          </mc:Fallback>
        </mc:AlternateContent>
      </w:r>
    </w:p>
    <w:p w14:paraId="2EF05859" w14:textId="77777777" w:rsidR="004523B2" w:rsidRDefault="004523B2" w:rsidP="007851A6">
      <w:pPr>
        <w:rPr>
          <w:rFonts w:cs="Arial"/>
          <w:sz w:val="16"/>
          <w:szCs w:val="16"/>
        </w:rPr>
      </w:pPr>
    </w:p>
    <w:p w14:paraId="4B79212A" w14:textId="5F648933" w:rsidR="00610E29" w:rsidRPr="007851A6" w:rsidRDefault="00610E29">
      <w:pPr>
        <w:pStyle w:val="Headingschedulesublabel"/>
        <w:spacing w:before="120"/>
        <w:rPr>
          <w:rFonts w:ascii="Arial" w:hAnsi="Arial" w:cs="Arial"/>
          <w:sz w:val="20"/>
          <w:szCs w:val="20"/>
        </w:rPr>
      </w:pPr>
      <w:r w:rsidRPr="007851A6">
        <w:rPr>
          <w:rFonts w:ascii="Arial" w:hAnsi="Arial" w:cs="Arial"/>
          <w:sz w:val="20"/>
          <w:szCs w:val="20"/>
        </w:rPr>
        <w:t>2. PERFORMANCE</w:t>
      </w:r>
    </w:p>
    <w:p w14:paraId="00FA23F9" w14:textId="77777777" w:rsidR="00610E29" w:rsidRDefault="00610E29" w:rsidP="00610E29">
      <w:pPr>
        <w:pStyle w:val="Headingschedulesublabel"/>
        <w:spacing w:before="120"/>
        <w:rPr>
          <w:rFonts w:ascii="Arial" w:hAnsi="Arial" w:cs="Arial"/>
          <w:sz w:val="20"/>
          <w:szCs w:val="20"/>
        </w:rPr>
      </w:pPr>
      <w:r>
        <w:rPr>
          <w:rFonts w:ascii="Arial" w:hAnsi="Arial" w:cs="Arial"/>
          <w:sz w:val="16"/>
          <w:szCs w:val="16"/>
        </w:rPr>
        <w:t>12</w:t>
      </w:r>
      <w:r>
        <w:rPr>
          <w:rFonts w:ascii="Arial" w:hAnsi="Arial" w:cs="Arial"/>
          <w:sz w:val="20"/>
          <w:szCs w:val="20"/>
        </w:rPr>
        <w:t xml:space="preserve"> Con</w:t>
      </w:r>
      <w:r w:rsidR="000F0E0A">
        <w:rPr>
          <w:rFonts w:ascii="Arial" w:hAnsi="Arial" w:cs="Arial"/>
          <w:sz w:val="20"/>
          <w:szCs w:val="20"/>
        </w:rPr>
        <w:t>sultant has no authority</w:t>
      </w:r>
      <w:r>
        <w:rPr>
          <w:rFonts w:ascii="Arial" w:hAnsi="Arial" w:cs="Arial"/>
          <w:sz w:val="20"/>
          <w:szCs w:val="20"/>
        </w:rPr>
        <w:t xml:space="preserve"> –</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6048"/>
        <w:gridCol w:w="3522"/>
      </w:tblGrid>
      <w:tr w:rsidR="00610E29" w14:paraId="5EC24EA8" w14:textId="77777777" w:rsidTr="00610E29">
        <w:trPr>
          <w:trHeight w:val="447"/>
        </w:trPr>
        <w:tc>
          <w:tcPr>
            <w:tcW w:w="6048" w:type="dxa"/>
            <w:vAlign w:val="center"/>
          </w:tcPr>
          <w:p w14:paraId="1742C786" w14:textId="77777777" w:rsidR="00610E29" w:rsidRDefault="000F0E0A" w:rsidP="00610E29">
            <w:pPr>
              <w:pStyle w:val="Tabletext"/>
              <w:keepNext/>
              <w:rPr>
                <w:rFonts w:cs="Arial"/>
              </w:rPr>
            </w:pPr>
            <w:r>
              <w:rPr>
                <w:rFonts w:cs="Arial"/>
              </w:rPr>
              <w:t xml:space="preserve">to make </w:t>
            </w:r>
            <w:r w:rsidR="00610E29">
              <w:rPr>
                <w:rFonts w:cs="Arial"/>
              </w:rPr>
              <w:t xml:space="preserve">any Change Order with an extra value above: </w:t>
            </w:r>
          </w:p>
        </w:tc>
        <w:tc>
          <w:tcPr>
            <w:tcW w:w="3522" w:type="dxa"/>
            <w:tcBorders>
              <w:bottom w:val="single" w:sz="18" w:space="0" w:color="FFFFFF"/>
            </w:tcBorders>
            <w:shd w:val="clear" w:color="auto" w:fill="E6E6E6"/>
            <w:vAlign w:val="center"/>
          </w:tcPr>
          <w:p w14:paraId="77ED1EC4" w14:textId="4C2495E4" w:rsidR="00610E29" w:rsidRDefault="00610E29" w:rsidP="00D86A19">
            <w:pPr>
              <w:pStyle w:val="Tabletext"/>
              <w:spacing w:after="0"/>
              <w:ind w:right="340"/>
              <w:rPr>
                <w:rFonts w:cs="Arial"/>
              </w:rPr>
            </w:pPr>
            <w:r w:rsidRPr="001E45BE">
              <w:rPr>
                <w:rFonts w:cs="Arial"/>
                <w:highlight w:val="yellow"/>
              </w:rPr>
              <w:t xml:space="preserve">€ </w:t>
            </w:r>
            <w:r w:rsidR="00D86A19" w:rsidRPr="001E45BE">
              <w:rPr>
                <w:rFonts w:cs="Arial"/>
                <w:highlight w:val="yellow"/>
              </w:rPr>
              <w:t>Pre – Tender Client</w:t>
            </w:r>
            <w:r w:rsidRPr="001E45BE">
              <w:rPr>
                <w:rFonts w:cs="Arial"/>
              </w:rPr>
              <w:t xml:space="preserve"> </w:t>
            </w:r>
            <w:r>
              <w:rPr>
                <w:rFonts w:cs="Arial"/>
              </w:rPr>
              <w:t>exclusive of VAT</w:t>
            </w:r>
          </w:p>
        </w:tc>
      </w:tr>
      <w:tr w:rsidR="00610E29" w14:paraId="07A42683" w14:textId="77777777" w:rsidTr="00610E29">
        <w:tc>
          <w:tcPr>
            <w:tcW w:w="6048" w:type="dxa"/>
            <w:vAlign w:val="center"/>
          </w:tcPr>
          <w:p w14:paraId="5F507898" w14:textId="77777777" w:rsidR="00610E29" w:rsidRDefault="000F0E0A" w:rsidP="00610E29">
            <w:pPr>
              <w:pStyle w:val="Tabletext"/>
              <w:keepNext/>
              <w:rPr>
                <w:rFonts w:cs="Arial"/>
              </w:rPr>
            </w:pPr>
            <w:r>
              <w:rPr>
                <w:rFonts w:cs="Arial"/>
              </w:rPr>
              <w:t xml:space="preserve">to make </w:t>
            </w:r>
            <w:r w:rsidR="00610E29">
              <w:rPr>
                <w:rFonts w:cs="Arial"/>
              </w:rPr>
              <w:t xml:space="preserve">Change Orders in any </w:t>
            </w:r>
            <w:proofErr w:type="gramStart"/>
            <w:r w:rsidR="00610E29">
              <w:rPr>
                <w:rFonts w:cs="Arial"/>
              </w:rPr>
              <w:t>three month</w:t>
            </w:r>
            <w:proofErr w:type="gramEnd"/>
            <w:r w:rsidR="00610E29">
              <w:rPr>
                <w:rFonts w:cs="Arial"/>
              </w:rPr>
              <w:t xml:space="preserve"> period with a cumulative extra value above: </w:t>
            </w:r>
          </w:p>
        </w:tc>
        <w:tc>
          <w:tcPr>
            <w:tcW w:w="3522" w:type="dxa"/>
            <w:shd w:val="clear" w:color="auto" w:fill="E6E6E6"/>
            <w:vAlign w:val="center"/>
          </w:tcPr>
          <w:p w14:paraId="2D2F38D6" w14:textId="6D425F1B" w:rsidR="00610E29" w:rsidRDefault="00610E29" w:rsidP="00D86A19">
            <w:pPr>
              <w:pStyle w:val="Tabletext"/>
              <w:spacing w:after="0"/>
              <w:ind w:right="340"/>
              <w:rPr>
                <w:rFonts w:cs="Arial"/>
              </w:rPr>
            </w:pPr>
            <w:r>
              <w:rPr>
                <w:rFonts w:cs="Arial"/>
              </w:rPr>
              <w:t xml:space="preserve">€ </w:t>
            </w:r>
            <w:r w:rsidR="00D86A19" w:rsidRPr="001E45BE">
              <w:rPr>
                <w:rFonts w:cs="Arial"/>
                <w:highlight w:val="yellow"/>
              </w:rPr>
              <w:t>Pre-Tender Client</w:t>
            </w:r>
            <w:r w:rsidRPr="001E45BE">
              <w:rPr>
                <w:rFonts w:cs="Arial"/>
              </w:rPr>
              <w:t xml:space="preserve"> </w:t>
            </w:r>
            <w:r>
              <w:rPr>
                <w:rFonts w:cs="Arial"/>
              </w:rPr>
              <w:t>exclusive of VAT</w:t>
            </w:r>
          </w:p>
        </w:tc>
      </w:tr>
      <w:tr w:rsidR="00610E29" w14:paraId="015466D7" w14:textId="77777777" w:rsidTr="00610E29">
        <w:tc>
          <w:tcPr>
            <w:tcW w:w="9570" w:type="dxa"/>
            <w:gridSpan w:val="2"/>
            <w:tcBorders>
              <w:bottom w:val="single" w:sz="18" w:space="0" w:color="FFFFFF"/>
            </w:tcBorders>
            <w:vAlign w:val="center"/>
          </w:tcPr>
          <w:p w14:paraId="3F662EFB" w14:textId="77777777" w:rsidR="00610E29" w:rsidRDefault="00610E29" w:rsidP="00610E29">
            <w:pPr>
              <w:pStyle w:val="Tabletext"/>
              <w:keepNext/>
              <w:rPr>
                <w:rFonts w:cs="Arial"/>
              </w:rPr>
            </w:pPr>
            <w:r>
              <w:rPr>
                <w:rFonts w:cs="Arial"/>
              </w:rPr>
              <w:t>any Change Order causing or contributing to a reduction in safety, quality, usefulness, of the Project.</w:t>
            </w:r>
          </w:p>
          <w:p w14:paraId="4E252049" w14:textId="77777777" w:rsidR="004B5828" w:rsidRDefault="003F1111" w:rsidP="00610E29">
            <w:pPr>
              <w:pStyle w:val="Tabletext"/>
              <w:keepNext/>
              <w:rPr>
                <w:rFonts w:cs="Arial"/>
              </w:rPr>
            </w:pPr>
            <w:r>
              <w:rPr>
                <w:rFonts w:cs="Arial"/>
              </w:rPr>
              <w:t>t</w:t>
            </w:r>
            <w:r w:rsidR="004B5828">
              <w:rPr>
                <w:rFonts w:cs="Arial"/>
              </w:rPr>
              <w:t>o waive any of the Client’s rights or the Contractor’s obligations under a Project construction contract without limitation to notice periods such as those set out in sub-clause 10.3</w:t>
            </w:r>
            <w:r>
              <w:rPr>
                <w:rFonts w:cs="Arial"/>
              </w:rPr>
              <w:t xml:space="preserve"> of the Public Works Contracts (</w:t>
            </w:r>
            <w:r w:rsidR="004B5828">
              <w:rPr>
                <w:rFonts w:cs="Arial"/>
              </w:rPr>
              <w:t>PW-CF1 to PW-CF</w:t>
            </w:r>
            <w:r w:rsidR="008D1845">
              <w:rPr>
                <w:rFonts w:cs="Arial"/>
              </w:rPr>
              <w:t>5</w:t>
            </w:r>
            <w:r>
              <w:rPr>
                <w:rFonts w:cs="Arial"/>
              </w:rPr>
              <w:t>).</w:t>
            </w:r>
          </w:p>
        </w:tc>
      </w:tr>
      <w:bookmarkStart w:id="36" w:name="Text41"/>
      <w:tr w:rsidR="00610E29" w14:paraId="1B588A40" w14:textId="77777777" w:rsidTr="00610E29">
        <w:trPr>
          <w:trHeight w:val="567"/>
        </w:trPr>
        <w:tc>
          <w:tcPr>
            <w:tcW w:w="9570" w:type="dxa"/>
            <w:gridSpan w:val="2"/>
            <w:shd w:val="clear" w:color="auto" w:fill="E6E6E6"/>
            <w:vAlign w:val="center"/>
          </w:tcPr>
          <w:p w14:paraId="10700E21" w14:textId="77777777" w:rsidR="00610E29" w:rsidRDefault="003F1111" w:rsidP="00610E29">
            <w:pPr>
              <w:pStyle w:val="Tabletext"/>
              <w:spacing w:after="0"/>
              <w:ind w:right="340"/>
              <w:rPr>
                <w:rFonts w:cs="Arial"/>
              </w:rPr>
            </w:pPr>
            <w:r>
              <w:rPr>
                <w:rFonts w:cs="Arial"/>
              </w:rPr>
              <w:fldChar w:fldCharType="begin">
                <w:ffData>
                  <w:name w:val="Text41"/>
                  <w:enabled/>
                  <w:calcOnExit w:val="0"/>
                  <w:textInput>
                    <w:default w:val=" (Insert amounts and any other restrictions)"/>
                  </w:textInput>
                </w:ffData>
              </w:fldChar>
            </w:r>
            <w:r>
              <w:rPr>
                <w:rFonts w:cs="Arial"/>
              </w:rPr>
              <w:instrText xml:space="preserve"> FORMTEXT </w:instrText>
            </w:r>
            <w:r>
              <w:rPr>
                <w:rFonts w:cs="Arial"/>
              </w:rPr>
            </w:r>
            <w:r>
              <w:rPr>
                <w:rFonts w:cs="Arial"/>
              </w:rPr>
              <w:fldChar w:fldCharType="separate"/>
            </w:r>
            <w:r>
              <w:rPr>
                <w:rFonts w:cs="Arial"/>
                <w:noProof/>
              </w:rPr>
              <w:t xml:space="preserve"> (Insert amounts and any other restrictions)</w:t>
            </w:r>
            <w:r>
              <w:rPr>
                <w:rFonts w:cs="Arial"/>
              </w:rPr>
              <w:fldChar w:fldCharType="end"/>
            </w:r>
            <w:bookmarkEnd w:id="36"/>
          </w:p>
          <w:p w14:paraId="110051BD" w14:textId="77777777" w:rsidR="00294E05" w:rsidRPr="001E45BE" w:rsidRDefault="00294E05" w:rsidP="00610E29">
            <w:pPr>
              <w:pStyle w:val="Tabletext"/>
              <w:spacing w:after="0"/>
              <w:ind w:right="340"/>
              <w:rPr>
                <w:rFonts w:cs="Arial"/>
                <w:highlight w:val="yellow"/>
              </w:rPr>
            </w:pPr>
            <w:r w:rsidRPr="001E45BE">
              <w:rPr>
                <w:rFonts w:cs="Arial"/>
                <w:highlight w:val="yellow"/>
              </w:rPr>
              <w:t>If Client is not ready to make decisions set both values to zero and insert</w:t>
            </w:r>
          </w:p>
          <w:p w14:paraId="1DFA032D" w14:textId="588D1E8B" w:rsidR="00294E05" w:rsidRPr="00294E05" w:rsidRDefault="00294E05" w:rsidP="00610E29">
            <w:pPr>
              <w:pStyle w:val="Tabletext"/>
              <w:spacing w:after="0"/>
              <w:ind w:right="340"/>
              <w:rPr>
                <w:rFonts w:cs="Arial"/>
                <w:color w:val="FF0000"/>
              </w:rPr>
            </w:pPr>
            <w:r w:rsidRPr="001E45BE">
              <w:rPr>
                <w:rFonts w:cs="Arial"/>
                <w:noProof/>
                <w:highlight w:val="yellow"/>
              </w:rPr>
              <w:t>‘Consultant Authority is zero until otherwise confirmed by the Client’ here</w:t>
            </w:r>
          </w:p>
        </w:tc>
      </w:tr>
    </w:tbl>
    <w:p w14:paraId="5474D316" w14:textId="4B0EDEC0" w:rsidR="006A157A" w:rsidRDefault="00D86A19" w:rsidP="00610E29">
      <w:pPr>
        <w:pStyle w:val="Headingschedulesublabel"/>
        <w:rPr>
          <w:rFonts w:ascii="Arial" w:hAnsi="Arial" w:cs="Arial"/>
          <w:sz w:val="20"/>
          <w:szCs w:val="20"/>
        </w:rPr>
      </w:pPr>
      <w:r w:rsidRPr="00D86A19">
        <w:rPr>
          <w:rFonts w:ascii="Arial" w:hAnsi="Arial" w:cs="Arial"/>
          <w:noProof/>
          <w:sz w:val="16"/>
          <w:szCs w:val="16"/>
          <w:lang w:val="en-IE"/>
        </w:rPr>
        <w:lastRenderedPageBreak/>
        <mc:AlternateContent>
          <mc:Choice Requires="wps">
            <w:drawing>
              <wp:anchor distT="45720" distB="45720" distL="114300" distR="114300" simplePos="0" relativeHeight="251667456" behindDoc="0" locked="0" layoutInCell="1" allowOverlap="1" wp14:anchorId="64D2385F" wp14:editId="34AA5E48">
                <wp:simplePos x="0" y="0"/>
                <wp:positionH relativeFrom="column">
                  <wp:posOffset>1779270</wp:posOffset>
                </wp:positionH>
                <wp:positionV relativeFrom="paragraph">
                  <wp:posOffset>111760</wp:posOffset>
                </wp:positionV>
                <wp:extent cx="2360930" cy="419100"/>
                <wp:effectExtent l="0" t="0" r="2413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solidFill>
                          <a:srgbClr val="FFFFFF"/>
                        </a:solidFill>
                        <a:ln w="9525">
                          <a:solidFill>
                            <a:srgbClr val="000000"/>
                          </a:solidFill>
                          <a:miter lim="800000"/>
                          <a:headEnd/>
                          <a:tailEnd/>
                        </a:ln>
                      </wps:spPr>
                      <wps:txbx>
                        <w:txbxContent>
                          <w:p w14:paraId="6C4B3E29" w14:textId="4B8A396B" w:rsidR="00C5378F" w:rsidRPr="001E45BE" w:rsidRDefault="00C5378F">
                            <w:r w:rsidRPr="000267BB">
                              <w:rPr>
                                <w:highlight w:val="yellow"/>
                              </w:rPr>
                              <w:t xml:space="preserve">Client should refer to GN 1.6.4 before populating </w:t>
                            </w:r>
                            <w:proofErr w:type="gramStart"/>
                            <w:r w:rsidRPr="000267BB">
                              <w:rPr>
                                <w:highlight w:val="yellow"/>
                              </w:rPr>
                              <w:t>pre tender</w:t>
                            </w:r>
                            <w:proofErr w:type="gram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4D2385F" id="_x0000_s1030" type="#_x0000_t202" style="position:absolute;margin-left:140.1pt;margin-top:8.8pt;width:185.9pt;height:33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">
                <v:textbox>
                  <w:txbxContent>
                    <w:p w14:paraId="6C4B3E29" w14:textId="4B8A396B" w:rsidR="00C5378F" w:rsidRPr="001E45BE" w:rsidRDefault="00C5378F">
                      <w:r w:rsidRPr="000267BB">
                        <w:rPr>
                          <w:highlight w:val="yellow"/>
                        </w:rPr>
                        <w:t xml:space="preserve">Client should refer to GN 1.6.4 before populating </w:t>
                      </w:r>
                      <w:proofErr w:type="gramStart"/>
                      <w:r w:rsidRPr="000267BB">
                        <w:rPr>
                          <w:highlight w:val="yellow"/>
                        </w:rPr>
                        <w:t>pre tender</w:t>
                      </w:r>
                      <w:proofErr w:type="gramEnd"/>
                    </w:p>
                  </w:txbxContent>
                </v:textbox>
                <w10:wrap type="square"/>
              </v:shape>
            </w:pict>
          </mc:Fallback>
        </mc:AlternateContent>
      </w:r>
      <w:r w:rsidR="006A157A" w:rsidRPr="00947EFC">
        <w:rPr>
          <w:rFonts w:ascii="Arial" w:hAnsi="Arial" w:cs="Arial"/>
          <w:sz w:val="16"/>
          <w:szCs w:val="16"/>
        </w:rPr>
        <w:t>17</w:t>
      </w:r>
      <w:r w:rsidR="006A157A" w:rsidRPr="00341938">
        <w:rPr>
          <w:rFonts w:ascii="Arial" w:hAnsi="Arial" w:cs="Arial"/>
          <w:sz w:val="20"/>
          <w:szCs w:val="20"/>
        </w:rPr>
        <w:t xml:space="preserve"> </w:t>
      </w:r>
      <w:r w:rsidR="006A157A" w:rsidRPr="00947EFC">
        <w:rPr>
          <w:rFonts w:ascii="Arial" w:hAnsi="Arial" w:cs="Arial"/>
          <w:sz w:val="20"/>
          <w:szCs w:val="20"/>
        </w:rPr>
        <w:t>Limit o</w:t>
      </w:r>
      <w:r w:rsidR="006A157A">
        <w:rPr>
          <w:rFonts w:ascii="Arial" w:hAnsi="Arial" w:cs="Arial"/>
          <w:sz w:val="20"/>
          <w:szCs w:val="20"/>
        </w:rPr>
        <w:t>f</w:t>
      </w:r>
      <w:r w:rsidR="006A157A" w:rsidRPr="00947EFC">
        <w:rPr>
          <w:rFonts w:ascii="Arial" w:hAnsi="Arial" w:cs="Arial"/>
          <w:sz w:val="20"/>
          <w:szCs w:val="20"/>
        </w:rPr>
        <w:t xml:space="preserve"> Liability</w:t>
      </w:r>
      <w:r w:rsidR="006A157A" w:rsidRPr="00341938">
        <w:rPr>
          <w:rFonts w:ascii="Arial" w:hAnsi="Arial" w:cs="Arial"/>
          <w:sz w:val="20"/>
          <w:szCs w:val="20"/>
        </w:rPr>
        <w:t xml:space="preserve"> </w:t>
      </w:r>
    </w:p>
    <w:tbl>
      <w:tblPr>
        <w:tblW w:w="957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6048"/>
        <w:gridCol w:w="3522"/>
      </w:tblGrid>
      <w:tr w:rsidR="006A157A" w14:paraId="4B831591" w14:textId="77777777" w:rsidTr="00326D1B">
        <w:trPr>
          <w:trHeight w:val="447"/>
        </w:trPr>
        <w:tc>
          <w:tcPr>
            <w:tcW w:w="6048" w:type="dxa"/>
            <w:vAlign w:val="center"/>
          </w:tcPr>
          <w:p w14:paraId="0589A48C" w14:textId="77B4BE70" w:rsidR="006A157A" w:rsidRPr="00341938" w:rsidRDefault="006A157A">
            <w:pPr>
              <w:pStyle w:val="Tabletext"/>
              <w:keepNext/>
              <w:rPr>
                <w:rFonts w:cs="Arial"/>
              </w:rPr>
            </w:pPr>
            <w:r w:rsidRPr="00341938">
              <w:rPr>
                <w:rFonts w:cs="Arial"/>
              </w:rPr>
              <w:t>The Liability Cap</w:t>
            </w:r>
            <w:r>
              <w:rPr>
                <w:rFonts w:cs="Arial"/>
              </w:rPr>
              <w:t xml:space="preserve"> </w:t>
            </w:r>
            <w:r w:rsidRPr="00341938">
              <w:rPr>
                <w:rFonts w:cs="Arial"/>
              </w:rPr>
              <w:t xml:space="preserve">is:  </w:t>
            </w:r>
          </w:p>
        </w:tc>
        <w:tc>
          <w:tcPr>
            <w:tcW w:w="3522" w:type="dxa"/>
            <w:shd w:val="clear" w:color="auto" w:fill="E6E6E6"/>
            <w:vAlign w:val="center"/>
          </w:tcPr>
          <w:p w14:paraId="0C7A5106" w14:textId="0632E111" w:rsidR="006A157A" w:rsidRPr="00341938" w:rsidRDefault="006A157A" w:rsidP="00D86A19">
            <w:pPr>
              <w:pStyle w:val="Tabletext"/>
              <w:spacing w:after="0"/>
              <w:ind w:right="340"/>
              <w:rPr>
                <w:rFonts w:cs="Arial"/>
              </w:rPr>
            </w:pPr>
            <w:r w:rsidRPr="00341938">
              <w:rPr>
                <w:rFonts w:cs="Arial"/>
              </w:rPr>
              <w:t xml:space="preserve">€ </w:t>
            </w:r>
            <w:proofErr w:type="gramStart"/>
            <w:r w:rsidR="00D86A19" w:rsidRPr="000267BB">
              <w:rPr>
                <w:rFonts w:cs="Arial"/>
                <w:highlight w:val="yellow"/>
              </w:rPr>
              <w:t>Pre Tender</w:t>
            </w:r>
            <w:proofErr w:type="gramEnd"/>
            <w:r w:rsidR="00D86A19" w:rsidRPr="000267BB">
              <w:rPr>
                <w:rFonts w:cs="Arial"/>
                <w:highlight w:val="yellow"/>
              </w:rPr>
              <w:t xml:space="preserve"> Client</w:t>
            </w:r>
            <w:r w:rsidRPr="001E45BE">
              <w:rPr>
                <w:rFonts w:cs="Arial"/>
              </w:rPr>
              <w:t xml:space="preserve"> </w:t>
            </w:r>
            <w:r w:rsidRPr="00341938">
              <w:rPr>
                <w:rFonts w:cs="Arial"/>
              </w:rPr>
              <w:t>/</w:t>
            </w:r>
            <w:r w:rsidRPr="00326D1B">
              <w:rPr>
                <w:rFonts w:cs="Arial"/>
              </w:rPr>
              <w:fldChar w:fldCharType="begin">
                <w:ffData>
                  <w:name w:val="Text202"/>
                  <w:enabled/>
                  <w:calcOnExit w:val="0"/>
                  <w:textInput/>
                </w:ffData>
              </w:fldChar>
            </w:r>
            <w:bookmarkStart w:id="37" w:name="Text202"/>
            <w:r w:rsidRPr="00341938">
              <w:rPr>
                <w:rFonts w:cs="Arial"/>
              </w:rPr>
              <w:instrText xml:space="preserve"> FORMTEXT </w:instrText>
            </w:r>
            <w:r w:rsidRPr="00326D1B">
              <w:rPr>
                <w:rFonts w:cs="Arial"/>
              </w:rPr>
            </w:r>
            <w:r w:rsidRPr="00326D1B">
              <w:rPr>
                <w:rFonts w:cs="Arial"/>
              </w:rPr>
              <w:fldChar w:fldCharType="separate"/>
            </w:r>
            <w:r w:rsidRPr="00341938">
              <w:rPr>
                <w:rFonts w:cs="Arial"/>
                <w:noProof/>
              </w:rPr>
              <w:t> </w:t>
            </w:r>
            <w:r w:rsidRPr="00341938">
              <w:rPr>
                <w:rFonts w:cs="Arial"/>
                <w:noProof/>
              </w:rPr>
              <w:t> </w:t>
            </w:r>
            <w:r w:rsidRPr="00341938">
              <w:rPr>
                <w:rFonts w:cs="Arial"/>
                <w:noProof/>
              </w:rPr>
              <w:t> </w:t>
            </w:r>
            <w:r w:rsidRPr="00341938">
              <w:rPr>
                <w:rFonts w:cs="Arial"/>
                <w:noProof/>
              </w:rPr>
              <w:t> </w:t>
            </w:r>
            <w:r w:rsidRPr="00341938">
              <w:rPr>
                <w:rFonts w:cs="Arial"/>
                <w:noProof/>
              </w:rPr>
              <w:t> </w:t>
            </w:r>
            <w:r w:rsidRPr="00326D1B">
              <w:rPr>
                <w:rFonts w:cs="Arial"/>
              </w:rPr>
              <w:fldChar w:fldCharType="end"/>
            </w:r>
            <w:bookmarkEnd w:id="37"/>
            <w:r w:rsidRPr="00341938">
              <w:rPr>
                <w:rFonts w:cs="Arial"/>
              </w:rPr>
              <w:t>( euro)</w:t>
            </w:r>
            <w:r w:rsidRPr="004F4A83">
              <w:rPr>
                <w:rFonts w:cs="Arial"/>
                <w:vertAlign w:val="superscript"/>
              </w:rPr>
              <w:t xml:space="preserve"> </w:t>
            </w:r>
            <w:r w:rsidRPr="004F4A83">
              <w:rPr>
                <w:rFonts w:cs="Arial"/>
                <w:vertAlign w:val="superscript"/>
              </w:rPr>
              <w:footnoteReference w:id="3"/>
            </w:r>
            <w:r w:rsidRPr="004F4A83">
              <w:rPr>
                <w:rFonts w:cs="Arial"/>
              </w:rPr>
              <w:t xml:space="preserve"> </w:t>
            </w:r>
            <w:r w:rsidRPr="00341938">
              <w:rPr>
                <w:rFonts w:cs="Arial"/>
              </w:rPr>
              <w:t xml:space="preserve"> </w:t>
            </w:r>
          </w:p>
        </w:tc>
      </w:tr>
      <w:tr w:rsidR="006A157A" w14:paraId="395CADF7" w14:textId="77777777" w:rsidTr="00326D1B">
        <w:trPr>
          <w:trHeight w:val="447"/>
        </w:trPr>
        <w:tc>
          <w:tcPr>
            <w:tcW w:w="9570" w:type="dxa"/>
            <w:gridSpan w:val="2"/>
            <w:vAlign w:val="center"/>
          </w:tcPr>
          <w:p w14:paraId="7EDF32F7" w14:textId="77777777" w:rsidR="006A157A" w:rsidRPr="00341938" w:rsidRDefault="006A157A" w:rsidP="00326D1B">
            <w:pPr>
              <w:pStyle w:val="BlockText0"/>
              <w:rPr>
                <w:rFonts w:ascii="Arial" w:hAnsi="Arial" w:cs="Arial"/>
                <w:sz w:val="20"/>
              </w:rPr>
            </w:pPr>
            <w:r w:rsidRPr="00341938">
              <w:rPr>
                <w:rFonts w:ascii="Arial" w:hAnsi="Arial" w:cs="Arial"/>
                <w:sz w:val="20"/>
              </w:rPr>
              <w:t xml:space="preserve">The Liability Cap shall not apply to any claim, loss, damage, cost, expense or liability relating to </w:t>
            </w:r>
          </w:p>
          <w:p w14:paraId="53B31F05" w14:textId="77777777" w:rsidR="006A157A" w:rsidRPr="00341938" w:rsidRDefault="006A157A" w:rsidP="00326D1B">
            <w:pPr>
              <w:pStyle w:val="ListParagraph"/>
              <w:widowControl/>
              <w:numPr>
                <w:ilvl w:val="0"/>
                <w:numId w:val="49"/>
              </w:numPr>
              <w:tabs>
                <w:tab w:val="clear" w:pos="567"/>
              </w:tabs>
              <w:spacing w:after="160" w:line="259" w:lineRule="auto"/>
              <w:jc w:val="both"/>
              <w:rPr>
                <w:rFonts w:cs="Arial"/>
              </w:rPr>
            </w:pPr>
            <w:r w:rsidRPr="00341938">
              <w:rPr>
                <w:rFonts w:cs="Arial"/>
              </w:rPr>
              <w:t xml:space="preserve">death, personal injury or </w:t>
            </w:r>
            <w:proofErr w:type="gramStart"/>
            <w:r w:rsidRPr="00341938">
              <w:rPr>
                <w:rFonts w:cs="Arial"/>
              </w:rPr>
              <w:t>illness;</w:t>
            </w:r>
            <w:proofErr w:type="gramEnd"/>
          </w:p>
          <w:p w14:paraId="19B9F53C" w14:textId="77777777" w:rsidR="006A157A" w:rsidRPr="00341938" w:rsidRDefault="006A157A" w:rsidP="00326D1B">
            <w:pPr>
              <w:pStyle w:val="ListParagraph"/>
              <w:widowControl/>
              <w:numPr>
                <w:ilvl w:val="0"/>
                <w:numId w:val="49"/>
              </w:numPr>
              <w:tabs>
                <w:tab w:val="clear" w:pos="567"/>
              </w:tabs>
              <w:spacing w:after="160" w:line="259" w:lineRule="auto"/>
              <w:jc w:val="both"/>
              <w:rPr>
                <w:rFonts w:cs="Arial"/>
              </w:rPr>
            </w:pPr>
            <w:r w:rsidRPr="00341938">
              <w:rPr>
                <w:rFonts w:cs="Arial"/>
              </w:rPr>
              <w:t xml:space="preserve">fraud or fraudulent </w:t>
            </w:r>
            <w:proofErr w:type="gramStart"/>
            <w:r w:rsidRPr="00341938">
              <w:rPr>
                <w:rFonts w:cs="Arial"/>
              </w:rPr>
              <w:t>misrepresentation;</w:t>
            </w:r>
            <w:proofErr w:type="gramEnd"/>
          </w:p>
          <w:p w14:paraId="0E01C04A" w14:textId="77777777" w:rsidR="006A157A" w:rsidRPr="00341938" w:rsidRDefault="006A157A" w:rsidP="00326D1B">
            <w:pPr>
              <w:pStyle w:val="ListParagraph"/>
              <w:widowControl/>
              <w:numPr>
                <w:ilvl w:val="0"/>
                <w:numId w:val="49"/>
              </w:numPr>
              <w:tabs>
                <w:tab w:val="clear" w:pos="567"/>
              </w:tabs>
              <w:spacing w:after="160" w:line="259" w:lineRule="auto"/>
              <w:jc w:val="both"/>
              <w:rPr>
                <w:rFonts w:cs="Arial"/>
              </w:rPr>
            </w:pPr>
            <w:r w:rsidRPr="00341938">
              <w:rPr>
                <w:rFonts w:cs="Arial"/>
              </w:rPr>
              <w:t xml:space="preserve">wilful </w:t>
            </w:r>
            <w:proofErr w:type="gramStart"/>
            <w:r w:rsidRPr="00341938">
              <w:rPr>
                <w:rFonts w:cs="Arial"/>
              </w:rPr>
              <w:t>default;</w:t>
            </w:r>
            <w:proofErr w:type="gramEnd"/>
          </w:p>
          <w:p w14:paraId="743A80EA" w14:textId="77777777" w:rsidR="006A157A" w:rsidRPr="00341938" w:rsidRDefault="006A157A" w:rsidP="00326D1B">
            <w:pPr>
              <w:pStyle w:val="ListParagraph"/>
              <w:widowControl/>
              <w:numPr>
                <w:ilvl w:val="0"/>
                <w:numId w:val="49"/>
              </w:numPr>
              <w:tabs>
                <w:tab w:val="clear" w:pos="567"/>
              </w:tabs>
              <w:spacing w:after="160" w:line="259" w:lineRule="auto"/>
              <w:jc w:val="both"/>
              <w:rPr>
                <w:rFonts w:cs="Arial"/>
              </w:rPr>
            </w:pPr>
            <w:r w:rsidRPr="00341938">
              <w:rPr>
                <w:rFonts w:cs="Arial"/>
              </w:rPr>
              <w:t xml:space="preserve">gross </w:t>
            </w:r>
            <w:proofErr w:type="gramStart"/>
            <w:r w:rsidRPr="00341938">
              <w:rPr>
                <w:rFonts w:cs="Arial"/>
              </w:rPr>
              <w:t>negligence;</w:t>
            </w:r>
            <w:proofErr w:type="gramEnd"/>
          </w:p>
          <w:p w14:paraId="03708D65" w14:textId="77777777" w:rsidR="006A157A" w:rsidRPr="00341938" w:rsidRDefault="006A157A" w:rsidP="00326D1B">
            <w:pPr>
              <w:pStyle w:val="ListParagraph"/>
              <w:widowControl/>
              <w:numPr>
                <w:ilvl w:val="0"/>
                <w:numId w:val="49"/>
              </w:numPr>
              <w:tabs>
                <w:tab w:val="clear" w:pos="567"/>
              </w:tabs>
              <w:spacing w:after="160" w:line="259" w:lineRule="auto"/>
              <w:jc w:val="both"/>
              <w:rPr>
                <w:rFonts w:cs="Arial"/>
              </w:rPr>
            </w:pPr>
            <w:r w:rsidRPr="00341938">
              <w:rPr>
                <w:rFonts w:cs="Arial"/>
              </w:rPr>
              <w:t xml:space="preserve">third party </w:t>
            </w:r>
            <w:proofErr w:type="gramStart"/>
            <w:r w:rsidRPr="00341938">
              <w:rPr>
                <w:rFonts w:cs="Arial"/>
              </w:rPr>
              <w:t>property;</w:t>
            </w:r>
            <w:proofErr w:type="gramEnd"/>
            <w:r w:rsidRPr="00341938">
              <w:rPr>
                <w:rFonts w:cs="Arial"/>
              </w:rPr>
              <w:t xml:space="preserve"> </w:t>
            </w:r>
          </w:p>
          <w:p w14:paraId="0FECFCE3" w14:textId="77777777" w:rsidR="006A157A" w:rsidRPr="00341938" w:rsidRDefault="006A157A" w:rsidP="00326D1B">
            <w:pPr>
              <w:pStyle w:val="ListParagraph"/>
              <w:widowControl/>
              <w:numPr>
                <w:ilvl w:val="0"/>
                <w:numId w:val="49"/>
              </w:numPr>
              <w:tabs>
                <w:tab w:val="clear" w:pos="567"/>
              </w:tabs>
              <w:spacing w:after="160" w:line="259" w:lineRule="auto"/>
              <w:jc w:val="both"/>
              <w:rPr>
                <w:rFonts w:cs="Arial"/>
              </w:rPr>
            </w:pPr>
            <w:r w:rsidRPr="00341938">
              <w:rPr>
                <w:rFonts w:cs="Arial"/>
              </w:rPr>
              <w:t>sub-clause 13.</w:t>
            </w:r>
            <w:r w:rsidRPr="00947EFC">
              <w:rPr>
                <w:rFonts w:cs="Arial"/>
                <w:sz w:val="18"/>
              </w:rPr>
              <w:t>26</w:t>
            </w:r>
            <w:r w:rsidRPr="00341938">
              <w:rPr>
                <w:rFonts w:cs="Arial"/>
              </w:rPr>
              <w:t xml:space="preserve"> of this Agreement; or</w:t>
            </w:r>
          </w:p>
          <w:p w14:paraId="11AE55DA" w14:textId="50AF1487" w:rsidR="006A157A" w:rsidRPr="00341938" w:rsidRDefault="006A157A">
            <w:pPr>
              <w:pStyle w:val="ListParagraph"/>
              <w:widowControl/>
              <w:numPr>
                <w:ilvl w:val="0"/>
                <w:numId w:val="49"/>
              </w:numPr>
              <w:tabs>
                <w:tab w:val="clear" w:pos="567"/>
              </w:tabs>
              <w:spacing w:after="160" w:line="259" w:lineRule="auto"/>
              <w:jc w:val="both"/>
              <w:rPr>
                <w:rFonts w:cs="Arial"/>
              </w:rPr>
            </w:pPr>
            <w:r w:rsidRPr="00341938">
              <w:rPr>
                <w:rFonts w:cs="Arial"/>
              </w:rPr>
              <w:t>any liability which the Consultant cannot lawfully exclude or limit.</w:t>
            </w:r>
          </w:p>
          <w:p w14:paraId="68204750" w14:textId="77777777" w:rsidR="006A157A" w:rsidRPr="00341938" w:rsidRDefault="006A157A" w:rsidP="004A3355">
            <w:pPr>
              <w:pStyle w:val="Tabletext"/>
              <w:spacing w:after="0"/>
              <w:ind w:right="340"/>
              <w:rPr>
                <w:rFonts w:cs="Arial"/>
              </w:rPr>
            </w:pPr>
          </w:p>
        </w:tc>
      </w:tr>
    </w:tbl>
    <w:p w14:paraId="2EBC815F" w14:textId="14845B2C" w:rsidR="00610E29" w:rsidRDefault="00BC092E" w:rsidP="00610E29">
      <w:pPr>
        <w:pStyle w:val="Headingschedulesublabel"/>
        <w:rPr>
          <w:rFonts w:ascii="Arial" w:hAnsi="Arial" w:cs="Arial"/>
          <w:sz w:val="20"/>
          <w:szCs w:val="20"/>
        </w:rPr>
      </w:pPr>
      <w:r w:rsidRPr="00D86A19">
        <w:rPr>
          <w:rFonts w:ascii="Arial" w:hAnsi="Arial" w:cs="Arial"/>
          <w:noProof/>
          <w:sz w:val="16"/>
          <w:szCs w:val="16"/>
          <w:lang w:val="en-IE"/>
        </w:rPr>
        <mc:AlternateContent>
          <mc:Choice Requires="wps">
            <w:drawing>
              <wp:anchor distT="45720" distB="45720" distL="114300" distR="114300" simplePos="0" relativeHeight="251669504" behindDoc="0" locked="0" layoutInCell="1" allowOverlap="1" wp14:anchorId="5DF16C03" wp14:editId="335A8D1B">
                <wp:simplePos x="0" y="0"/>
                <wp:positionH relativeFrom="margin">
                  <wp:align>right</wp:align>
                </wp:positionH>
                <wp:positionV relativeFrom="paragraph">
                  <wp:posOffset>156210</wp:posOffset>
                </wp:positionV>
                <wp:extent cx="4133850" cy="1224280"/>
                <wp:effectExtent l="0" t="0" r="19050"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224280"/>
                        </a:xfrm>
                        <a:prstGeom prst="rect">
                          <a:avLst/>
                        </a:prstGeom>
                        <a:solidFill>
                          <a:srgbClr val="FFFFFF"/>
                        </a:solidFill>
                        <a:ln w="9525">
                          <a:solidFill>
                            <a:srgbClr val="000000"/>
                          </a:solidFill>
                          <a:miter lim="800000"/>
                          <a:headEnd/>
                          <a:tailEnd/>
                        </a:ln>
                      </wps:spPr>
                      <wps:txbx>
                        <w:txbxContent>
                          <w:p w14:paraId="52CFDE56" w14:textId="0828F454" w:rsidR="00C5378F" w:rsidRPr="000267BB" w:rsidRDefault="00C5378F">
                            <w:r w:rsidRPr="000267BB">
                              <w:rPr>
                                <w:highlight w:val="yellow"/>
                              </w:rPr>
                              <w:t xml:space="preserve">In a restricted procedure insurances would have been set at selection so should be populated into FTS by Client. In open procedure insurances would be populated in both selection criteria and FTS. Refer to Guidance 1.1.2 wrt PI Insurance and GN 1.6.3 wrt minimum requirements for insurances for selection process. Period on PII is dependent on whether the contract is </w:t>
                            </w:r>
                            <w:r w:rsidR="000B19E8">
                              <w:rPr>
                                <w:highlight w:val="yellow"/>
                              </w:rPr>
                              <w:t xml:space="preserve">executed under hand or under seal i.e.: six </w:t>
                            </w:r>
                            <w:r w:rsidRPr="000267BB">
                              <w:rPr>
                                <w:highlight w:val="yellow"/>
                              </w:rPr>
                              <w:t>or twelve</w:t>
                            </w:r>
                            <w:r w:rsidR="000B19E8">
                              <w:rPr>
                                <w:highlight w:val="yellow"/>
                              </w:rPr>
                              <w:t xml:space="preserve"> years</w:t>
                            </w:r>
                            <w:r w:rsidRPr="000267BB">
                              <w:rPr>
                                <w:highlight w:val="yellow"/>
                              </w:rPr>
                              <w:t>.</w:t>
                            </w:r>
                            <w:r w:rsidRPr="000267B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16C03" id="_x0000_s1031" type="#_x0000_t202" style="position:absolute;margin-left:274.3pt;margin-top:12.3pt;width:325.5pt;height:96.4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">
                <v:textbox>
                  <w:txbxContent>
                    <w:p w14:paraId="52CFDE56" w14:textId="0828F454" w:rsidR="00C5378F" w:rsidRPr="000267BB" w:rsidRDefault="00C5378F">
                      <w:r w:rsidRPr="000267BB">
                        <w:rPr>
                          <w:highlight w:val="yellow"/>
                        </w:rPr>
                        <w:t xml:space="preserve">In a restricted procedure insurances would have been set at selection so should be populated into FTS by Client. In open procedure insurances would be populated in both selection criteria and FTS. Refer to Guidance 1.1.2 </w:t>
                      </w:r>
                      <w:proofErr w:type="spellStart"/>
                      <w:r w:rsidRPr="000267BB">
                        <w:rPr>
                          <w:highlight w:val="yellow"/>
                        </w:rPr>
                        <w:t>wrt</w:t>
                      </w:r>
                      <w:proofErr w:type="spellEnd"/>
                      <w:r w:rsidRPr="000267BB">
                        <w:rPr>
                          <w:highlight w:val="yellow"/>
                        </w:rPr>
                        <w:t xml:space="preserve"> PI Insurance and GN 1.6.3 </w:t>
                      </w:r>
                      <w:proofErr w:type="spellStart"/>
                      <w:r w:rsidRPr="000267BB">
                        <w:rPr>
                          <w:highlight w:val="yellow"/>
                        </w:rPr>
                        <w:t>wrt</w:t>
                      </w:r>
                      <w:proofErr w:type="spellEnd"/>
                      <w:r w:rsidRPr="000267BB">
                        <w:rPr>
                          <w:highlight w:val="yellow"/>
                        </w:rPr>
                        <w:t xml:space="preserve"> minimum requirements for insurances for selection process. Period on PII is dependent on whether the contract is </w:t>
                      </w:r>
                      <w:r w:rsidR="000B19E8">
                        <w:rPr>
                          <w:highlight w:val="yellow"/>
                        </w:rPr>
                        <w:t xml:space="preserve">executed under hand or under seal i.e.: six </w:t>
                      </w:r>
                      <w:r w:rsidRPr="000267BB">
                        <w:rPr>
                          <w:highlight w:val="yellow"/>
                        </w:rPr>
                        <w:t>or twelve</w:t>
                      </w:r>
                      <w:r w:rsidR="000B19E8">
                        <w:rPr>
                          <w:highlight w:val="yellow"/>
                        </w:rPr>
                        <w:t xml:space="preserve"> years</w:t>
                      </w:r>
                      <w:r w:rsidRPr="000267BB">
                        <w:rPr>
                          <w:highlight w:val="yellow"/>
                        </w:rPr>
                        <w:t>.</w:t>
                      </w:r>
                      <w:r w:rsidRPr="000267BB">
                        <w:t xml:space="preserve"> </w:t>
                      </w:r>
                    </w:p>
                  </w:txbxContent>
                </v:textbox>
                <w10:wrap type="square" anchorx="margin"/>
              </v:shape>
            </w:pict>
          </mc:Fallback>
        </mc:AlternateContent>
      </w:r>
      <w:r w:rsidR="00610E29">
        <w:rPr>
          <w:rFonts w:ascii="Arial" w:hAnsi="Arial" w:cs="Arial"/>
          <w:sz w:val="16"/>
          <w:szCs w:val="16"/>
        </w:rPr>
        <w:t>1</w:t>
      </w:r>
      <w:r w:rsidR="00514F6F">
        <w:rPr>
          <w:rFonts w:ascii="Arial" w:hAnsi="Arial" w:cs="Arial"/>
          <w:sz w:val="16"/>
          <w:szCs w:val="16"/>
        </w:rPr>
        <w:t>9</w:t>
      </w:r>
      <w:r w:rsidR="00610E29">
        <w:rPr>
          <w:rFonts w:ascii="Arial" w:hAnsi="Arial" w:cs="Arial"/>
          <w:sz w:val="20"/>
          <w:szCs w:val="20"/>
        </w:rPr>
        <w:t xml:space="preserve"> Insurance types, terms</w:t>
      </w:r>
      <w:r w:rsidR="00D86A19">
        <w:rPr>
          <w:rFonts w:ascii="Arial" w:hAnsi="Arial" w:cs="Arial"/>
          <w:sz w:val="20"/>
          <w:szCs w:val="20"/>
        </w:rPr>
        <w:t xml:space="preserve"> </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0A0" w:firstRow="1" w:lastRow="0" w:firstColumn="1" w:lastColumn="0" w:noHBand="0" w:noVBand="0"/>
      </w:tblPr>
      <w:tblGrid>
        <w:gridCol w:w="2917"/>
        <w:gridCol w:w="1430"/>
        <w:gridCol w:w="1430"/>
        <w:gridCol w:w="3691"/>
      </w:tblGrid>
      <w:tr w:rsidR="00610E29" w14:paraId="0C1E35EE" w14:textId="77777777" w:rsidTr="00803119">
        <w:trPr>
          <w:cantSplit/>
          <w:tblHeader/>
        </w:trPr>
        <w:tc>
          <w:tcPr>
            <w:tcW w:w="2917" w:type="dxa"/>
            <w:tcBorders>
              <w:bottom w:val="single" w:sz="18" w:space="0" w:color="FFFFFF"/>
            </w:tcBorders>
            <w:shd w:val="clear" w:color="auto" w:fill="D9D9D9"/>
            <w:tcMar>
              <w:top w:w="57" w:type="dxa"/>
              <w:left w:w="57" w:type="dxa"/>
              <w:bottom w:w="57" w:type="dxa"/>
              <w:right w:w="57" w:type="dxa"/>
            </w:tcMar>
            <w:vAlign w:val="center"/>
          </w:tcPr>
          <w:p w14:paraId="10BBD99E" w14:textId="77777777" w:rsidR="00610E29" w:rsidRDefault="00610E29" w:rsidP="00610E29">
            <w:pPr>
              <w:pStyle w:val="TableHeaderText"/>
              <w:keepNext/>
              <w:keepLines/>
              <w:ind w:left="0"/>
              <w:rPr>
                <w:rFonts w:ascii="Arial" w:hAnsi="Arial" w:cs="Arial"/>
                <w:sz w:val="20"/>
                <w:szCs w:val="20"/>
              </w:rPr>
            </w:pPr>
            <w:r>
              <w:rPr>
                <w:rFonts w:ascii="Arial" w:hAnsi="Arial" w:cs="Arial"/>
                <w:sz w:val="20"/>
                <w:szCs w:val="20"/>
              </w:rPr>
              <w:t>COVER</w:t>
            </w:r>
          </w:p>
        </w:tc>
        <w:tc>
          <w:tcPr>
            <w:tcW w:w="1430" w:type="dxa"/>
            <w:tcBorders>
              <w:bottom w:val="single" w:sz="18" w:space="0" w:color="FFFFFF"/>
            </w:tcBorders>
            <w:shd w:val="clear" w:color="auto" w:fill="D9D9D9"/>
            <w:tcMar>
              <w:top w:w="57" w:type="dxa"/>
              <w:left w:w="57" w:type="dxa"/>
              <w:bottom w:w="57" w:type="dxa"/>
              <w:right w:w="57" w:type="dxa"/>
            </w:tcMar>
            <w:vAlign w:val="center"/>
          </w:tcPr>
          <w:p w14:paraId="119831CB" w14:textId="6962124E" w:rsidR="00610E29" w:rsidRDefault="00610E29" w:rsidP="00434598">
            <w:pPr>
              <w:pStyle w:val="TableHeaderText"/>
              <w:keepNext/>
              <w:keepLines/>
              <w:ind w:right="57"/>
              <w:rPr>
                <w:rFonts w:ascii="Arial" w:hAnsi="Arial" w:cs="Arial"/>
                <w:sz w:val="20"/>
                <w:szCs w:val="20"/>
              </w:rPr>
            </w:pPr>
            <w:r>
              <w:rPr>
                <w:rFonts w:ascii="Arial" w:hAnsi="Arial" w:cs="Arial"/>
                <w:sz w:val="20"/>
                <w:szCs w:val="20"/>
              </w:rPr>
              <w:t xml:space="preserve">Minimum cover </w:t>
            </w:r>
          </w:p>
        </w:tc>
        <w:tc>
          <w:tcPr>
            <w:tcW w:w="1430" w:type="dxa"/>
            <w:tcBorders>
              <w:bottom w:val="single" w:sz="18" w:space="0" w:color="FFFFFF"/>
            </w:tcBorders>
            <w:shd w:val="clear" w:color="auto" w:fill="D9D9D9"/>
            <w:tcMar>
              <w:top w:w="57" w:type="dxa"/>
              <w:left w:w="57" w:type="dxa"/>
              <w:bottom w:w="57" w:type="dxa"/>
              <w:right w:w="57" w:type="dxa"/>
            </w:tcMar>
            <w:vAlign w:val="center"/>
          </w:tcPr>
          <w:p w14:paraId="16BAFB19" w14:textId="77777777" w:rsidR="00610E29" w:rsidRDefault="00610E29" w:rsidP="00610E29">
            <w:pPr>
              <w:pStyle w:val="TableHeaderText"/>
              <w:keepNext/>
              <w:keepLines/>
              <w:ind w:right="57"/>
              <w:rPr>
                <w:rFonts w:ascii="Arial" w:hAnsi="Arial" w:cs="Arial"/>
                <w:sz w:val="20"/>
                <w:szCs w:val="20"/>
              </w:rPr>
            </w:pPr>
            <w:r>
              <w:rPr>
                <w:rFonts w:ascii="Arial" w:hAnsi="Arial" w:cs="Arial"/>
                <w:sz w:val="20"/>
                <w:szCs w:val="20"/>
              </w:rPr>
              <w:t>Permitted deductible each and every occurrence</w:t>
            </w:r>
          </w:p>
        </w:tc>
        <w:tc>
          <w:tcPr>
            <w:tcW w:w="3691" w:type="dxa"/>
            <w:tcBorders>
              <w:bottom w:val="single" w:sz="18" w:space="0" w:color="FFFFFF"/>
            </w:tcBorders>
            <w:shd w:val="clear" w:color="auto" w:fill="D9D9D9"/>
            <w:tcMar>
              <w:top w:w="57" w:type="dxa"/>
              <w:left w:w="57" w:type="dxa"/>
              <w:bottom w:w="57" w:type="dxa"/>
              <w:right w:w="57" w:type="dxa"/>
            </w:tcMar>
            <w:vAlign w:val="center"/>
          </w:tcPr>
          <w:p w14:paraId="1E3FAEB6" w14:textId="77777777" w:rsidR="00610E29" w:rsidRDefault="00610E29" w:rsidP="00610E29">
            <w:pPr>
              <w:pStyle w:val="TableHeaderText"/>
              <w:keepNext/>
              <w:keepLines/>
              <w:rPr>
                <w:rFonts w:ascii="Arial" w:hAnsi="Arial" w:cs="Arial"/>
                <w:sz w:val="20"/>
                <w:szCs w:val="20"/>
              </w:rPr>
            </w:pPr>
            <w:r>
              <w:rPr>
                <w:rFonts w:ascii="Arial" w:hAnsi="Arial" w:cs="Arial"/>
                <w:sz w:val="20"/>
                <w:szCs w:val="20"/>
              </w:rPr>
              <w:t>Period</w:t>
            </w:r>
          </w:p>
        </w:tc>
      </w:tr>
      <w:tr w:rsidR="00610E29" w14:paraId="4E760644" w14:textId="77777777" w:rsidTr="00610E29">
        <w:trPr>
          <w:cantSplit/>
        </w:trPr>
        <w:tc>
          <w:tcPr>
            <w:tcW w:w="2917" w:type="dxa"/>
            <w:tcBorders>
              <w:bottom w:val="single" w:sz="18" w:space="0" w:color="FFFFFF"/>
            </w:tcBorders>
            <w:shd w:val="clear" w:color="auto" w:fill="E6E6E6"/>
            <w:tcMar>
              <w:top w:w="57" w:type="dxa"/>
              <w:left w:w="57" w:type="dxa"/>
              <w:bottom w:w="57" w:type="dxa"/>
              <w:right w:w="57" w:type="dxa"/>
            </w:tcMar>
          </w:tcPr>
          <w:p w14:paraId="3D8C2055" w14:textId="77777777" w:rsidR="00B674E6" w:rsidRDefault="00610E29" w:rsidP="00610E29">
            <w:pPr>
              <w:pStyle w:val="Tabletext"/>
              <w:rPr>
                <w:rFonts w:cs="Arial"/>
              </w:rPr>
            </w:pPr>
            <w:r>
              <w:rPr>
                <w:rFonts w:cs="Arial"/>
              </w:rPr>
              <w:t>Annually renewable Professional Indemnity policy, against liability for losses due to professional negligence</w:t>
            </w:r>
            <w:r w:rsidR="004122CE">
              <w:rPr>
                <w:rFonts w:cs="Arial"/>
              </w:rPr>
              <w:t>.</w:t>
            </w:r>
          </w:p>
          <w:p w14:paraId="593C1E90" w14:textId="77777777" w:rsidR="00590E4C" w:rsidRDefault="004122CE" w:rsidP="00610E29">
            <w:pPr>
              <w:pStyle w:val="Tabletext"/>
              <w:rPr>
                <w:rFonts w:cs="Arial"/>
              </w:rPr>
            </w:pPr>
            <w:r w:rsidRPr="001A0CCE">
              <w:rPr>
                <w:rFonts w:cs="Arial"/>
              </w:rPr>
              <w:t>The conditions provide for claims for breach of professional duty or civil liability as well as negligence</w:t>
            </w:r>
            <w:r>
              <w:rPr>
                <w:rFonts w:cs="Arial"/>
              </w:rPr>
              <w:t>.</w:t>
            </w:r>
          </w:p>
          <w:p w14:paraId="7E0790F6" w14:textId="27DCB5ED" w:rsidR="00610E29" w:rsidRDefault="00860923" w:rsidP="00610E29">
            <w:pPr>
              <w:pStyle w:val="Tabletext"/>
              <w:rPr>
                <w:rFonts w:cs="Arial"/>
              </w:rPr>
            </w:pPr>
            <w:r w:rsidRPr="006F6D02">
              <w:rPr>
                <w:rFonts w:cs="Arial"/>
                <w:lang w:val="en-US"/>
              </w:rPr>
              <w:t>The jurisdiction in which claims can be lodged and settled includes IRELAND</w:t>
            </w:r>
          </w:p>
        </w:tc>
        <w:tc>
          <w:tcPr>
            <w:tcW w:w="1430" w:type="dxa"/>
            <w:tcBorders>
              <w:bottom w:val="single" w:sz="18" w:space="0" w:color="FFFFFF"/>
            </w:tcBorders>
            <w:shd w:val="clear" w:color="auto" w:fill="E6E6E6"/>
            <w:tcMar>
              <w:top w:w="57" w:type="dxa"/>
              <w:left w:w="57" w:type="dxa"/>
              <w:bottom w:w="57" w:type="dxa"/>
              <w:right w:w="57" w:type="dxa"/>
            </w:tcMar>
          </w:tcPr>
          <w:p w14:paraId="1B2DA0BC" w14:textId="68754E2B" w:rsidR="00434598" w:rsidRDefault="00434598" w:rsidP="005C5915">
            <w:pPr>
              <w:pStyle w:val="Tabletext"/>
              <w:ind w:right="57"/>
              <w:rPr>
                <w:rFonts w:cs="Arial"/>
              </w:rPr>
            </w:pPr>
            <w:r>
              <w:rPr>
                <w:rFonts w:cs="Arial"/>
              </w:rPr>
              <w:t>Each and every claim</w:t>
            </w:r>
            <w:r w:rsidR="004122CE">
              <w:rPr>
                <w:rFonts w:cs="Arial"/>
              </w:rPr>
              <w:t xml:space="preserve"> or series of claims arising out of the same originating cause</w:t>
            </w:r>
            <w:r w:rsidR="009567C5">
              <w:rPr>
                <w:rStyle w:val="FootnoteReference"/>
                <w:rFonts w:cs="Arial"/>
              </w:rPr>
              <w:footnoteReference w:id="4"/>
            </w:r>
            <w:r w:rsidR="004122CE">
              <w:rPr>
                <w:rFonts w:cs="Arial"/>
              </w:rPr>
              <w:t xml:space="preserve"> </w:t>
            </w:r>
          </w:p>
          <w:p w14:paraId="3ED20FA3" w14:textId="1EE1C390" w:rsidR="00610E29" w:rsidRDefault="00610E29" w:rsidP="005C5915">
            <w:pPr>
              <w:pStyle w:val="Tabletext"/>
              <w:ind w:right="57"/>
              <w:rPr>
                <w:rFonts w:cs="Arial"/>
              </w:rPr>
            </w:pPr>
            <w:r>
              <w:rPr>
                <w:rFonts w:cs="Arial"/>
              </w:rPr>
              <w:t>€</w:t>
            </w:r>
            <w:r w:rsidR="00D86A19" w:rsidRPr="000267BB">
              <w:rPr>
                <w:rFonts w:cs="Arial"/>
                <w:highlight w:val="yellow"/>
              </w:rPr>
              <w:t>Client</w:t>
            </w:r>
            <w:r w:rsidR="00434598" w:rsidRPr="000267BB">
              <w:rPr>
                <w:rFonts w:cs="Arial"/>
              </w:rPr>
              <w:t xml:space="preserve"> </w:t>
            </w:r>
          </w:p>
          <w:p w14:paraId="3F491FB3" w14:textId="136313EC" w:rsidR="00434598" w:rsidRDefault="00434598" w:rsidP="005C5915">
            <w:pPr>
              <w:pStyle w:val="Tabletext"/>
              <w:ind w:right="57"/>
              <w:rPr>
                <w:rFonts w:cs="Arial"/>
                <w:i/>
              </w:rPr>
            </w:pPr>
            <w:r w:rsidRPr="00590E4C">
              <w:rPr>
                <w:rFonts w:cs="Arial"/>
                <w:i/>
              </w:rPr>
              <w:t>OR</w:t>
            </w:r>
          </w:p>
          <w:p w14:paraId="3902E8B9" w14:textId="297DEB85" w:rsidR="00434598" w:rsidRDefault="004122CE" w:rsidP="005C5915">
            <w:pPr>
              <w:pStyle w:val="Tabletext"/>
              <w:ind w:right="57"/>
              <w:rPr>
                <w:rFonts w:cs="Arial"/>
              </w:rPr>
            </w:pPr>
            <w:r>
              <w:rPr>
                <w:rFonts w:cs="Arial"/>
              </w:rPr>
              <w:t xml:space="preserve">Per claim and limited in the </w:t>
            </w:r>
            <w:r w:rsidR="00434598">
              <w:rPr>
                <w:rFonts w:cs="Arial"/>
              </w:rPr>
              <w:t>Annual Aggregate</w:t>
            </w:r>
            <w:r w:rsidR="009567C5">
              <w:rPr>
                <w:rStyle w:val="FootnoteReference"/>
                <w:rFonts w:cs="Arial"/>
              </w:rPr>
              <w:footnoteReference w:id="5"/>
            </w:r>
          </w:p>
          <w:p w14:paraId="035116FC" w14:textId="5CAAC03E" w:rsidR="00434598" w:rsidRPr="00434598" w:rsidRDefault="00434598" w:rsidP="00D86A19">
            <w:pPr>
              <w:pStyle w:val="Tabletext"/>
              <w:ind w:right="57"/>
              <w:rPr>
                <w:rFonts w:cs="Arial"/>
              </w:rPr>
            </w:pPr>
            <w:r>
              <w:rPr>
                <w:rFonts w:cs="Arial"/>
              </w:rPr>
              <w:t>€</w:t>
            </w:r>
            <w:r w:rsidR="00D86A19" w:rsidRPr="000267BB">
              <w:rPr>
                <w:rFonts w:cs="Arial"/>
                <w:highlight w:val="yellow"/>
              </w:rPr>
              <w:t>Client</w:t>
            </w:r>
            <w:r w:rsidRPr="000267BB">
              <w:rPr>
                <w:rFonts w:cs="Arial"/>
              </w:rPr>
              <w:t xml:space="preserve"> </w:t>
            </w:r>
          </w:p>
        </w:tc>
        <w:tc>
          <w:tcPr>
            <w:tcW w:w="1430" w:type="dxa"/>
            <w:tcBorders>
              <w:bottom w:val="single" w:sz="18" w:space="0" w:color="FFFFFF"/>
            </w:tcBorders>
            <w:shd w:val="clear" w:color="auto" w:fill="E6E6E6"/>
            <w:tcMar>
              <w:top w:w="57" w:type="dxa"/>
              <w:left w:w="57" w:type="dxa"/>
              <w:bottom w:w="57" w:type="dxa"/>
              <w:right w:w="57" w:type="dxa"/>
            </w:tcMar>
          </w:tcPr>
          <w:p w14:paraId="58EB62BD" w14:textId="4BF1A246" w:rsidR="00610E29" w:rsidRDefault="00CC7BBB" w:rsidP="00CC7BBB">
            <w:pPr>
              <w:pStyle w:val="Tabletext"/>
              <w:spacing w:after="0"/>
              <w:ind w:right="57"/>
              <w:rPr>
                <w:rFonts w:cs="Arial"/>
                <w:noProof/>
              </w:rPr>
            </w:pPr>
            <w:r>
              <w:rPr>
                <w:rFonts w:cs="Arial"/>
                <w:noProof/>
              </w:rPr>
              <w:t>2.0</w:t>
            </w:r>
            <w:r w:rsidR="00224923" w:rsidRPr="00AE5CE3">
              <w:rPr>
                <w:rFonts w:cs="Arial"/>
                <w:noProof/>
              </w:rPr>
              <w:t xml:space="preserve">% of gross fee turnover, </w:t>
            </w:r>
            <w:r>
              <w:rPr>
                <w:rFonts w:cs="Arial"/>
                <w:noProof/>
              </w:rPr>
              <w:t xml:space="preserve">or €5,000 </w:t>
            </w:r>
            <w:r w:rsidR="00224923" w:rsidRPr="00AE5CE3">
              <w:rPr>
                <w:rFonts w:cs="Arial"/>
                <w:noProof/>
              </w:rPr>
              <w:t>whichever is greater</w:t>
            </w:r>
            <w:r w:rsidR="00224923">
              <w:rPr>
                <w:rFonts w:cs="Arial"/>
                <w:noProof/>
              </w:rPr>
              <w:t xml:space="preserve"> </w:t>
            </w:r>
          </w:p>
        </w:tc>
        <w:tc>
          <w:tcPr>
            <w:tcW w:w="3691" w:type="dxa"/>
            <w:tcBorders>
              <w:bottom w:val="single" w:sz="18" w:space="0" w:color="FFFFFF"/>
            </w:tcBorders>
            <w:shd w:val="clear" w:color="auto" w:fill="E6E6E6"/>
            <w:tcMar>
              <w:top w:w="57" w:type="dxa"/>
              <w:left w:w="57" w:type="dxa"/>
              <w:bottom w:w="57" w:type="dxa"/>
              <w:right w:w="57" w:type="dxa"/>
            </w:tcMar>
          </w:tcPr>
          <w:p w14:paraId="6C2F31CC" w14:textId="77777777" w:rsidR="00610E29" w:rsidRDefault="00610E29" w:rsidP="009D2901">
            <w:pPr>
              <w:pStyle w:val="Tabletext"/>
              <w:rPr>
                <w:rFonts w:cs="Arial"/>
                <w:noProof/>
              </w:rPr>
            </w:pPr>
            <w:r>
              <w:rPr>
                <w:rFonts w:cs="Arial"/>
                <w:noProof/>
              </w:rPr>
              <w:t xml:space="preserve">From start to completion of the Services; and </w:t>
            </w:r>
            <w:bookmarkStart w:id="38" w:name="Text116"/>
            <w:r>
              <w:rPr>
                <w:rFonts w:cs="Arial"/>
                <w:noProof/>
              </w:rPr>
              <w:fldChar w:fldCharType="begin">
                <w:ffData>
                  <w:name w:val="Text116"/>
                  <w:enabled/>
                  <w:calcOnExit w:val="0"/>
                  <w:textInput>
                    <w:default w:val="six"/>
                  </w:textInput>
                </w:ffData>
              </w:fldChar>
            </w:r>
            <w:r>
              <w:rPr>
                <w:rFonts w:cs="Arial"/>
                <w:noProof/>
              </w:rPr>
              <w:instrText xml:space="preserve"> FORMTEXT </w:instrText>
            </w:r>
            <w:r>
              <w:rPr>
                <w:rFonts w:cs="Arial"/>
                <w:noProof/>
              </w:rPr>
            </w:r>
            <w:r>
              <w:rPr>
                <w:rFonts w:cs="Arial"/>
                <w:noProof/>
              </w:rPr>
              <w:fldChar w:fldCharType="separate"/>
            </w:r>
            <w:r>
              <w:rPr>
                <w:rFonts w:cs="Arial"/>
                <w:noProof/>
              </w:rPr>
              <w:t>six</w:t>
            </w:r>
            <w:r>
              <w:rPr>
                <w:rFonts w:cs="Arial"/>
                <w:noProof/>
              </w:rPr>
              <w:fldChar w:fldCharType="end"/>
            </w:r>
            <w:bookmarkEnd w:id="38"/>
            <w:r>
              <w:rPr>
                <w:rFonts w:cs="Arial"/>
                <w:noProof/>
              </w:rPr>
              <w:t xml:space="preserve"> years from </w:t>
            </w:r>
            <w:bookmarkStart w:id="39" w:name="Text117"/>
            <w:r>
              <w:rPr>
                <w:rFonts w:cs="Arial"/>
                <w:noProof/>
              </w:rPr>
              <w:fldChar w:fldCharType="begin">
                <w:ffData>
                  <w:name w:val="Text117"/>
                  <w:enabled/>
                  <w:calcOnExit w:val="0"/>
                  <w:textInput>
                    <w:default w:val="certified substantial completion of the Project works"/>
                  </w:textInput>
                </w:ffData>
              </w:fldChar>
            </w:r>
            <w:r>
              <w:rPr>
                <w:rFonts w:cs="Arial"/>
                <w:noProof/>
              </w:rPr>
              <w:instrText xml:space="preserve"> FORMTEXT </w:instrText>
            </w:r>
            <w:r>
              <w:rPr>
                <w:rFonts w:cs="Arial"/>
                <w:noProof/>
              </w:rPr>
            </w:r>
            <w:r>
              <w:rPr>
                <w:rFonts w:cs="Arial"/>
                <w:noProof/>
              </w:rPr>
              <w:fldChar w:fldCharType="separate"/>
            </w:r>
            <w:r>
              <w:rPr>
                <w:rFonts w:cs="Arial"/>
                <w:noProof/>
              </w:rPr>
              <w:t>certified substantial completion of the Project works</w:t>
            </w:r>
            <w:r>
              <w:rPr>
                <w:rFonts w:cs="Arial"/>
                <w:noProof/>
              </w:rPr>
              <w:fldChar w:fldCharType="end"/>
            </w:r>
            <w:bookmarkEnd w:id="39"/>
            <w:r>
              <w:rPr>
                <w:rFonts w:cs="Arial"/>
                <w:noProof/>
              </w:rPr>
              <w:t xml:space="preserve"> </w:t>
            </w:r>
            <w:r w:rsidRPr="00BB38E3">
              <w:rPr>
                <w:rFonts w:cs="Arial"/>
                <w:noProof/>
              </w:rPr>
              <w:t>subject to reasonable adjustment of cover for any exceptional increases in insurance market rates.</w:t>
            </w:r>
          </w:p>
          <w:p w14:paraId="5937D868" w14:textId="50A3E72F" w:rsidR="00294E05" w:rsidRPr="00294E05" w:rsidRDefault="00294E05" w:rsidP="009D2901">
            <w:pPr>
              <w:pStyle w:val="Tabletext"/>
              <w:rPr>
                <w:rFonts w:cs="Arial"/>
                <w:color w:val="FF0000"/>
              </w:rPr>
            </w:pPr>
            <w:r w:rsidRPr="000267BB">
              <w:rPr>
                <w:rFonts w:cs="Arial"/>
                <w:noProof/>
                <w:highlight w:val="yellow"/>
              </w:rPr>
              <w:t>Client to consider whether editable text needs to be amended or not</w:t>
            </w:r>
          </w:p>
        </w:tc>
      </w:tr>
      <w:tr w:rsidR="00610E29" w14:paraId="0F0F0BF1" w14:textId="77777777" w:rsidTr="00610E29">
        <w:trPr>
          <w:cantSplit/>
        </w:trPr>
        <w:tc>
          <w:tcPr>
            <w:tcW w:w="2917" w:type="dxa"/>
            <w:tcBorders>
              <w:bottom w:val="single" w:sz="18" w:space="0" w:color="FFFFFF"/>
            </w:tcBorders>
            <w:shd w:val="clear" w:color="auto" w:fill="E6E6E6"/>
            <w:tcMar>
              <w:top w:w="57" w:type="dxa"/>
              <w:left w:w="57" w:type="dxa"/>
              <w:bottom w:w="57" w:type="dxa"/>
              <w:right w:w="57" w:type="dxa"/>
            </w:tcMar>
          </w:tcPr>
          <w:p w14:paraId="20DB3B8B" w14:textId="77777777" w:rsidR="00610E29" w:rsidRDefault="00610E29" w:rsidP="00610E29">
            <w:pPr>
              <w:pStyle w:val="Tabletext"/>
              <w:rPr>
                <w:rFonts w:cs="Arial"/>
              </w:rPr>
            </w:pPr>
            <w:r>
              <w:rPr>
                <w:rFonts w:cs="Arial"/>
              </w:rPr>
              <w:lastRenderedPageBreak/>
              <w:t xml:space="preserve">Public Liability for death, personal injury [except EL, next type]; loss of, damage to, property; with indemnity to the Client as principal </w:t>
            </w:r>
          </w:p>
        </w:tc>
        <w:tc>
          <w:tcPr>
            <w:tcW w:w="1430" w:type="dxa"/>
            <w:tcBorders>
              <w:bottom w:val="single" w:sz="18" w:space="0" w:color="FFFFFF"/>
            </w:tcBorders>
            <w:shd w:val="clear" w:color="auto" w:fill="E6E6E6"/>
            <w:tcMar>
              <w:top w:w="57" w:type="dxa"/>
              <w:left w:w="57" w:type="dxa"/>
              <w:bottom w:w="57" w:type="dxa"/>
              <w:right w:w="57" w:type="dxa"/>
            </w:tcMar>
          </w:tcPr>
          <w:p w14:paraId="1587F8FF" w14:textId="6D513200" w:rsidR="00610E29" w:rsidRDefault="00610E29" w:rsidP="00D86A19">
            <w:pPr>
              <w:pStyle w:val="Tabletext"/>
              <w:spacing w:after="0"/>
              <w:ind w:right="57"/>
              <w:rPr>
                <w:rFonts w:cs="Arial"/>
              </w:rPr>
            </w:pPr>
            <w:r>
              <w:rPr>
                <w:rFonts w:cs="Arial"/>
              </w:rPr>
              <w:t xml:space="preserve">€ </w:t>
            </w:r>
            <w:proofErr w:type="gramStart"/>
            <w:r w:rsidR="00D86A19" w:rsidRPr="000267BB">
              <w:rPr>
                <w:rFonts w:cs="Arial"/>
                <w:highlight w:val="yellow"/>
              </w:rPr>
              <w:t>Pre Tender</w:t>
            </w:r>
            <w:proofErr w:type="gramEnd"/>
            <w:r w:rsidR="00294E05" w:rsidRPr="000267BB">
              <w:rPr>
                <w:rFonts w:cs="Arial"/>
                <w:highlight w:val="yellow"/>
              </w:rPr>
              <w:t xml:space="preserve"> by Client</w:t>
            </w:r>
          </w:p>
        </w:tc>
        <w:tc>
          <w:tcPr>
            <w:tcW w:w="1430" w:type="dxa"/>
            <w:tcBorders>
              <w:bottom w:val="single" w:sz="18" w:space="0" w:color="FFFFFF"/>
            </w:tcBorders>
            <w:shd w:val="clear" w:color="auto" w:fill="E6E6E6"/>
            <w:tcMar>
              <w:top w:w="57" w:type="dxa"/>
              <w:left w:w="57" w:type="dxa"/>
              <w:bottom w:w="57" w:type="dxa"/>
              <w:right w:w="57" w:type="dxa"/>
            </w:tcMar>
          </w:tcPr>
          <w:p w14:paraId="6D30C443" w14:textId="77777777" w:rsidR="00294E05" w:rsidRPr="000267BB" w:rsidRDefault="00610E29" w:rsidP="00D86A19">
            <w:pPr>
              <w:pStyle w:val="Tabletext"/>
              <w:spacing w:after="0"/>
              <w:ind w:right="57"/>
              <w:rPr>
                <w:rFonts w:cs="Arial"/>
                <w:highlight w:val="yellow"/>
              </w:rPr>
            </w:pPr>
            <w:r>
              <w:rPr>
                <w:rFonts w:cs="Arial"/>
              </w:rPr>
              <w:t xml:space="preserve">€ </w:t>
            </w:r>
            <w:proofErr w:type="gramStart"/>
            <w:r w:rsidR="00D86A19" w:rsidRPr="000267BB">
              <w:rPr>
                <w:rFonts w:cs="Arial"/>
                <w:highlight w:val="yellow"/>
              </w:rPr>
              <w:t>Pre Tender</w:t>
            </w:r>
            <w:proofErr w:type="gramEnd"/>
          </w:p>
          <w:p w14:paraId="1C681CA4" w14:textId="34CD6304" w:rsidR="00610E29" w:rsidRDefault="00294E05" w:rsidP="00D86A19">
            <w:pPr>
              <w:pStyle w:val="Tabletext"/>
              <w:spacing w:after="0"/>
              <w:ind w:right="57"/>
              <w:rPr>
                <w:rFonts w:cs="Arial"/>
              </w:rPr>
            </w:pPr>
            <w:r w:rsidRPr="000267BB">
              <w:rPr>
                <w:rFonts w:cs="Arial"/>
                <w:highlight w:val="yellow"/>
              </w:rPr>
              <w:t>by Client</w:t>
            </w:r>
            <w:r w:rsidR="00610E29" w:rsidRPr="000267BB">
              <w:rPr>
                <w:rFonts w:cs="Arial"/>
              </w:rPr>
              <w:t xml:space="preserve"> </w:t>
            </w:r>
          </w:p>
        </w:tc>
        <w:tc>
          <w:tcPr>
            <w:tcW w:w="3691" w:type="dxa"/>
            <w:tcBorders>
              <w:bottom w:val="single" w:sz="18" w:space="0" w:color="FFFFFF"/>
            </w:tcBorders>
            <w:shd w:val="clear" w:color="auto" w:fill="E6E6E6"/>
            <w:tcMar>
              <w:top w:w="57" w:type="dxa"/>
              <w:left w:w="57" w:type="dxa"/>
              <w:bottom w:w="57" w:type="dxa"/>
              <w:right w:w="57" w:type="dxa"/>
            </w:tcMar>
          </w:tcPr>
          <w:p w14:paraId="611F766D" w14:textId="77777777" w:rsidR="00610E29" w:rsidRDefault="00610E29" w:rsidP="00610E29">
            <w:pPr>
              <w:pStyle w:val="Tabletext"/>
              <w:rPr>
                <w:rFonts w:cs="Arial"/>
              </w:rPr>
            </w:pPr>
            <w:r>
              <w:rPr>
                <w:rFonts w:cs="Arial"/>
              </w:rPr>
              <w:t>From start to completion of the Services.</w:t>
            </w:r>
          </w:p>
        </w:tc>
      </w:tr>
      <w:tr w:rsidR="00610E29" w14:paraId="464C6BA3" w14:textId="77777777" w:rsidTr="00610E29">
        <w:trPr>
          <w:cantSplit/>
        </w:trPr>
        <w:tc>
          <w:tcPr>
            <w:tcW w:w="2917" w:type="dxa"/>
            <w:tcBorders>
              <w:bottom w:val="single" w:sz="18" w:space="0" w:color="FFFFFF"/>
            </w:tcBorders>
            <w:shd w:val="clear" w:color="auto" w:fill="E6E6E6"/>
            <w:tcMar>
              <w:top w:w="57" w:type="dxa"/>
              <w:left w:w="57" w:type="dxa"/>
              <w:bottom w:w="57" w:type="dxa"/>
              <w:right w:w="57" w:type="dxa"/>
            </w:tcMar>
          </w:tcPr>
          <w:p w14:paraId="4F49D5F2" w14:textId="77777777" w:rsidR="00610E29" w:rsidRDefault="00610E29" w:rsidP="00610E29">
            <w:pPr>
              <w:pStyle w:val="Tabletext"/>
              <w:rPr>
                <w:rFonts w:cs="Arial"/>
              </w:rPr>
            </w:pPr>
            <w:r>
              <w:rPr>
                <w:rFonts w:cs="Arial"/>
              </w:rPr>
              <w:t>Employers’ Liability for death, injury, to employees</w:t>
            </w:r>
          </w:p>
        </w:tc>
        <w:tc>
          <w:tcPr>
            <w:tcW w:w="1430" w:type="dxa"/>
            <w:tcBorders>
              <w:bottom w:val="single" w:sz="18" w:space="0" w:color="FFFFFF"/>
            </w:tcBorders>
            <w:shd w:val="clear" w:color="auto" w:fill="E6E6E6"/>
            <w:tcMar>
              <w:top w:w="57" w:type="dxa"/>
              <w:left w:w="57" w:type="dxa"/>
              <w:bottom w:w="57" w:type="dxa"/>
              <w:right w:w="57" w:type="dxa"/>
            </w:tcMar>
          </w:tcPr>
          <w:p w14:paraId="152AE1BF" w14:textId="77777777" w:rsidR="00610E29" w:rsidRPr="000267BB" w:rsidRDefault="00610E29" w:rsidP="00D86A19">
            <w:pPr>
              <w:pStyle w:val="Tabletext"/>
              <w:spacing w:after="0"/>
              <w:ind w:right="57"/>
              <w:rPr>
                <w:rFonts w:cs="Arial"/>
                <w:highlight w:val="yellow"/>
              </w:rPr>
            </w:pPr>
            <w:r>
              <w:rPr>
                <w:rFonts w:cs="Arial"/>
              </w:rPr>
              <w:t xml:space="preserve">€ </w:t>
            </w:r>
            <w:proofErr w:type="gramStart"/>
            <w:r w:rsidR="00D86A19" w:rsidRPr="000267BB">
              <w:rPr>
                <w:rFonts w:cs="Arial"/>
                <w:highlight w:val="yellow"/>
              </w:rPr>
              <w:t>Pre Tender</w:t>
            </w:r>
            <w:proofErr w:type="gramEnd"/>
          </w:p>
          <w:p w14:paraId="5EA183FF" w14:textId="094CA6E9" w:rsidR="00294E05" w:rsidRDefault="00294E05" w:rsidP="00D86A19">
            <w:pPr>
              <w:pStyle w:val="Tabletext"/>
              <w:spacing w:after="0"/>
              <w:ind w:right="57"/>
              <w:rPr>
                <w:rFonts w:cs="Arial"/>
              </w:rPr>
            </w:pPr>
            <w:r w:rsidRPr="000267BB">
              <w:rPr>
                <w:rFonts w:cs="Arial"/>
                <w:highlight w:val="yellow"/>
              </w:rPr>
              <w:t>by Client</w:t>
            </w:r>
          </w:p>
        </w:tc>
        <w:tc>
          <w:tcPr>
            <w:tcW w:w="1430" w:type="dxa"/>
            <w:tcBorders>
              <w:bottom w:val="single" w:sz="18" w:space="0" w:color="FFFFFF"/>
            </w:tcBorders>
            <w:shd w:val="clear" w:color="auto" w:fill="E6E6E6"/>
            <w:tcMar>
              <w:top w:w="57" w:type="dxa"/>
              <w:left w:w="57" w:type="dxa"/>
              <w:bottom w:w="57" w:type="dxa"/>
              <w:right w:w="57" w:type="dxa"/>
            </w:tcMar>
          </w:tcPr>
          <w:p w14:paraId="7551BABB" w14:textId="77777777" w:rsidR="00610E29" w:rsidRDefault="00610E29" w:rsidP="00610E29">
            <w:pPr>
              <w:pStyle w:val="Tabletext"/>
              <w:ind w:right="57"/>
              <w:rPr>
                <w:rFonts w:cs="Arial"/>
              </w:rPr>
            </w:pPr>
            <w:r>
              <w:rPr>
                <w:rFonts w:cs="Arial"/>
              </w:rPr>
              <w:t>None</w:t>
            </w:r>
          </w:p>
        </w:tc>
        <w:tc>
          <w:tcPr>
            <w:tcW w:w="3691" w:type="dxa"/>
            <w:tcBorders>
              <w:bottom w:val="single" w:sz="18" w:space="0" w:color="FFFFFF"/>
            </w:tcBorders>
            <w:shd w:val="clear" w:color="auto" w:fill="E6E6E6"/>
            <w:tcMar>
              <w:top w:w="57" w:type="dxa"/>
              <w:left w:w="57" w:type="dxa"/>
              <w:bottom w:w="57" w:type="dxa"/>
              <w:right w:w="57" w:type="dxa"/>
            </w:tcMar>
          </w:tcPr>
          <w:p w14:paraId="5B7583C1" w14:textId="77777777" w:rsidR="00610E29" w:rsidRDefault="00610E29" w:rsidP="00610E29">
            <w:pPr>
              <w:pStyle w:val="Tabletext"/>
              <w:rPr>
                <w:rFonts w:cs="Arial"/>
              </w:rPr>
            </w:pPr>
            <w:r>
              <w:rPr>
                <w:rFonts w:cs="Arial"/>
              </w:rPr>
              <w:t>From start to completion of the Services.</w:t>
            </w:r>
          </w:p>
        </w:tc>
      </w:tr>
      <w:tr w:rsidR="00610E29" w14:paraId="04BDB666" w14:textId="77777777" w:rsidTr="00610E29">
        <w:trPr>
          <w:cantSplit/>
        </w:trPr>
        <w:tc>
          <w:tcPr>
            <w:tcW w:w="2917" w:type="dxa"/>
            <w:shd w:val="clear" w:color="auto" w:fill="E6E6E6"/>
            <w:tcMar>
              <w:top w:w="57" w:type="dxa"/>
              <w:left w:w="57" w:type="dxa"/>
              <w:bottom w:w="57" w:type="dxa"/>
              <w:right w:w="57" w:type="dxa"/>
            </w:tcMar>
          </w:tcPr>
          <w:p w14:paraId="7CCA34F6" w14:textId="77777777" w:rsidR="00610E29" w:rsidRDefault="00610E29" w:rsidP="00610E29">
            <w:pPr>
              <w:pStyle w:val="Tabletext"/>
              <w:rPr>
                <w:rFonts w:cs="Arial"/>
                <w:i/>
                <w:iCs/>
              </w:rPr>
            </w:pPr>
            <w:r>
              <w:rPr>
                <w:rFonts w:cs="Arial"/>
              </w:rPr>
              <w:t>Insurance of plans, documents</w:t>
            </w:r>
          </w:p>
        </w:tc>
        <w:tc>
          <w:tcPr>
            <w:tcW w:w="1430" w:type="dxa"/>
            <w:shd w:val="clear" w:color="auto" w:fill="E6E6E6"/>
            <w:tcMar>
              <w:top w:w="57" w:type="dxa"/>
              <w:left w:w="57" w:type="dxa"/>
              <w:bottom w:w="57" w:type="dxa"/>
              <w:right w:w="57" w:type="dxa"/>
            </w:tcMar>
          </w:tcPr>
          <w:p w14:paraId="745EBF05" w14:textId="26A3E25D" w:rsidR="00610E29" w:rsidRPr="00294E05" w:rsidRDefault="00610E29" w:rsidP="00294E05">
            <w:pPr>
              <w:pStyle w:val="Tabletext"/>
              <w:spacing w:after="0"/>
              <w:ind w:right="57"/>
              <w:rPr>
                <w:rFonts w:cs="Arial"/>
                <w:color w:val="FF0000"/>
              </w:rPr>
            </w:pPr>
            <w:r>
              <w:rPr>
                <w:rFonts w:cs="Arial"/>
              </w:rPr>
              <w:t xml:space="preserve">€ </w:t>
            </w:r>
            <w:r w:rsidR="00294E05" w:rsidRPr="000267BB">
              <w:rPr>
                <w:rFonts w:cs="Arial"/>
                <w:noProof/>
                <w:highlight w:val="yellow"/>
              </w:rPr>
              <w:t>Pre Tender by Client</w:t>
            </w:r>
          </w:p>
        </w:tc>
        <w:tc>
          <w:tcPr>
            <w:tcW w:w="1430" w:type="dxa"/>
            <w:shd w:val="clear" w:color="auto" w:fill="E6E6E6"/>
            <w:tcMar>
              <w:top w:w="57" w:type="dxa"/>
              <w:left w:w="57" w:type="dxa"/>
              <w:bottom w:w="57" w:type="dxa"/>
              <w:right w:w="57" w:type="dxa"/>
            </w:tcMar>
          </w:tcPr>
          <w:p w14:paraId="71D3142E" w14:textId="77777777" w:rsidR="00610E29" w:rsidRDefault="00610E29" w:rsidP="00610E29">
            <w:pPr>
              <w:pStyle w:val="Tabletext"/>
              <w:ind w:right="57"/>
              <w:rPr>
                <w:rFonts w:cs="Arial"/>
              </w:rPr>
            </w:pPr>
            <w:r>
              <w:rPr>
                <w:rFonts w:cs="Arial"/>
              </w:rPr>
              <w:t>None</w:t>
            </w:r>
          </w:p>
        </w:tc>
        <w:tc>
          <w:tcPr>
            <w:tcW w:w="3691" w:type="dxa"/>
            <w:shd w:val="clear" w:color="auto" w:fill="E6E6E6"/>
            <w:tcMar>
              <w:top w:w="57" w:type="dxa"/>
              <w:left w:w="57" w:type="dxa"/>
              <w:bottom w:w="57" w:type="dxa"/>
              <w:right w:w="57" w:type="dxa"/>
            </w:tcMar>
          </w:tcPr>
          <w:p w14:paraId="49BA222B" w14:textId="77777777" w:rsidR="00610E29" w:rsidRDefault="00610E29" w:rsidP="00610E29">
            <w:pPr>
              <w:pStyle w:val="Tabletext"/>
              <w:rPr>
                <w:rFonts w:cs="Arial"/>
              </w:rPr>
            </w:pPr>
            <w:r>
              <w:rPr>
                <w:rFonts w:cs="Arial"/>
              </w:rPr>
              <w:t>From start to completion of the Services.</w:t>
            </w:r>
          </w:p>
        </w:tc>
      </w:tr>
    </w:tbl>
    <w:p w14:paraId="6CEC3B2F" w14:textId="77777777" w:rsidR="004A3355" w:rsidRDefault="004A3355" w:rsidP="004A3355">
      <w:pPr>
        <w:rPr>
          <w:rFonts w:cs="Arial"/>
        </w:rPr>
      </w:pPr>
    </w:p>
    <w:p w14:paraId="24FFA179" w14:textId="355E9997" w:rsidR="004A3355" w:rsidRDefault="004A3355" w:rsidP="00965A80">
      <w:pPr>
        <w:spacing w:after="0"/>
        <w:rPr>
          <w:rFonts w:cs="Arial"/>
          <w:sz w:val="16"/>
          <w:szCs w:val="16"/>
        </w:rPr>
      </w:pPr>
      <w:r w:rsidRPr="004A3355">
        <w:rPr>
          <w:rFonts w:eastAsia="Times New Roman" w:cs="Arial"/>
          <w:b/>
          <w:color w:val="FF0000"/>
          <w:sz w:val="16"/>
          <w:szCs w:val="16"/>
          <w:lang w:val="en-US" w:eastAsia="en-IE"/>
        </w:rPr>
        <w:t xml:space="preserve"> 2</w:t>
      </w:r>
      <w:r w:rsidR="00654875">
        <w:rPr>
          <w:rFonts w:eastAsia="Times New Roman" w:cs="Arial"/>
          <w:b/>
          <w:color w:val="FF0000"/>
          <w:sz w:val="16"/>
          <w:szCs w:val="16"/>
          <w:lang w:val="en-US" w:eastAsia="en-IE"/>
        </w:rPr>
        <w:t>5</w:t>
      </w:r>
      <w:r>
        <w:rPr>
          <w:rFonts w:eastAsia="Times New Roman" w:cs="Arial"/>
          <w:b/>
          <w:color w:val="FF0000"/>
          <w:sz w:val="16"/>
          <w:szCs w:val="16"/>
          <w:lang w:val="en-US" w:eastAsia="en-IE"/>
        </w:rPr>
        <w:t xml:space="preserve"> </w:t>
      </w:r>
      <w:r w:rsidRPr="004A3355">
        <w:rPr>
          <w:rFonts w:eastAsia="Times New Roman" w:cs="Arial"/>
          <w:b/>
          <w:color w:val="FF0000"/>
          <w:lang w:val="en-US" w:eastAsia="en-IE"/>
        </w:rPr>
        <w:t>Key Team Members</w:t>
      </w:r>
      <w:r>
        <w:rPr>
          <w:rFonts w:eastAsia="Times New Roman" w:cs="Arial"/>
          <w:b/>
          <w:color w:val="FF0000"/>
          <w:sz w:val="16"/>
          <w:szCs w:val="16"/>
          <w:lang w:val="en-US" w:eastAsia="en-IE"/>
        </w:rPr>
        <w:t xml:space="preserve"> </w:t>
      </w:r>
    </w:p>
    <w:p w14:paraId="7DE26BFB" w14:textId="77777777" w:rsidR="004A3355" w:rsidRPr="00E74834" w:rsidRDefault="004A3355" w:rsidP="00965A80">
      <w:pPr>
        <w:contextualSpacing/>
        <w:rPr>
          <w:rFonts w:cs="Arial"/>
        </w:rPr>
      </w:pPr>
      <w:r w:rsidRPr="004A3355">
        <w:rPr>
          <w:rFonts w:cs="Arial"/>
        </w:rPr>
        <w:t>Key Team Members</w:t>
      </w:r>
      <w:r>
        <w:rPr>
          <w:rFonts w:cs="Arial"/>
        </w:rPr>
        <w:t xml:space="preserve"> are t</w:t>
      </w:r>
      <w:r w:rsidRPr="001814CE">
        <w:rPr>
          <w:rFonts w:cs="Arial"/>
        </w:rPr>
        <w:t>h</w:t>
      </w:r>
      <w:r>
        <w:rPr>
          <w:rFonts w:cs="Arial"/>
        </w:rPr>
        <w:t>e</w:t>
      </w:r>
      <w:r w:rsidRPr="001814CE">
        <w:rPr>
          <w:rFonts w:cs="Arial"/>
        </w:rPr>
        <w:t xml:space="preserve"> members of the Consultant</w:t>
      </w:r>
      <w:r w:rsidRPr="004A3355">
        <w:rPr>
          <w:rFonts w:cs="Arial" w:hint="eastAsia"/>
        </w:rPr>
        <w:t>’</w:t>
      </w:r>
      <w:r w:rsidRPr="001814CE">
        <w:rPr>
          <w:rFonts w:cs="Arial"/>
        </w:rPr>
        <w:t xml:space="preserve">s team that are </w:t>
      </w:r>
      <w:r w:rsidRPr="004A3355">
        <w:rPr>
          <w:rFonts w:cs="Arial"/>
        </w:rPr>
        <w:t>named in the Consultant</w:t>
      </w:r>
      <w:r w:rsidRPr="004A3355">
        <w:rPr>
          <w:rFonts w:cs="Arial" w:hint="eastAsia"/>
        </w:rPr>
        <w:t>’</w:t>
      </w:r>
      <w:r w:rsidRPr="004A3355">
        <w:rPr>
          <w:rFonts w:cs="Arial"/>
        </w:rPr>
        <w:t>s tender submission for the Services and/or named in the Consultant</w:t>
      </w:r>
      <w:r w:rsidRPr="004A3355">
        <w:rPr>
          <w:rFonts w:cs="Arial" w:hint="eastAsia"/>
        </w:rPr>
        <w:t>’</w:t>
      </w:r>
      <w:r w:rsidRPr="004A3355">
        <w:rPr>
          <w:rFonts w:cs="Arial"/>
        </w:rPr>
        <w:t xml:space="preserve">s suitability assessment questionnaire response for the Services, as applicable.  </w:t>
      </w:r>
    </w:p>
    <w:p w14:paraId="17480C85" w14:textId="77777777" w:rsidR="004A3355" w:rsidRDefault="004A3355" w:rsidP="00965A80"/>
    <w:p w14:paraId="207BDF4D" w14:textId="03F00348" w:rsidR="00610E29" w:rsidRPr="00610E29" w:rsidRDefault="00610E29" w:rsidP="00610E29">
      <w:pPr>
        <w:pStyle w:val="Heading5"/>
        <w:keepNext/>
        <w:numPr>
          <w:ilvl w:val="0"/>
          <w:numId w:val="0"/>
        </w:numPr>
        <w:rPr>
          <w:rFonts w:ascii="Arial" w:hAnsi="Arial" w:cs="Arial"/>
          <w:color w:val="FF0000"/>
          <w:sz w:val="20"/>
        </w:rPr>
      </w:pPr>
      <w:r>
        <w:rPr>
          <w:rFonts w:ascii="Arial" w:hAnsi="Arial" w:cs="Arial"/>
          <w:color w:val="FF0000"/>
          <w:sz w:val="20"/>
        </w:rPr>
        <w:t>7. COORDINATION</w:t>
      </w:r>
    </w:p>
    <w:p w14:paraId="4B3245FE" w14:textId="77777777" w:rsidR="00610E29" w:rsidRDefault="00610E29" w:rsidP="00610E29">
      <w:pPr>
        <w:pStyle w:val="Headingschedulesublabel"/>
        <w:spacing w:before="60" w:after="60"/>
        <w:rPr>
          <w:rFonts w:ascii="Arial" w:hAnsi="Arial" w:cs="Arial"/>
          <w:sz w:val="20"/>
          <w:szCs w:val="20"/>
        </w:rPr>
      </w:pPr>
      <w:r>
        <w:rPr>
          <w:rFonts w:ascii="Arial" w:hAnsi="Arial" w:cs="Arial"/>
          <w:sz w:val="16"/>
          <w:szCs w:val="16"/>
        </w:rPr>
        <w:t>5</w:t>
      </w:r>
      <w:r>
        <w:rPr>
          <w:rFonts w:ascii="Arial" w:hAnsi="Arial" w:cs="Arial"/>
          <w:sz w:val="20"/>
          <w:szCs w:val="20"/>
        </w:rPr>
        <w:t xml:space="preserve"> Facilities from the Client</w:t>
      </w:r>
    </w:p>
    <w:tbl>
      <w:tblPr>
        <w:tblW w:w="0" w:type="auto"/>
        <w:tblInd w:w="10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3F3F3"/>
        <w:tblLayout w:type="fixed"/>
        <w:tblLook w:val="01E0" w:firstRow="1" w:lastRow="1" w:firstColumn="1" w:lastColumn="1" w:noHBand="0" w:noVBand="0"/>
      </w:tblPr>
      <w:tblGrid>
        <w:gridCol w:w="9242"/>
      </w:tblGrid>
      <w:tr w:rsidR="00610E29" w14:paraId="2F05AA14" w14:textId="77777777" w:rsidTr="00610E29">
        <w:trPr>
          <w:cantSplit/>
          <w:trHeight w:val="567"/>
        </w:trPr>
        <w:tc>
          <w:tcPr>
            <w:tcW w:w="9242" w:type="dxa"/>
            <w:shd w:val="clear" w:color="auto" w:fill="E6E6E6"/>
          </w:tcPr>
          <w:p w14:paraId="62B403E1" w14:textId="56E33AD2" w:rsidR="00610E29" w:rsidRDefault="00294E05" w:rsidP="00610E29">
            <w:pPr>
              <w:pStyle w:val="Tabletext"/>
              <w:spacing w:after="0"/>
              <w:ind w:right="340"/>
              <w:rPr>
                <w:rFonts w:cs="Arial"/>
              </w:rPr>
            </w:pPr>
            <w:r w:rsidRPr="000267BB">
              <w:rPr>
                <w:rFonts w:cs="Arial"/>
                <w:highlight w:val="yellow"/>
              </w:rPr>
              <w:t>Client Pre Tender where applicable</w:t>
            </w:r>
          </w:p>
        </w:tc>
      </w:tr>
    </w:tbl>
    <w:p w14:paraId="075A84DB" w14:textId="77777777" w:rsidR="00610E29" w:rsidRDefault="00610E29" w:rsidP="00610E29">
      <w:pPr>
        <w:pStyle w:val="Headingschedulesublabel"/>
        <w:rPr>
          <w:rFonts w:ascii="Arial" w:hAnsi="Arial" w:cs="Arial"/>
          <w:sz w:val="20"/>
          <w:szCs w:val="20"/>
        </w:rPr>
      </w:pPr>
      <w:r>
        <w:rPr>
          <w:rFonts w:ascii="Arial" w:hAnsi="Arial" w:cs="Arial"/>
          <w:sz w:val="16"/>
          <w:szCs w:val="16"/>
        </w:rPr>
        <w:t>6</w:t>
      </w:r>
      <w:r>
        <w:rPr>
          <w:rFonts w:ascii="Arial" w:hAnsi="Arial" w:cs="Arial"/>
          <w:sz w:val="20"/>
          <w:szCs w:val="20"/>
        </w:rPr>
        <w:t xml:space="preserve"> Client’s resident staff</w:t>
      </w:r>
    </w:p>
    <w:tbl>
      <w:tblPr>
        <w:tblW w:w="0" w:type="auto"/>
        <w:tblInd w:w="10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3F3F3"/>
        <w:tblLayout w:type="fixed"/>
        <w:tblLook w:val="01E0" w:firstRow="1" w:lastRow="1" w:firstColumn="1" w:lastColumn="1" w:noHBand="0" w:noVBand="0"/>
      </w:tblPr>
      <w:tblGrid>
        <w:gridCol w:w="9242"/>
      </w:tblGrid>
      <w:tr w:rsidR="00610E29" w14:paraId="50EF6A8C" w14:textId="77777777" w:rsidTr="00610E29">
        <w:trPr>
          <w:cantSplit/>
          <w:trHeight w:val="567"/>
        </w:trPr>
        <w:tc>
          <w:tcPr>
            <w:tcW w:w="9242" w:type="dxa"/>
            <w:shd w:val="clear" w:color="auto" w:fill="E6E6E6"/>
          </w:tcPr>
          <w:p w14:paraId="36A772E4" w14:textId="3E4A8B44" w:rsidR="00610E29" w:rsidRPr="00294E05" w:rsidRDefault="00294E05" w:rsidP="00610E29">
            <w:pPr>
              <w:pStyle w:val="Tabletext"/>
              <w:spacing w:after="0"/>
              <w:ind w:right="340"/>
              <w:rPr>
                <w:rFonts w:cs="Arial"/>
                <w:color w:val="FF0000"/>
              </w:rPr>
            </w:pPr>
            <w:r w:rsidRPr="000267BB">
              <w:rPr>
                <w:rFonts w:cs="Arial"/>
                <w:highlight w:val="yellow"/>
              </w:rPr>
              <w:t>Client Pre Tender where applicable.</w:t>
            </w:r>
            <w:r w:rsidRPr="000267BB">
              <w:rPr>
                <w:rFonts w:cs="Arial"/>
              </w:rPr>
              <w:t xml:space="preserve"> </w:t>
            </w:r>
          </w:p>
        </w:tc>
      </w:tr>
    </w:tbl>
    <w:p w14:paraId="38109AE8" w14:textId="77777777" w:rsidR="003246A1" w:rsidRDefault="003246A1" w:rsidP="003246A1">
      <w:pPr>
        <w:pStyle w:val="Headingschedulesublabel"/>
        <w:spacing w:before="120"/>
        <w:rPr>
          <w:rFonts w:ascii="Arial" w:hAnsi="Arial" w:cs="Arial"/>
          <w:sz w:val="20"/>
          <w:szCs w:val="20"/>
        </w:rPr>
      </w:pPr>
      <w:r>
        <w:rPr>
          <w:rFonts w:ascii="Arial" w:hAnsi="Arial" w:cs="Arial"/>
          <w:sz w:val="16"/>
          <w:szCs w:val="16"/>
        </w:rPr>
        <w:t xml:space="preserve">11 </w:t>
      </w:r>
      <w:r>
        <w:rPr>
          <w:rFonts w:ascii="Arial" w:hAnsi="Arial" w:cs="Arial"/>
          <w:sz w:val="20"/>
          <w:szCs w:val="20"/>
        </w:rPr>
        <w:t>Team Leader</w:t>
      </w:r>
    </w:p>
    <w:p w14:paraId="70139583" w14:textId="586126AA" w:rsidR="003246A1" w:rsidRDefault="00294E05" w:rsidP="003246A1">
      <w:pPr>
        <w:pStyle w:val="Headingschedulesublabel"/>
        <w:keepNext w:val="0"/>
        <w:spacing w:before="120"/>
        <w:rPr>
          <w:rFonts w:ascii="Arial" w:eastAsia="MS Mincho" w:hAnsi="Arial" w:cs="Arial"/>
          <w:b w:val="0"/>
          <w:color w:val="auto"/>
          <w:sz w:val="20"/>
          <w:szCs w:val="20"/>
        </w:rPr>
      </w:pPr>
      <w:r w:rsidRPr="00294E05">
        <w:rPr>
          <w:rFonts w:ascii="Arial" w:eastAsia="MS Mincho" w:hAnsi="Arial" w:cs="Arial"/>
          <w:b w:val="0"/>
          <w:noProof/>
          <w:color w:val="auto"/>
          <w:sz w:val="20"/>
          <w:szCs w:val="20"/>
          <w:lang w:val="en-IE"/>
        </w:rPr>
        <mc:AlternateContent>
          <mc:Choice Requires="wps">
            <w:drawing>
              <wp:anchor distT="45720" distB="45720" distL="114300" distR="114300" simplePos="0" relativeHeight="251671552" behindDoc="0" locked="0" layoutInCell="1" allowOverlap="1" wp14:anchorId="2859A9B1" wp14:editId="02428397">
                <wp:simplePos x="0" y="0"/>
                <wp:positionH relativeFrom="margin">
                  <wp:posOffset>2084070</wp:posOffset>
                </wp:positionH>
                <wp:positionV relativeFrom="paragraph">
                  <wp:posOffset>17145</wp:posOffset>
                </wp:positionV>
                <wp:extent cx="3225800" cy="241300"/>
                <wp:effectExtent l="0" t="0" r="1270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241300"/>
                        </a:xfrm>
                        <a:prstGeom prst="rect">
                          <a:avLst/>
                        </a:prstGeom>
                        <a:solidFill>
                          <a:srgbClr val="FFFFFF"/>
                        </a:solidFill>
                        <a:ln w="9525">
                          <a:solidFill>
                            <a:srgbClr val="000000"/>
                          </a:solidFill>
                          <a:miter lim="800000"/>
                          <a:headEnd/>
                          <a:tailEnd/>
                        </a:ln>
                      </wps:spPr>
                      <wps:txbx>
                        <w:txbxContent>
                          <w:p w14:paraId="1FD1485B" w14:textId="2CF5035C" w:rsidR="00C5378F" w:rsidRDefault="00A957B0">
                            <w:r>
                              <w:rPr>
                                <w:highlight w:val="yellow"/>
                              </w:rPr>
                              <w:t xml:space="preserve">Client </w:t>
                            </w:r>
                            <w:r w:rsidR="00C5378F" w:rsidRPr="000267BB">
                              <w:rPr>
                                <w:highlight w:val="yellow"/>
                              </w:rPr>
                              <w:t>This is a drop down with option ‘is not’ or ‘</w:t>
                            </w:r>
                            <w:proofErr w:type="gramStart"/>
                            <w:r w:rsidR="00C5378F" w:rsidRPr="000267BB">
                              <w:rPr>
                                <w:highlight w:val="yellow"/>
                              </w:rPr>
                              <w:t>is’</w:t>
                            </w:r>
                            <w:proofErr w:type="gramEnd"/>
                            <w:r w:rsidR="000267B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9A9B1" id="_x0000_s1032" type="#_x0000_t202" style="position:absolute;margin-left:164.1pt;margin-top:1.35pt;width:254pt;height:19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">
                <v:textbox>
                  <w:txbxContent>
                    <w:p w14:paraId="1FD1485B" w14:textId="2CF5035C" w:rsidR="00C5378F" w:rsidRDefault="00A957B0">
                      <w:r>
                        <w:rPr>
                          <w:highlight w:val="yellow"/>
                        </w:rPr>
                        <w:t xml:space="preserve">Client </w:t>
                      </w:r>
                      <w:r w:rsidR="00C5378F" w:rsidRPr="000267BB">
                        <w:rPr>
                          <w:highlight w:val="yellow"/>
                        </w:rPr>
                        <w:t>This is a drop down with option ‘is not’ or ‘</w:t>
                      </w:r>
                      <w:proofErr w:type="gramStart"/>
                      <w:r w:rsidR="00C5378F" w:rsidRPr="000267BB">
                        <w:rPr>
                          <w:highlight w:val="yellow"/>
                        </w:rPr>
                        <w:t>is’</w:t>
                      </w:r>
                      <w:proofErr w:type="gramEnd"/>
                      <w:r w:rsidR="000267BB">
                        <w:t xml:space="preserve">. </w:t>
                      </w:r>
                    </w:p>
                  </w:txbxContent>
                </v:textbox>
                <w10:wrap type="square" anchorx="margin"/>
              </v:shape>
            </w:pict>
          </mc:Fallback>
        </mc:AlternateContent>
      </w:r>
      <w:r w:rsidR="003246A1">
        <w:rPr>
          <w:rFonts w:ascii="Arial" w:eastAsia="MS Mincho" w:hAnsi="Arial" w:cs="Arial"/>
          <w:b w:val="0"/>
          <w:color w:val="auto"/>
          <w:sz w:val="20"/>
          <w:szCs w:val="20"/>
        </w:rPr>
        <w:t xml:space="preserve">The Consultant </w:t>
      </w:r>
      <w:r w:rsidR="003246A1">
        <w:rPr>
          <w:rFonts w:ascii="Arial" w:eastAsia="MS Mincho" w:hAnsi="Arial" w:cs="Arial"/>
          <w:b w:val="0"/>
          <w:color w:val="auto"/>
          <w:sz w:val="20"/>
          <w:szCs w:val="20"/>
        </w:rPr>
        <w:fldChar w:fldCharType="begin">
          <w:ffData>
            <w:name w:val=""/>
            <w:enabled/>
            <w:calcOnExit w:val="0"/>
            <w:ddList>
              <w:listEntry w:val="is not"/>
              <w:listEntry w:val="is"/>
            </w:ddList>
          </w:ffData>
        </w:fldChar>
      </w:r>
      <w:r w:rsidR="003246A1">
        <w:rPr>
          <w:rFonts w:ascii="Arial" w:eastAsia="MS Mincho" w:hAnsi="Arial" w:cs="Arial"/>
          <w:b w:val="0"/>
          <w:color w:val="auto"/>
          <w:sz w:val="20"/>
          <w:szCs w:val="20"/>
        </w:rPr>
        <w:instrText xml:space="preserve"> FORMDROPDOWN </w:instrText>
      </w:r>
      <w:r w:rsidR="00000000">
        <w:rPr>
          <w:rFonts w:ascii="Arial" w:eastAsia="MS Mincho" w:hAnsi="Arial" w:cs="Arial"/>
          <w:b w:val="0"/>
          <w:color w:val="auto"/>
          <w:sz w:val="20"/>
          <w:szCs w:val="20"/>
        </w:rPr>
      </w:r>
      <w:r w:rsidR="00000000">
        <w:rPr>
          <w:rFonts w:ascii="Arial" w:eastAsia="MS Mincho" w:hAnsi="Arial" w:cs="Arial"/>
          <w:b w:val="0"/>
          <w:color w:val="auto"/>
          <w:sz w:val="20"/>
          <w:szCs w:val="20"/>
        </w:rPr>
        <w:fldChar w:fldCharType="separate"/>
      </w:r>
      <w:r w:rsidR="003246A1">
        <w:rPr>
          <w:rFonts w:ascii="Arial" w:eastAsia="MS Mincho" w:hAnsi="Arial" w:cs="Arial"/>
          <w:b w:val="0"/>
          <w:color w:val="auto"/>
          <w:sz w:val="20"/>
          <w:szCs w:val="20"/>
        </w:rPr>
        <w:fldChar w:fldCharType="end"/>
      </w:r>
      <w:r w:rsidR="003246A1">
        <w:rPr>
          <w:rFonts w:ascii="Arial" w:eastAsia="MS Mincho" w:hAnsi="Arial" w:cs="Arial"/>
          <w:b w:val="0"/>
          <w:color w:val="auto"/>
          <w:sz w:val="20"/>
          <w:szCs w:val="20"/>
        </w:rPr>
        <w:t xml:space="preserve"> team leader.</w:t>
      </w:r>
      <w:r>
        <w:rPr>
          <w:rFonts w:ascii="Arial" w:eastAsia="MS Mincho" w:hAnsi="Arial" w:cs="Arial"/>
          <w:b w:val="0"/>
          <w:color w:val="auto"/>
          <w:sz w:val="20"/>
          <w:szCs w:val="20"/>
        </w:rPr>
        <w:t xml:space="preserve"> </w:t>
      </w:r>
    </w:p>
    <w:p w14:paraId="188D47A2" w14:textId="22D1222D" w:rsidR="003F3AB1" w:rsidRPr="007442C3" w:rsidRDefault="00600170" w:rsidP="004A3355">
      <w:pPr>
        <w:pStyle w:val="Heading5"/>
        <w:keepNext/>
        <w:numPr>
          <w:ilvl w:val="0"/>
          <w:numId w:val="0"/>
        </w:numPr>
        <w:rPr>
          <w:rFonts w:ascii="Arial" w:hAnsi="Arial" w:cs="Arial"/>
          <w:sz w:val="20"/>
        </w:rPr>
      </w:pPr>
      <w:r w:rsidRPr="004A3355">
        <w:rPr>
          <w:rFonts w:ascii="Arial" w:hAnsi="Arial" w:cs="Arial"/>
          <w:color w:val="FF0000"/>
          <w:sz w:val="20"/>
        </w:rPr>
        <w:t xml:space="preserve">9. PAYMENTS </w:t>
      </w:r>
    </w:p>
    <w:p w14:paraId="55231837" w14:textId="7B2538C6" w:rsidR="00DD179C" w:rsidRDefault="00DD179C" w:rsidP="004A3355">
      <w:pPr>
        <w:pStyle w:val="BlockText0"/>
        <w:rPr>
          <w:rFonts w:ascii="Arial" w:hAnsi="Arial" w:cs="Arial"/>
          <w:sz w:val="20"/>
        </w:rPr>
      </w:pPr>
      <w:r w:rsidRPr="004A3355">
        <w:rPr>
          <w:rFonts w:ascii="Arial" w:hAnsi="Arial" w:cs="Arial"/>
          <w:b/>
          <w:color w:val="FF0000"/>
          <w:sz w:val="16"/>
          <w:lang w:val="en-US" w:eastAsia="en-IE"/>
        </w:rPr>
        <w:t>13</w:t>
      </w:r>
      <w:r w:rsidRPr="004A3355">
        <w:rPr>
          <w:rFonts w:ascii="Arial" w:hAnsi="Arial" w:cs="Arial"/>
          <w:b/>
          <w:color w:val="FF0000"/>
          <w:lang w:val="en-US" w:eastAsia="en-IE"/>
        </w:rPr>
        <w:t xml:space="preserve"> </w:t>
      </w:r>
      <w:r w:rsidRPr="004A3355">
        <w:rPr>
          <w:rFonts w:ascii="Arial" w:hAnsi="Arial" w:cs="Arial"/>
          <w:b/>
          <w:color w:val="FF0000"/>
          <w:sz w:val="20"/>
          <w:lang w:val="en-US" w:eastAsia="en-IE"/>
        </w:rPr>
        <w:t>Inflation</w:t>
      </w:r>
      <w:r w:rsidR="00BD27EE" w:rsidRPr="004A3355">
        <w:rPr>
          <w:rFonts w:ascii="Arial" w:hAnsi="Arial" w:cs="Arial"/>
          <w:b/>
          <w:color w:val="FF0000"/>
          <w:sz w:val="20"/>
          <w:lang w:val="en-US" w:eastAsia="en-IE"/>
        </w:rPr>
        <w:t xml:space="preserve"> </w:t>
      </w:r>
      <w:r w:rsidR="004A3355" w:rsidRPr="004A3355">
        <w:rPr>
          <w:rFonts w:ascii="Arial" w:hAnsi="Arial" w:cs="Arial"/>
          <w:b/>
          <w:color w:val="FF0000"/>
          <w:sz w:val="20"/>
          <w:lang w:val="en-US" w:eastAsia="en-IE"/>
        </w:rPr>
        <w:t>Adjustment</w:t>
      </w:r>
    </w:p>
    <w:p w14:paraId="16D5A169" w14:textId="6D565E11" w:rsidR="0080148B" w:rsidRDefault="00B7301A" w:rsidP="004A3355">
      <w:pPr>
        <w:pStyle w:val="BodyText"/>
        <w:spacing w:after="240"/>
        <w:rPr>
          <w:rFonts w:ascii="Arial" w:hAnsi="Arial" w:cs="Arial"/>
          <w:bCs/>
          <w:color w:val="auto"/>
          <w:sz w:val="20"/>
        </w:rPr>
      </w:pPr>
      <w:r w:rsidRPr="004A3355">
        <w:rPr>
          <w:rFonts w:ascii="Arial" w:hAnsi="Arial" w:cs="Arial"/>
          <w:b/>
          <w:bCs/>
          <w:color w:val="auto"/>
          <w:sz w:val="20"/>
        </w:rPr>
        <w:t>First Adjustment Date</w:t>
      </w:r>
      <w:r w:rsidRPr="004A3355">
        <w:rPr>
          <w:rFonts w:ascii="Arial" w:hAnsi="Arial" w:cs="Arial"/>
          <w:bCs/>
          <w:color w:val="auto"/>
          <w:sz w:val="20"/>
        </w:rPr>
        <w:t xml:space="preserve"> means for</w:t>
      </w:r>
      <w:r w:rsidR="00672A12" w:rsidRPr="004A3355">
        <w:rPr>
          <w:rFonts w:ascii="Arial" w:hAnsi="Arial" w:cs="Arial"/>
          <w:bCs/>
          <w:color w:val="auto"/>
          <w:sz w:val="20"/>
        </w:rPr>
        <w:t xml:space="preserve"> any </w:t>
      </w:r>
      <w:r w:rsidR="00600170">
        <w:rPr>
          <w:rFonts w:ascii="Arial" w:hAnsi="Arial" w:cs="Arial"/>
          <w:bCs/>
          <w:color w:val="auto"/>
          <w:sz w:val="20"/>
        </w:rPr>
        <w:t xml:space="preserve">element </w:t>
      </w:r>
      <w:r w:rsidR="00672A12" w:rsidRPr="004A3355">
        <w:rPr>
          <w:rFonts w:ascii="Arial" w:hAnsi="Arial" w:cs="Arial"/>
          <w:bCs/>
          <w:color w:val="auto"/>
          <w:sz w:val="20"/>
        </w:rPr>
        <w:t>of the Fee that is</w:t>
      </w:r>
      <w:r w:rsidR="0080148B">
        <w:rPr>
          <w:rFonts w:ascii="Arial" w:hAnsi="Arial" w:cs="Arial"/>
          <w:bCs/>
          <w:color w:val="auto"/>
          <w:sz w:val="20"/>
        </w:rPr>
        <w:t xml:space="preserve"> </w:t>
      </w:r>
    </w:p>
    <w:p w14:paraId="3905A2FE" w14:textId="21939232" w:rsidR="00B7301A" w:rsidRPr="004A3355" w:rsidRDefault="00B7301A" w:rsidP="004A3355">
      <w:pPr>
        <w:pStyle w:val="BodyText"/>
        <w:numPr>
          <w:ilvl w:val="0"/>
          <w:numId w:val="58"/>
        </w:numPr>
        <w:ind w:left="360"/>
        <w:rPr>
          <w:rFonts w:ascii="Arial" w:hAnsi="Arial" w:cs="Arial"/>
          <w:bCs/>
          <w:color w:val="auto"/>
          <w:sz w:val="20"/>
        </w:rPr>
      </w:pPr>
      <w:r w:rsidRPr="004A3355">
        <w:rPr>
          <w:rFonts w:ascii="Arial" w:hAnsi="Arial" w:cs="Arial"/>
          <w:bCs/>
          <w:color w:val="auto"/>
          <w:sz w:val="20"/>
        </w:rPr>
        <w:t>a Lump Sum [by Schedule B</w:t>
      </w:r>
      <w:r w:rsidR="00240A0C">
        <w:rPr>
          <w:rFonts w:ascii="Arial" w:hAnsi="Arial" w:cs="Arial"/>
          <w:bCs/>
          <w:color w:val="auto"/>
          <w:sz w:val="20"/>
        </w:rPr>
        <w:t xml:space="preserve"> only</w:t>
      </w:r>
      <w:r w:rsidRPr="004A3355">
        <w:rPr>
          <w:rFonts w:ascii="Arial" w:hAnsi="Arial" w:cs="Arial"/>
          <w:bCs/>
          <w:color w:val="auto"/>
          <w:sz w:val="20"/>
        </w:rPr>
        <w:t>, not by conversion under 9.</w:t>
      </w:r>
      <w:r w:rsidRPr="004A3355">
        <w:rPr>
          <w:rFonts w:ascii="Arial" w:hAnsi="Arial" w:cs="Arial"/>
          <w:bCs/>
          <w:color w:val="auto"/>
          <w:sz w:val="16"/>
          <w:szCs w:val="16"/>
        </w:rPr>
        <w:t>11,12</w:t>
      </w:r>
      <w:r w:rsidRPr="004A3355">
        <w:rPr>
          <w:rFonts w:ascii="Arial" w:hAnsi="Arial" w:cs="Arial"/>
          <w:bCs/>
          <w:color w:val="auto"/>
          <w:sz w:val="20"/>
        </w:rPr>
        <w:t xml:space="preserve">], the date that is the Base </w:t>
      </w:r>
      <w:proofErr w:type="gramStart"/>
      <w:r w:rsidRPr="004A3355">
        <w:rPr>
          <w:rFonts w:ascii="Arial" w:hAnsi="Arial" w:cs="Arial"/>
          <w:bCs/>
          <w:color w:val="auto"/>
          <w:sz w:val="20"/>
        </w:rPr>
        <w:t>Date;</w:t>
      </w:r>
      <w:proofErr w:type="gramEnd"/>
    </w:p>
    <w:p w14:paraId="56DCE684" w14:textId="100E97E0" w:rsidR="00B7301A" w:rsidRPr="004A3355" w:rsidRDefault="00B7301A" w:rsidP="004A3355">
      <w:pPr>
        <w:pStyle w:val="BodyText"/>
        <w:numPr>
          <w:ilvl w:val="0"/>
          <w:numId w:val="58"/>
        </w:numPr>
        <w:ind w:left="360"/>
        <w:rPr>
          <w:rFonts w:ascii="Arial" w:hAnsi="Arial" w:cs="Arial"/>
          <w:bCs/>
          <w:color w:val="auto"/>
          <w:sz w:val="20"/>
        </w:rPr>
      </w:pPr>
      <w:r w:rsidRPr="004A3355">
        <w:rPr>
          <w:rFonts w:ascii="Arial" w:hAnsi="Arial" w:cs="Arial"/>
          <w:bCs/>
          <w:color w:val="auto"/>
          <w:sz w:val="20"/>
        </w:rPr>
        <w:t xml:space="preserve">based on </w:t>
      </w:r>
      <w:r w:rsidR="00D254EE">
        <w:rPr>
          <w:rFonts w:ascii="Arial" w:hAnsi="Arial" w:cs="Arial"/>
          <w:bCs/>
          <w:color w:val="auto"/>
          <w:sz w:val="20"/>
        </w:rPr>
        <w:t xml:space="preserve">Tendered </w:t>
      </w:r>
      <w:r w:rsidRPr="004A3355">
        <w:rPr>
          <w:rFonts w:ascii="Arial" w:hAnsi="Arial" w:cs="Arial"/>
          <w:bCs/>
          <w:color w:val="auto"/>
          <w:sz w:val="20"/>
        </w:rPr>
        <w:t xml:space="preserve">Time Charges, </w:t>
      </w:r>
      <w:r w:rsidR="00672A12" w:rsidRPr="004A3355">
        <w:rPr>
          <w:rFonts w:ascii="Arial" w:hAnsi="Arial" w:cs="Arial"/>
          <w:bCs/>
          <w:color w:val="auto"/>
          <w:sz w:val="20"/>
        </w:rPr>
        <w:t xml:space="preserve">the date that is the Base </w:t>
      </w:r>
      <w:proofErr w:type="gramStart"/>
      <w:r w:rsidR="00672A12" w:rsidRPr="004A3355">
        <w:rPr>
          <w:rFonts w:ascii="Arial" w:hAnsi="Arial" w:cs="Arial"/>
          <w:bCs/>
          <w:color w:val="auto"/>
          <w:sz w:val="20"/>
        </w:rPr>
        <w:t>Date;</w:t>
      </w:r>
      <w:proofErr w:type="gramEnd"/>
    </w:p>
    <w:p w14:paraId="0AAA3C91" w14:textId="3A488000" w:rsidR="00672A12" w:rsidRPr="004A3355" w:rsidRDefault="00672A12" w:rsidP="004A3355">
      <w:pPr>
        <w:pStyle w:val="BodyText"/>
        <w:numPr>
          <w:ilvl w:val="0"/>
          <w:numId w:val="58"/>
        </w:numPr>
        <w:ind w:left="360"/>
        <w:rPr>
          <w:rFonts w:ascii="Arial" w:hAnsi="Arial" w:cs="Arial"/>
          <w:bCs/>
          <w:color w:val="auto"/>
          <w:sz w:val="20"/>
        </w:rPr>
      </w:pPr>
      <w:r w:rsidRPr="004A3355">
        <w:rPr>
          <w:rFonts w:ascii="Arial" w:hAnsi="Arial" w:cs="Arial"/>
          <w:bCs/>
          <w:color w:val="auto"/>
          <w:sz w:val="20"/>
        </w:rPr>
        <w:t xml:space="preserve">a Lump Sum </w:t>
      </w:r>
      <w:r w:rsidR="00240A0C">
        <w:rPr>
          <w:rFonts w:ascii="Arial" w:hAnsi="Arial" w:cs="Arial"/>
          <w:bCs/>
          <w:color w:val="auto"/>
          <w:sz w:val="20"/>
        </w:rPr>
        <w:t>[</w:t>
      </w:r>
      <w:r w:rsidRPr="004A3355">
        <w:rPr>
          <w:rFonts w:ascii="Arial" w:hAnsi="Arial" w:cs="Arial"/>
          <w:bCs/>
          <w:color w:val="auto"/>
          <w:sz w:val="20"/>
        </w:rPr>
        <w:t>by conversion under 9.</w:t>
      </w:r>
      <w:r w:rsidRPr="004A3355">
        <w:rPr>
          <w:rFonts w:ascii="Arial" w:hAnsi="Arial" w:cs="Arial"/>
          <w:bCs/>
          <w:color w:val="auto"/>
          <w:sz w:val="16"/>
        </w:rPr>
        <w:t xml:space="preserve">11,12 </w:t>
      </w:r>
      <w:r w:rsidR="00240A0C" w:rsidRPr="004A3355">
        <w:rPr>
          <w:rFonts w:ascii="Arial" w:hAnsi="Arial" w:cs="Arial"/>
          <w:bCs/>
          <w:color w:val="auto"/>
          <w:sz w:val="20"/>
        </w:rPr>
        <w:t>only]</w:t>
      </w:r>
      <w:r w:rsidR="00240A0C">
        <w:rPr>
          <w:rFonts w:ascii="Arial" w:hAnsi="Arial" w:cs="Arial"/>
          <w:bCs/>
          <w:color w:val="auto"/>
          <w:sz w:val="16"/>
        </w:rPr>
        <w:t xml:space="preserve"> </w:t>
      </w:r>
      <w:r w:rsidRPr="004A3355">
        <w:rPr>
          <w:rFonts w:ascii="Arial" w:hAnsi="Arial" w:cs="Arial"/>
          <w:bCs/>
          <w:color w:val="auto"/>
          <w:sz w:val="20"/>
        </w:rPr>
        <w:t>the date that is the later of:</w:t>
      </w:r>
    </w:p>
    <w:p w14:paraId="44C8F873" w14:textId="179AA90B" w:rsidR="00672A12" w:rsidRPr="004A3355" w:rsidRDefault="00672A12" w:rsidP="004A3355">
      <w:pPr>
        <w:pStyle w:val="BodyText"/>
        <w:numPr>
          <w:ilvl w:val="1"/>
          <w:numId w:val="57"/>
        </w:numPr>
        <w:ind w:left="1080"/>
        <w:rPr>
          <w:rFonts w:ascii="Arial" w:hAnsi="Arial" w:cs="Arial"/>
          <w:bCs/>
          <w:color w:val="auto"/>
          <w:sz w:val="20"/>
        </w:rPr>
      </w:pPr>
      <w:r w:rsidRPr="004A3355">
        <w:rPr>
          <w:rFonts w:ascii="Arial" w:hAnsi="Arial" w:cs="Arial"/>
          <w:bCs/>
          <w:color w:val="auto"/>
          <w:sz w:val="20"/>
        </w:rPr>
        <w:t>the Base Date; or</w:t>
      </w:r>
    </w:p>
    <w:p w14:paraId="2353BFBF" w14:textId="71D833BD" w:rsidR="00672A12" w:rsidRPr="004A3355" w:rsidRDefault="00672A12" w:rsidP="004A3355">
      <w:pPr>
        <w:pStyle w:val="BodyText"/>
        <w:numPr>
          <w:ilvl w:val="1"/>
          <w:numId w:val="57"/>
        </w:numPr>
        <w:ind w:left="1080"/>
        <w:rPr>
          <w:rFonts w:ascii="Arial" w:hAnsi="Arial" w:cs="Arial"/>
          <w:bCs/>
          <w:color w:val="auto"/>
          <w:sz w:val="20"/>
        </w:rPr>
      </w:pPr>
      <w:r w:rsidRPr="004A3355">
        <w:rPr>
          <w:rFonts w:ascii="Arial" w:hAnsi="Arial" w:cs="Arial"/>
          <w:bCs/>
          <w:color w:val="auto"/>
          <w:sz w:val="20"/>
        </w:rPr>
        <w:t xml:space="preserve">the Percentage Fee Conversion </w:t>
      </w:r>
      <w:proofErr w:type="gramStart"/>
      <w:r w:rsidRPr="004A3355">
        <w:rPr>
          <w:rFonts w:ascii="Arial" w:hAnsi="Arial" w:cs="Arial"/>
          <w:bCs/>
          <w:color w:val="auto"/>
          <w:sz w:val="20"/>
        </w:rPr>
        <w:t>Date</w:t>
      </w:r>
      <w:r w:rsidR="00BD27EE" w:rsidRPr="00F222C6">
        <w:rPr>
          <w:rFonts w:ascii="Arial" w:hAnsi="Arial" w:cs="Arial"/>
          <w:bCs/>
          <w:color w:val="auto"/>
          <w:sz w:val="20"/>
        </w:rPr>
        <w:t>;</w:t>
      </w:r>
      <w:proofErr w:type="gramEnd"/>
    </w:p>
    <w:p w14:paraId="4C76BDA2" w14:textId="58CBFF60" w:rsidR="00672A12" w:rsidRPr="004A3355" w:rsidRDefault="00672A12" w:rsidP="004A3355">
      <w:pPr>
        <w:pStyle w:val="BodyText"/>
        <w:numPr>
          <w:ilvl w:val="0"/>
          <w:numId w:val="58"/>
        </w:numPr>
        <w:ind w:left="360"/>
        <w:rPr>
          <w:rFonts w:ascii="Arial" w:hAnsi="Arial" w:cs="Arial"/>
          <w:bCs/>
          <w:color w:val="auto"/>
          <w:sz w:val="20"/>
        </w:rPr>
      </w:pPr>
      <w:r w:rsidRPr="004A3355">
        <w:rPr>
          <w:rFonts w:ascii="Arial" w:hAnsi="Arial" w:cs="Arial"/>
          <w:bCs/>
          <w:color w:val="auto"/>
          <w:sz w:val="20"/>
        </w:rPr>
        <w:t>a percentage applied under 9.</w:t>
      </w:r>
      <w:r w:rsidRPr="004A3355">
        <w:rPr>
          <w:rFonts w:ascii="Arial" w:hAnsi="Arial" w:cs="Arial"/>
          <w:bCs/>
          <w:color w:val="auto"/>
          <w:sz w:val="16"/>
        </w:rPr>
        <w:t xml:space="preserve">7,8 </w:t>
      </w:r>
      <w:r w:rsidRPr="004A3355">
        <w:rPr>
          <w:rFonts w:ascii="Arial" w:hAnsi="Arial" w:cs="Arial"/>
          <w:bCs/>
          <w:color w:val="auto"/>
          <w:sz w:val="20"/>
        </w:rPr>
        <w:t>the date that is the later of:</w:t>
      </w:r>
    </w:p>
    <w:p w14:paraId="306EF631" w14:textId="3CB5B238" w:rsidR="00672A12" w:rsidRPr="004A3355" w:rsidRDefault="00672A12" w:rsidP="004A3355">
      <w:pPr>
        <w:pStyle w:val="BodyText"/>
        <w:numPr>
          <w:ilvl w:val="0"/>
          <w:numId w:val="60"/>
        </w:numPr>
        <w:ind w:left="1080"/>
        <w:rPr>
          <w:rFonts w:ascii="Arial" w:hAnsi="Arial" w:cs="Arial"/>
          <w:bCs/>
          <w:color w:val="auto"/>
          <w:sz w:val="20"/>
        </w:rPr>
      </w:pPr>
      <w:r w:rsidRPr="004A3355">
        <w:rPr>
          <w:rFonts w:ascii="Arial" w:hAnsi="Arial" w:cs="Arial"/>
          <w:bCs/>
          <w:color w:val="auto"/>
          <w:sz w:val="20"/>
        </w:rPr>
        <w:t>the Base Date; or</w:t>
      </w:r>
    </w:p>
    <w:p w14:paraId="5A34452E" w14:textId="28856108" w:rsidR="00672A12" w:rsidRPr="004A3355" w:rsidRDefault="00672A12" w:rsidP="004A3355">
      <w:pPr>
        <w:pStyle w:val="BodyText"/>
        <w:numPr>
          <w:ilvl w:val="0"/>
          <w:numId w:val="60"/>
        </w:numPr>
        <w:ind w:left="1080"/>
        <w:rPr>
          <w:rFonts w:ascii="Arial" w:hAnsi="Arial" w:cs="Arial"/>
          <w:bCs/>
          <w:color w:val="auto"/>
          <w:sz w:val="20"/>
        </w:rPr>
      </w:pPr>
      <w:r w:rsidRPr="004A3355">
        <w:rPr>
          <w:rFonts w:ascii="Arial" w:hAnsi="Arial" w:cs="Arial"/>
          <w:bCs/>
          <w:color w:val="auto"/>
          <w:sz w:val="20"/>
        </w:rPr>
        <w:t>the Percentage Fee Application Date.</w:t>
      </w:r>
    </w:p>
    <w:p w14:paraId="2E94D30C" w14:textId="4ACA4E30" w:rsidR="00672A12" w:rsidRPr="004A3355" w:rsidRDefault="00672A12">
      <w:pPr>
        <w:pStyle w:val="BodyText"/>
        <w:rPr>
          <w:rFonts w:ascii="Arial" w:hAnsi="Arial" w:cs="Arial"/>
          <w:bCs/>
          <w:color w:val="auto"/>
          <w:sz w:val="20"/>
        </w:rPr>
      </w:pPr>
    </w:p>
    <w:p w14:paraId="4E265C1B" w14:textId="141D2A19" w:rsidR="00672A12" w:rsidRPr="004A3355" w:rsidRDefault="00672A12" w:rsidP="00672A12">
      <w:pPr>
        <w:pStyle w:val="BodyText"/>
        <w:rPr>
          <w:rFonts w:ascii="Arial" w:hAnsi="Arial" w:cs="Arial"/>
          <w:bCs/>
          <w:color w:val="auto"/>
          <w:sz w:val="20"/>
        </w:rPr>
      </w:pPr>
      <w:r w:rsidRPr="004A3355">
        <w:rPr>
          <w:rFonts w:ascii="Arial" w:hAnsi="Arial" w:cs="Arial"/>
          <w:b/>
          <w:bCs/>
          <w:color w:val="auto"/>
          <w:sz w:val="20"/>
        </w:rPr>
        <w:t>Base Date</w:t>
      </w:r>
      <w:r w:rsidRPr="004A3355">
        <w:rPr>
          <w:rFonts w:ascii="Arial" w:hAnsi="Arial" w:cs="Arial"/>
          <w:bCs/>
          <w:color w:val="auto"/>
          <w:sz w:val="20"/>
        </w:rPr>
        <w:t xml:space="preserve"> means the date that is the first day of the 25</w:t>
      </w:r>
      <w:r w:rsidRPr="004A3355">
        <w:rPr>
          <w:rFonts w:ascii="Arial" w:hAnsi="Arial" w:cs="Arial"/>
          <w:bCs/>
          <w:color w:val="auto"/>
          <w:sz w:val="20"/>
          <w:vertAlign w:val="superscript"/>
        </w:rPr>
        <w:t>th</w:t>
      </w:r>
      <w:r w:rsidRPr="004A3355">
        <w:rPr>
          <w:rFonts w:ascii="Arial" w:hAnsi="Arial" w:cs="Arial"/>
          <w:bCs/>
          <w:color w:val="auto"/>
          <w:sz w:val="20"/>
        </w:rPr>
        <w:t xml:space="preserve"> month falling after the date that is 10 days before the last date of receipt of the Consultant’s tender for the Services, or, if there was none</w:t>
      </w:r>
      <w:r w:rsidR="00F222C6">
        <w:rPr>
          <w:rFonts w:ascii="Arial" w:hAnsi="Arial" w:cs="Arial"/>
          <w:bCs/>
          <w:color w:val="auto"/>
          <w:sz w:val="20"/>
        </w:rPr>
        <w:t xml:space="preserve">, </w:t>
      </w:r>
      <w:r w:rsidRPr="004A3355">
        <w:rPr>
          <w:rFonts w:ascii="Arial" w:hAnsi="Arial" w:cs="Arial"/>
          <w:bCs/>
          <w:color w:val="auto"/>
          <w:sz w:val="20"/>
        </w:rPr>
        <w:t xml:space="preserve">10 days before the Client received the Consultant’s tender for the Services. </w:t>
      </w:r>
    </w:p>
    <w:p w14:paraId="3626704F" w14:textId="77777777" w:rsidR="006A32C5" w:rsidRDefault="006A32C5" w:rsidP="00672A12">
      <w:pPr>
        <w:pStyle w:val="BodyText"/>
        <w:rPr>
          <w:rFonts w:ascii="Arial" w:hAnsi="Arial" w:cs="Arial"/>
          <w:b/>
          <w:bCs/>
          <w:color w:val="auto"/>
          <w:sz w:val="20"/>
        </w:rPr>
      </w:pPr>
    </w:p>
    <w:p w14:paraId="1D8EC1D2" w14:textId="35005241" w:rsidR="00672A12" w:rsidRPr="004A3355" w:rsidRDefault="00672A12" w:rsidP="00672A12">
      <w:pPr>
        <w:pStyle w:val="BodyText"/>
        <w:rPr>
          <w:rFonts w:ascii="Arial" w:hAnsi="Arial" w:cs="Arial"/>
          <w:bCs/>
          <w:color w:val="auto"/>
          <w:sz w:val="20"/>
        </w:rPr>
      </w:pPr>
      <w:r w:rsidRPr="004A3355">
        <w:rPr>
          <w:rFonts w:ascii="Arial" w:hAnsi="Arial" w:cs="Arial"/>
          <w:b/>
          <w:bCs/>
          <w:color w:val="auto"/>
          <w:sz w:val="20"/>
        </w:rPr>
        <w:lastRenderedPageBreak/>
        <w:t>Calculated Time Charges</w:t>
      </w:r>
      <w:r w:rsidRPr="004A3355">
        <w:rPr>
          <w:rFonts w:ascii="Arial" w:hAnsi="Arial" w:cs="Arial"/>
          <w:bCs/>
          <w:color w:val="auto"/>
          <w:sz w:val="20"/>
        </w:rPr>
        <w:t xml:space="preserve"> means Time Charges that are calculated by the Client in accordance with Section 5.5 (Pricing) </w:t>
      </w:r>
      <w:r w:rsidR="007D3809" w:rsidRPr="004A3355">
        <w:rPr>
          <w:rFonts w:ascii="Arial" w:hAnsi="Arial" w:cs="Arial"/>
          <w:bCs/>
          <w:color w:val="auto"/>
          <w:sz w:val="20"/>
        </w:rPr>
        <w:t xml:space="preserve">of the Instructions to Tenderers </w:t>
      </w:r>
      <w:r w:rsidR="00DB1CD1">
        <w:rPr>
          <w:rFonts w:ascii="Arial" w:hAnsi="Arial" w:cs="Arial"/>
          <w:bCs/>
          <w:color w:val="auto"/>
          <w:sz w:val="20"/>
        </w:rPr>
        <w:t xml:space="preserve">for Consultancy Services </w:t>
      </w:r>
      <w:r w:rsidR="007D3809" w:rsidRPr="004A3355">
        <w:rPr>
          <w:rFonts w:ascii="Arial" w:hAnsi="Arial" w:cs="Arial"/>
          <w:bCs/>
          <w:color w:val="auto"/>
          <w:sz w:val="20"/>
        </w:rPr>
        <w:t xml:space="preserve">using a formula to calculate hourly rates </w:t>
      </w:r>
      <w:r w:rsidR="00240A0C">
        <w:rPr>
          <w:rFonts w:ascii="Arial" w:hAnsi="Arial" w:cs="Arial"/>
          <w:bCs/>
          <w:color w:val="auto"/>
          <w:sz w:val="20"/>
        </w:rPr>
        <w:t xml:space="preserve">and </w:t>
      </w:r>
      <w:r w:rsidR="007D3809" w:rsidRPr="004A3355">
        <w:rPr>
          <w:rFonts w:ascii="Arial" w:hAnsi="Arial" w:cs="Arial"/>
          <w:bCs/>
          <w:color w:val="auto"/>
          <w:sz w:val="20"/>
        </w:rPr>
        <w:t>carrying a document reference of ITT-S1a or ITT-S2a</w:t>
      </w:r>
      <w:r w:rsidR="00240A0C">
        <w:rPr>
          <w:rFonts w:ascii="Arial" w:hAnsi="Arial" w:cs="Arial"/>
          <w:bCs/>
          <w:color w:val="auto"/>
          <w:sz w:val="20"/>
        </w:rPr>
        <w:t>, as applicable</w:t>
      </w:r>
      <w:r w:rsidR="007D3809" w:rsidRPr="004A3355">
        <w:rPr>
          <w:rFonts w:ascii="Arial" w:hAnsi="Arial" w:cs="Arial"/>
          <w:bCs/>
          <w:color w:val="auto"/>
          <w:sz w:val="20"/>
        </w:rPr>
        <w:t xml:space="preserve">. </w:t>
      </w:r>
      <w:r w:rsidR="00054B4D">
        <w:rPr>
          <w:rFonts w:ascii="Arial" w:hAnsi="Arial" w:cs="Arial"/>
          <w:bCs/>
          <w:color w:val="auto"/>
          <w:sz w:val="20"/>
        </w:rPr>
        <w:t xml:space="preserve">Calculated Time Charges </w:t>
      </w:r>
      <w:r w:rsidR="00574AD4">
        <w:rPr>
          <w:rFonts w:ascii="Arial" w:hAnsi="Arial" w:cs="Arial"/>
          <w:bCs/>
          <w:color w:val="auto"/>
          <w:sz w:val="20"/>
        </w:rPr>
        <w:t xml:space="preserve">shall </w:t>
      </w:r>
      <w:r w:rsidR="00054B4D">
        <w:rPr>
          <w:rFonts w:ascii="Arial" w:hAnsi="Arial" w:cs="Arial"/>
          <w:bCs/>
          <w:color w:val="auto"/>
          <w:sz w:val="20"/>
        </w:rPr>
        <w:t xml:space="preserve">only apply where ITT-S1a or ITT-S2a was used </w:t>
      </w:r>
      <w:r w:rsidR="00574AD4">
        <w:rPr>
          <w:rFonts w:ascii="Arial" w:hAnsi="Arial" w:cs="Arial"/>
          <w:bCs/>
          <w:color w:val="auto"/>
          <w:sz w:val="20"/>
        </w:rPr>
        <w:t xml:space="preserve">in the tender for the Contract. </w:t>
      </w:r>
      <w:r w:rsidR="00054B4D">
        <w:rPr>
          <w:rFonts w:ascii="Arial" w:hAnsi="Arial" w:cs="Arial"/>
          <w:bCs/>
          <w:color w:val="auto"/>
          <w:sz w:val="20"/>
        </w:rPr>
        <w:t xml:space="preserve"> </w:t>
      </w:r>
    </w:p>
    <w:p w14:paraId="0D659ABF" w14:textId="1D810994" w:rsidR="00D254EE" w:rsidRDefault="00D254EE" w:rsidP="00672A12">
      <w:pPr>
        <w:pStyle w:val="BodyText"/>
        <w:rPr>
          <w:rFonts w:ascii="Arial" w:hAnsi="Arial" w:cs="Arial"/>
          <w:b/>
          <w:iCs/>
          <w:color w:val="auto"/>
          <w:sz w:val="20"/>
        </w:rPr>
      </w:pPr>
    </w:p>
    <w:p w14:paraId="428D18FA" w14:textId="7E54CF83" w:rsidR="007D3809" w:rsidRDefault="007D3809" w:rsidP="00672A12">
      <w:pPr>
        <w:pStyle w:val="BodyText"/>
        <w:rPr>
          <w:rFonts w:ascii="Arial" w:hAnsi="Arial" w:cs="Arial"/>
          <w:iCs/>
          <w:color w:val="auto"/>
          <w:sz w:val="20"/>
        </w:rPr>
      </w:pPr>
      <w:r w:rsidRPr="004A3355">
        <w:rPr>
          <w:rFonts w:ascii="Arial" w:hAnsi="Arial" w:cs="Arial"/>
          <w:b/>
          <w:iCs/>
          <w:color w:val="auto"/>
          <w:sz w:val="20"/>
        </w:rPr>
        <w:t>COE Fee Adjustment Factor</w:t>
      </w:r>
      <w:r w:rsidRPr="004A3355">
        <w:rPr>
          <w:rFonts w:ascii="Arial" w:hAnsi="Arial" w:cs="Arial"/>
          <w:iCs/>
          <w:color w:val="auto"/>
          <w:sz w:val="20"/>
        </w:rPr>
        <w:t xml:space="preserve"> is the figure for a Relevant Quarter in an Indexation Year published on the </w:t>
      </w:r>
      <w:hyperlink r:id="rId13" w:history="1">
        <w:r w:rsidRPr="004A3355">
          <w:rPr>
            <w:rStyle w:val="Hyperlink"/>
            <w:rFonts w:ascii="Arial" w:hAnsi="Arial" w:cs="Arial"/>
            <w:sz w:val="20"/>
          </w:rPr>
          <w:t>constructionprocurement.gov.ie</w:t>
        </w:r>
      </w:hyperlink>
      <w:r w:rsidRPr="004A3355">
        <w:rPr>
          <w:rFonts w:ascii="Arial" w:hAnsi="Arial" w:cs="Arial"/>
          <w:iCs/>
          <w:color w:val="auto"/>
          <w:sz w:val="20"/>
        </w:rPr>
        <w:t xml:space="preserve"> </w:t>
      </w:r>
      <w:r w:rsidR="00600170" w:rsidRPr="0084776B">
        <w:rPr>
          <w:rFonts w:ascii="Arial" w:hAnsi="Arial" w:cs="Arial"/>
          <w:iCs/>
          <w:color w:val="auto"/>
          <w:sz w:val="20"/>
        </w:rPr>
        <w:t>[or a</w:t>
      </w:r>
      <w:r w:rsidR="00600170">
        <w:rPr>
          <w:rFonts w:ascii="Arial" w:hAnsi="Arial" w:cs="Arial"/>
          <w:iCs/>
          <w:color w:val="auto"/>
          <w:sz w:val="20"/>
        </w:rPr>
        <w:t>ny</w:t>
      </w:r>
      <w:r w:rsidR="00600170" w:rsidRPr="0084776B">
        <w:rPr>
          <w:rFonts w:ascii="Arial" w:hAnsi="Arial" w:cs="Arial"/>
          <w:iCs/>
          <w:color w:val="auto"/>
          <w:sz w:val="20"/>
        </w:rPr>
        <w:t xml:space="preserve"> successor</w:t>
      </w:r>
      <w:r w:rsidR="00600170">
        <w:rPr>
          <w:rFonts w:ascii="Arial" w:hAnsi="Arial" w:cs="Arial"/>
          <w:iCs/>
          <w:color w:val="auto"/>
          <w:sz w:val="20"/>
        </w:rPr>
        <w:t>]</w:t>
      </w:r>
      <w:r w:rsidR="00600170" w:rsidRPr="00BD27EE">
        <w:rPr>
          <w:rFonts w:ascii="Arial" w:hAnsi="Arial" w:cs="Arial"/>
          <w:iCs/>
          <w:color w:val="auto"/>
          <w:sz w:val="20"/>
        </w:rPr>
        <w:t xml:space="preserve"> </w:t>
      </w:r>
      <w:r w:rsidRPr="004A3355">
        <w:rPr>
          <w:rFonts w:ascii="Arial" w:hAnsi="Arial" w:cs="Arial"/>
          <w:iCs/>
          <w:color w:val="auto"/>
          <w:sz w:val="20"/>
        </w:rPr>
        <w:t>website.</w:t>
      </w:r>
    </w:p>
    <w:p w14:paraId="606D36BE" w14:textId="717B4249" w:rsidR="00B53BE7" w:rsidRPr="00096F9F" w:rsidRDefault="00B53BE7" w:rsidP="00672A12">
      <w:pPr>
        <w:pStyle w:val="BodyText"/>
        <w:rPr>
          <w:rFonts w:ascii="Arial" w:hAnsi="Arial" w:cs="Arial"/>
          <w:iCs/>
          <w:color w:val="auto"/>
          <w:sz w:val="20"/>
        </w:rPr>
      </w:pPr>
    </w:p>
    <w:p w14:paraId="03ABFFB0" w14:textId="31304779" w:rsidR="00BD27EE" w:rsidRPr="004A3355" w:rsidRDefault="007D3809" w:rsidP="004A3355">
      <w:pPr>
        <w:pStyle w:val="BodyText"/>
        <w:rPr>
          <w:rFonts w:ascii="Arial" w:hAnsi="Arial" w:cs="Arial"/>
          <w:iCs/>
          <w:color w:val="auto"/>
          <w:sz w:val="20"/>
        </w:rPr>
      </w:pPr>
      <w:r w:rsidRPr="004A3355">
        <w:rPr>
          <w:rFonts w:ascii="Arial" w:hAnsi="Arial" w:cs="Arial"/>
          <w:b/>
          <w:iCs/>
          <w:color w:val="auto"/>
          <w:sz w:val="20"/>
        </w:rPr>
        <w:t>Indexation Year</w:t>
      </w:r>
      <w:r w:rsidRPr="004A3355">
        <w:rPr>
          <w:rFonts w:ascii="Arial" w:hAnsi="Arial" w:cs="Arial"/>
          <w:iCs/>
          <w:color w:val="auto"/>
          <w:sz w:val="20"/>
        </w:rPr>
        <w:t xml:space="preserve"> </w:t>
      </w:r>
      <w:r w:rsidR="004029D0">
        <w:rPr>
          <w:rFonts w:ascii="Arial" w:hAnsi="Arial" w:cs="Arial"/>
          <w:iCs/>
          <w:color w:val="auto"/>
          <w:sz w:val="20"/>
        </w:rPr>
        <w:t xml:space="preserve">means </w:t>
      </w:r>
      <w:r w:rsidRPr="004A3355">
        <w:rPr>
          <w:rFonts w:ascii="Arial" w:hAnsi="Arial" w:cs="Arial"/>
          <w:iCs/>
          <w:color w:val="auto"/>
          <w:sz w:val="20"/>
        </w:rPr>
        <w:t>a period of a year with the first Indexation Year being the period starting on the First Adjustment Date and ending on the day before the anniversary of the First Adjustment Date; for each subsequent Indexation Year it shall be the period of a year from the last anniversary of the First Adjustment Date and ending on the day before the next anniversary.</w:t>
      </w:r>
    </w:p>
    <w:p w14:paraId="41AEEEB8" w14:textId="60AAD97F" w:rsidR="007D3809" w:rsidRPr="004A3355" w:rsidRDefault="007D3809" w:rsidP="004A3355">
      <w:pPr>
        <w:pStyle w:val="BodyText"/>
        <w:rPr>
          <w:rFonts w:ascii="Arial" w:hAnsi="Arial" w:cs="Arial"/>
          <w:iCs/>
          <w:sz w:val="20"/>
        </w:rPr>
      </w:pPr>
    </w:p>
    <w:p w14:paraId="1566D8FF" w14:textId="732D0F51" w:rsidR="007D3809" w:rsidRPr="004A3355" w:rsidRDefault="007D3809" w:rsidP="004A3355">
      <w:pPr>
        <w:pStyle w:val="BodyText"/>
        <w:rPr>
          <w:rFonts w:ascii="Arial" w:hAnsi="Arial" w:cs="Arial"/>
          <w:sz w:val="20"/>
        </w:rPr>
      </w:pPr>
      <w:r w:rsidRPr="004A3355">
        <w:rPr>
          <w:rFonts w:ascii="Arial" w:hAnsi="Arial" w:cs="Arial"/>
          <w:b/>
          <w:color w:val="auto"/>
          <w:sz w:val="20"/>
        </w:rPr>
        <w:t>Percentage Fee Application Date</w:t>
      </w:r>
      <w:r w:rsidRPr="004A3355">
        <w:rPr>
          <w:rFonts w:ascii="Arial" w:hAnsi="Arial" w:cs="Arial"/>
          <w:color w:val="auto"/>
          <w:sz w:val="20"/>
        </w:rPr>
        <w:t xml:space="preserve"> means the date upon which the Client applies a Schedule</w:t>
      </w:r>
      <w:r w:rsidR="00140539">
        <w:rPr>
          <w:rFonts w:ascii="Arial" w:hAnsi="Arial" w:cs="Arial"/>
          <w:color w:val="auto"/>
          <w:sz w:val="20"/>
        </w:rPr>
        <w:t>d</w:t>
      </w:r>
      <w:r w:rsidRPr="004A3355">
        <w:rPr>
          <w:rFonts w:ascii="Arial" w:hAnsi="Arial" w:cs="Arial"/>
          <w:color w:val="auto"/>
          <w:sz w:val="20"/>
        </w:rPr>
        <w:t xml:space="preserve"> Percentage for the Total Fee under 9</w:t>
      </w:r>
      <w:r w:rsidRPr="004A3355">
        <w:rPr>
          <w:rFonts w:ascii="Arial" w:hAnsi="Arial" w:cs="Arial"/>
          <w:color w:val="auto"/>
          <w:sz w:val="16"/>
        </w:rPr>
        <w:t>.7,8</w:t>
      </w:r>
      <w:r w:rsidRPr="004A3355">
        <w:rPr>
          <w:rFonts w:ascii="Arial" w:hAnsi="Arial" w:cs="Arial"/>
          <w:color w:val="auto"/>
          <w:sz w:val="20"/>
        </w:rPr>
        <w:t xml:space="preserve">. </w:t>
      </w:r>
    </w:p>
    <w:p w14:paraId="2B158D8B" w14:textId="78DB5E2A" w:rsidR="007D3809" w:rsidRPr="004A3355" w:rsidRDefault="007D3809" w:rsidP="004A3355">
      <w:pPr>
        <w:pStyle w:val="BodyText"/>
        <w:rPr>
          <w:rFonts w:ascii="Arial" w:hAnsi="Arial" w:cs="Arial"/>
          <w:sz w:val="20"/>
        </w:rPr>
      </w:pPr>
    </w:p>
    <w:p w14:paraId="12B873B6" w14:textId="3A25274D" w:rsidR="007D3809" w:rsidRPr="004A3355" w:rsidRDefault="007D3809" w:rsidP="004A3355">
      <w:pPr>
        <w:pStyle w:val="BodyText"/>
        <w:rPr>
          <w:rFonts w:ascii="Arial" w:hAnsi="Arial" w:cs="Arial"/>
          <w:sz w:val="20"/>
        </w:rPr>
      </w:pPr>
      <w:r w:rsidRPr="004A3355">
        <w:rPr>
          <w:rFonts w:ascii="Arial" w:hAnsi="Arial" w:cs="Arial"/>
          <w:b/>
          <w:color w:val="auto"/>
          <w:sz w:val="20"/>
        </w:rPr>
        <w:t xml:space="preserve">Percentage Fee </w:t>
      </w:r>
      <w:r w:rsidR="00BD27EE">
        <w:rPr>
          <w:rFonts w:ascii="Arial" w:hAnsi="Arial" w:cs="Arial"/>
          <w:b/>
          <w:color w:val="auto"/>
          <w:sz w:val="20"/>
        </w:rPr>
        <w:t>Conversion</w:t>
      </w:r>
      <w:r w:rsidRPr="004A3355">
        <w:rPr>
          <w:rFonts w:ascii="Arial" w:hAnsi="Arial" w:cs="Arial"/>
          <w:b/>
          <w:color w:val="auto"/>
          <w:sz w:val="20"/>
        </w:rPr>
        <w:t xml:space="preserve"> Date</w:t>
      </w:r>
      <w:r w:rsidRPr="004A3355">
        <w:rPr>
          <w:rFonts w:ascii="Arial" w:hAnsi="Arial" w:cs="Arial"/>
          <w:color w:val="auto"/>
          <w:sz w:val="20"/>
        </w:rPr>
        <w:t xml:space="preserve"> means the date upon which the Client converts a Scheduled Percentage Total Fee to a Lump Sum</w:t>
      </w:r>
      <w:r w:rsidR="00BD27EE">
        <w:rPr>
          <w:rFonts w:ascii="Arial" w:hAnsi="Arial" w:cs="Arial"/>
          <w:color w:val="auto"/>
          <w:sz w:val="20"/>
        </w:rPr>
        <w:t xml:space="preserve"> Fee</w:t>
      </w:r>
      <w:r w:rsidRPr="004A3355">
        <w:rPr>
          <w:rFonts w:ascii="Arial" w:hAnsi="Arial" w:cs="Arial"/>
          <w:color w:val="auto"/>
          <w:sz w:val="20"/>
        </w:rPr>
        <w:t xml:space="preserve"> under 9.</w:t>
      </w:r>
      <w:r w:rsidRPr="004A3355">
        <w:rPr>
          <w:rFonts w:ascii="Arial" w:hAnsi="Arial" w:cs="Arial"/>
          <w:color w:val="auto"/>
          <w:sz w:val="16"/>
        </w:rPr>
        <w:t>11,12</w:t>
      </w:r>
      <w:r w:rsidRPr="004A3355">
        <w:rPr>
          <w:rFonts w:ascii="Arial" w:hAnsi="Arial" w:cs="Arial"/>
          <w:color w:val="auto"/>
          <w:sz w:val="20"/>
        </w:rPr>
        <w:t>.</w:t>
      </w:r>
    </w:p>
    <w:p w14:paraId="122D3124" w14:textId="147A3CC5" w:rsidR="007D3809" w:rsidRPr="004A3355" w:rsidRDefault="007D3809" w:rsidP="004A3355">
      <w:pPr>
        <w:pStyle w:val="BodyText"/>
        <w:rPr>
          <w:rFonts w:ascii="Arial" w:hAnsi="Arial" w:cs="Arial"/>
          <w:sz w:val="20"/>
        </w:rPr>
      </w:pPr>
    </w:p>
    <w:p w14:paraId="6CA80BCA" w14:textId="2C54AC5A" w:rsidR="00F222C6" w:rsidRPr="007442C3" w:rsidRDefault="00F222C6" w:rsidP="004A3355">
      <w:pPr>
        <w:pStyle w:val="BodyText"/>
        <w:rPr>
          <w:rFonts w:ascii="Arial" w:hAnsi="Arial" w:cs="Arial"/>
          <w:sz w:val="20"/>
        </w:rPr>
      </w:pPr>
      <w:r>
        <w:rPr>
          <w:rFonts w:ascii="Arial" w:hAnsi="Arial" w:cs="Arial"/>
          <w:b/>
          <w:color w:val="auto"/>
          <w:sz w:val="20"/>
        </w:rPr>
        <w:t>Quarter</w:t>
      </w:r>
      <w:r>
        <w:rPr>
          <w:rFonts w:ascii="Arial" w:hAnsi="Arial" w:cs="Arial"/>
          <w:color w:val="auto"/>
          <w:sz w:val="20"/>
        </w:rPr>
        <w:t xml:space="preserve"> </w:t>
      </w:r>
      <w:r w:rsidRPr="004A3355">
        <w:rPr>
          <w:rFonts w:ascii="Arial" w:hAnsi="Arial" w:cs="Arial"/>
          <w:color w:val="auto"/>
          <w:sz w:val="20"/>
          <w:szCs w:val="20"/>
        </w:rPr>
        <w:t xml:space="preserve">means </w:t>
      </w:r>
      <w:r w:rsidR="00E15303" w:rsidRPr="004A3355">
        <w:rPr>
          <w:rFonts w:ascii="Arial" w:hAnsi="Arial" w:cs="Arial"/>
          <w:iCs/>
          <w:color w:val="auto"/>
          <w:sz w:val="20"/>
          <w:szCs w:val="20"/>
        </w:rPr>
        <w:t xml:space="preserve">a period of 3 months ending on 31 March, 30 June, 30 September or 31 December in any </w:t>
      </w:r>
      <w:r w:rsidR="00140539">
        <w:rPr>
          <w:rFonts w:ascii="Arial" w:hAnsi="Arial" w:cs="Arial"/>
          <w:iCs/>
          <w:color w:val="auto"/>
          <w:sz w:val="20"/>
          <w:szCs w:val="20"/>
        </w:rPr>
        <w:t xml:space="preserve">calendar </w:t>
      </w:r>
      <w:r w:rsidR="00E15303" w:rsidRPr="004A3355">
        <w:rPr>
          <w:rFonts w:ascii="Arial" w:hAnsi="Arial" w:cs="Arial"/>
          <w:iCs/>
          <w:color w:val="auto"/>
          <w:sz w:val="20"/>
          <w:szCs w:val="20"/>
        </w:rPr>
        <w:t>year</w:t>
      </w:r>
      <w:r>
        <w:rPr>
          <w:rFonts w:ascii="Arial" w:hAnsi="Arial" w:cs="Arial"/>
          <w:color w:val="auto"/>
          <w:sz w:val="20"/>
        </w:rPr>
        <w:t>.</w:t>
      </w:r>
    </w:p>
    <w:p w14:paraId="429C9882" w14:textId="77777777" w:rsidR="00F222C6" w:rsidRPr="004A3355" w:rsidRDefault="00F222C6" w:rsidP="004A3355">
      <w:pPr>
        <w:pStyle w:val="BodyText"/>
        <w:rPr>
          <w:rFonts w:ascii="Arial" w:hAnsi="Arial" w:cs="Arial"/>
          <w:sz w:val="20"/>
        </w:rPr>
      </w:pPr>
    </w:p>
    <w:p w14:paraId="307A0FC2" w14:textId="6E5C6CB7" w:rsidR="007D3809" w:rsidRPr="004A3355" w:rsidRDefault="007D3809" w:rsidP="004A3355">
      <w:pPr>
        <w:pStyle w:val="BodyText"/>
        <w:rPr>
          <w:rFonts w:ascii="Arial" w:hAnsi="Arial" w:cs="Arial"/>
          <w:sz w:val="20"/>
        </w:rPr>
      </w:pPr>
      <w:r w:rsidRPr="004A3355">
        <w:rPr>
          <w:rFonts w:ascii="Arial" w:hAnsi="Arial" w:cs="Arial"/>
          <w:b/>
          <w:color w:val="auto"/>
          <w:sz w:val="20"/>
        </w:rPr>
        <w:t>Relevant Quarter</w:t>
      </w:r>
      <w:r w:rsidRPr="004A3355">
        <w:rPr>
          <w:rFonts w:ascii="Arial" w:hAnsi="Arial" w:cs="Arial"/>
          <w:color w:val="auto"/>
          <w:sz w:val="20"/>
        </w:rPr>
        <w:t xml:space="preserve"> means the Quarter in which </w:t>
      </w:r>
      <w:r w:rsidR="00240A0C" w:rsidRPr="004A3355">
        <w:rPr>
          <w:rFonts w:ascii="Arial" w:hAnsi="Arial" w:cs="Arial"/>
          <w:color w:val="auto"/>
          <w:sz w:val="20"/>
        </w:rPr>
        <w:t xml:space="preserve">a </w:t>
      </w:r>
      <w:r w:rsidRPr="004A3355">
        <w:rPr>
          <w:rFonts w:ascii="Arial" w:hAnsi="Arial" w:cs="Arial"/>
          <w:color w:val="auto"/>
          <w:sz w:val="20"/>
        </w:rPr>
        <w:t xml:space="preserve">First Adjustment Date occurs. </w:t>
      </w:r>
    </w:p>
    <w:p w14:paraId="019AD446" w14:textId="2EEC347C" w:rsidR="00C31279" w:rsidRDefault="00C31279" w:rsidP="004A3355">
      <w:pPr>
        <w:pStyle w:val="BlockText0"/>
        <w:spacing w:after="0"/>
        <w:rPr>
          <w:rFonts w:ascii="Arial" w:hAnsi="Arial" w:cs="Arial"/>
          <w:sz w:val="20"/>
        </w:rPr>
      </w:pPr>
    </w:p>
    <w:p w14:paraId="04BF0D9E" w14:textId="5FD80041" w:rsidR="00D254EE" w:rsidRPr="004D060C" w:rsidRDefault="00D254EE" w:rsidP="00D254EE">
      <w:pPr>
        <w:pStyle w:val="BodyText"/>
        <w:rPr>
          <w:rFonts w:ascii="Arial" w:hAnsi="Arial" w:cs="Arial"/>
          <w:bCs/>
          <w:color w:val="auto"/>
          <w:sz w:val="20"/>
        </w:rPr>
      </w:pPr>
      <w:r>
        <w:rPr>
          <w:rFonts w:ascii="Arial" w:hAnsi="Arial" w:cs="Arial"/>
          <w:b/>
          <w:bCs/>
          <w:color w:val="auto"/>
          <w:sz w:val="20"/>
        </w:rPr>
        <w:t>Tendered</w:t>
      </w:r>
      <w:r w:rsidRPr="004D060C">
        <w:rPr>
          <w:rFonts w:ascii="Arial" w:hAnsi="Arial" w:cs="Arial"/>
          <w:b/>
          <w:bCs/>
          <w:color w:val="auto"/>
          <w:sz w:val="20"/>
        </w:rPr>
        <w:t xml:space="preserve"> Time Charges</w:t>
      </w:r>
      <w:r w:rsidRPr="004D060C">
        <w:rPr>
          <w:rFonts w:ascii="Arial" w:hAnsi="Arial" w:cs="Arial"/>
          <w:bCs/>
          <w:color w:val="auto"/>
          <w:sz w:val="20"/>
        </w:rPr>
        <w:t xml:space="preserve"> means Time Charges </w:t>
      </w:r>
      <w:r>
        <w:rPr>
          <w:rFonts w:ascii="Arial" w:hAnsi="Arial" w:cs="Arial"/>
          <w:bCs/>
          <w:color w:val="auto"/>
          <w:sz w:val="20"/>
        </w:rPr>
        <w:t xml:space="preserve">tendered by the Consultant </w:t>
      </w:r>
      <w:r w:rsidRPr="004D060C">
        <w:rPr>
          <w:rFonts w:ascii="Arial" w:hAnsi="Arial" w:cs="Arial"/>
          <w:bCs/>
          <w:color w:val="auto"/>
          <w:sz w:val="20"/>
        </w:rPr>
        <w:t xml:space="preserve">in accordance with Section 5 (Pricing) of the Instructions to Tenderers for Consultancy </w:t>
      </w:r>
      <w:r w:rsidRPr="00BD27EE">
        <w:rPr>
          <w:rFonts w:ascii="Arial" w:hAnsi="Arial" w:cs="Arial"/>
          <w:bCs/>
          <w:color w:val="auto"/>
          <w:sz w:val="20"/>
        </w:rPr>
        <w:t>Services</w:t>
      </w:r>
      <w:r w:rsidRPr="004D060C">
        <w:rPr>
          <w:rFonts w:ascii="Arial" w:hAnsi="Arial" w:cs="Arial"/>
          <w:bCs/>
          <w:color w:val="auto"/>
          <w:sz w:val="20"/>
        </w:rPr>
        <w:t xml:space="preserve"> using </w:t>
      </w:r>
      <w:r>
        <w:rPr>
          <w:rFonts w:ascii="Arial" w:hAnsi="Arial" w:cs="Arial"/>
          <w:bCs/>
          <w:color w:val="auto"/>
          <w:sz w:val="20"/>
        </w:rPr>
        <w:t xml:space="preserve">tendered </w:t>
      </w:r>
      <w:r w:rsidRPr="004D060C">
        <w:rPr>
          <w:rFonts w:ascii="Arial" w:hAnsi="Arial" w:cs="Arial"/>
          <w:bCs/>
          <w:color w:val="auto"/>
          <w:sz w:val="20"/>
        </w:rPr>
        <w:t xml:space="preserve">hourly rates </w:t>
      </w:r>
      <w:r>
        <w:rPr>
          <w:rFonts w:ascii="Arial" w:hAnsi="Arial" w:cs="Arial"/>
          <w:bCs/>
          <w:color w:val="auto"/>
          <w:sz w:val="20"/>
        </w:rPr>
        <w:t xml:space="preserve">and </w:t>
      </w:r>
      <w:r w:rsidRPr="004D060C">
        <w:rPr>
          <w:rFonts w:ascii="Arial" w:hAnsi="Arial" w:cs="Arial"/>
          <w:bCs/>
          <w:color w:val="auto"/>
          <w:sz w:val="20"/>
        </w:rPr>
        <w:t>carrying a document reference of ITT-S1</w:t>
      </w:r>
      <w:r>
        <w:rPr>
          <w:rFonts w:ascii="Arial" w:hAnsi="Arial" w:cs="Arial"/>
          <w:bCs/>
          <w:color w:val="auto"/>
          <w:sz w:val="20"/>
        </w:rPr>
        <w:t>b</w:t>
      </w:r>
      <w:r w:rsidRPr="004D060C">
        <w:rPr>
          <w:rFonts w:ascii="Arial" w:hAnsi="Arial" w:cs="Arial"/>
          <w:bCs/>
          <w:color w:val="auto"/>
          <w:sz w:val="20"/>
        </w:rPr>
        <w:t xml:space="preserve"> or ITT-S2</w:t>
      </w:r>
      <w:r>
        <w:rPr>
          <w:rFonts w:ascii="Arial" w:hAnsi="Arial" w:cs="Arial"/>
          <w:bCs/>
          <w:color w:val="auto"/>
          <w:sz w:val="20"/>
        </w:rPr>
        <w:t>b, as applicable</w:t>
      </w:r>
      <w:r w:rsidRPr="004D060C">
        <w:rPr>
          <w:rFonts w:ascii="Arial" w:hAnsi="Arial" w:cs="Arial"/>
          <w:bCs/>
          <w:color w:val="auto"/>
          <w:sz w:val="20"/>
        </w:rPr>
        <w:t xml:space="preserve">. </w:t>
      </w:r>
      <w:r w:rsidR="00574AD4">
        <w:rPr>
          <w:rFonts w:ascii="Arial" w:hAnsi="Arial" w:cs="Arial"/>
          <w:bCs/>
          <w:color w:val="auto"/>
          <w:sz w:val="20"/>
        </w:rPr>
        <w:t xml:space="preserve">Tendered Time Charges shall only apply where ITT-S1b or ITT-S2b was used in the tender for the Contract.  </w:t>
      </w:r>
    </w:p>
    <w:p w14:paraId="36A64CAB" w14:textId="77777777" w:rsidR="00D254EE" w:rsidRPr="00DF2923" w:rsidRDefault="00D254EE" w:rsidP="004A3355">
      <w:pPr>
        <w:pStyle w:val="BlockText0"/>
        <w:rPr>
          <w:rFonts w:ascii="Arial" w:hAnsi="Arial" w:cs="Arial"/>
          <w:sz w:val="20"/>
        </w:rPr>
      </w:pPr>
    </w:p>
    <w:p w14:paraId="7EDBC1C9" w14:textId="77777777" w:rsidR="00610E29" w:rsidRPr="00610E29" w:rsidRDefault="00610E29" w:rsidP="00610E29">
      <w:pPr>
        <w:pStyle w:val="Heading5"/>
        <w:keepNext/>
        <w:numPr>
          <w:ilvl w:val="0"/>
          <w:numId w:val="0"/>
        </w:numPr>
        <w:rPr>
          <w:rFonts w:ascii="Arial" w:hAnsi="Arial" w:cs="Arial"/>
          <w:color w:val="FF0000"/>
          <w:sz w:val="20"/>
        </w:rPr>
      </w:pPr>
      <w:bookmarkStart w:id="40" w:name="_Toc167095718"/>
      <w:r w:rsidRPr="00610E29">
        <w:rPr>
          <w:rFonts w:ascii="Arial" w:hAnsi="Arial" w:cs="Arial"/>
          <w:color w:val="FF0000"/>
          <w:sz w:val="20"/>
        </w:rPr>
        <w:t xml:space="preserve">10. </w:t>
      </w:r>
      <w:bookmarkEnd w:id="40"/>
      <w:r w:rsidRPr="00610E29">
        <w:rPr>
          <w:rFonts w:ascii="Arial" w:hAnsi="Arial" w:cs="Arial"/>
          <w:color w:val="FF0000"/>
          <w:sz w:val="20"/>
        </w:rPr>
        <w:t>DEBTS TO CLIENT</w:t>
      </w:r>
    </w:p>
    <w:p w14:paraId="4FA63002" w14:textId="77777777" w:rsidR="00610E29" w:rsidRDefault="00610E29" w:rsidP="00610E29">
      <w:pPr>
        <w:pStyle w:val="Headingschedulesublabel"/>
        <w:spacing w:before="60"/>
        <w:rPr>
          <w:rFonts w:ascii="Arial" w:hAnsi="Arial" w:cs="Arial"/>
          <w:sz w:val="20"/>
          <w:szCs w:val="20"/>
        </w:rPr>
      </w:pPr>
      <w:r>
        <w:rPr>
          <w:rFonts w:ascii="Arial" w:hAnsi="Arial" w:cs="Arial"/>
          <w:sz w:val="16"/>
          <w:szCs w:val="16"/>
        </w:rPr>
        <w:t>4</w:t>
      </w:r>
      <w:r>
        <w:rPr>
          <w:rFonts w:ascii="Arial" w:hAnsi="Arial" w:cs="Arial"/>
          <w:sz w:val="20"/>
          <w:szCs w:val="20"/>
        </w:rPr>
        <w:tab/>
        <w:t>Interest</w:t>
      </w:r>
    </w:p>
    <w:p w14:paraId="358C9D76" w14:textId="0D13259F" w:rsidR="00610E29" w:rsidRDefault="00610E29" w:rsidP="00610E29">
      <w:pPr>
        <w:pStyle w:val="BlockText"/>
        <w:rPr>
          <w:rFonts w:ascii="Arial" w:hAnsi="Arial" w:cs="Arial"/>
          <w:sz w:val="20"/>
          <w:szCs w:val="20"/>
          <w:lang w:val="en-IE"/>
        </w:rPr>
      </w:pPr>
      <w:r>
        <w:rPr>
          <w:rFonts w:ascii="Arial" w:hAnsi="Arial" w:cs="Arial"/>
          <w:sz w:val="20"/>
          <w:szCs w:val="20"/>
          <w:lang w:val="en-IE"/>
        </w:rPr>
        <w:t xml:space="preserve">The rate of interest payable on Client’s wrongful deduction is </w:t>
      </w:r>
      <w:r w:rsidR="00F00DE7" w:rsidRPr="000267BB">
        <w:rPr>
          <w:rFonts w:ascii="Arial" w:hAnsi="Arial" w:cs="Arial"/>
          <w:sz w:val="20"/>
          <w:szCs w:val="20"/>
          <w:highlight w:val="yellow"/>
          <w:lang w:val="en-IE"/>
        </w:rPr>
        <w:t>Client input% pre tender – see footnote 5</w:t>
      </w:r>
      <w:r w:rsidRPr="000267BB">
        <w:rPr>
          <w:rFonts w:ascii="Arial" w:hAnsi="Arial" w:cs="Arial"/>
          <w:sz w:val="20"/>
          <w:szCs w:val="20"/>
          <w:lang w:val="en-IE"/>
        </w:rPr>
        <w:t xml:space="preserve"> </w:t>
      </w:r>
      <w:proofErr w:type="gramStart"/>
      <w:r>
        <w:rPr>
          <w:rFonts w:ascii="Arial" w:hAnsi="Arial" w:cs="Arial"/>
          <w:sz w:val="20"/>
          <w:szCs w:val="20"/>
          <w:lang w:val="en-IE"/>
        </w:rPr>
        <w:t>p.a</w:t>
      </w:r>
      <w:proofErr w:type="gramEnd"/>
      <w:r w:rsidR="006A157A">
        <w:rPr>
          <w:rStyle w:val="FootnoteReference"/>
          <w:rFonts w:cs="Arial"/>
          <w:lang w:val="en-IE"/>
        </w:rPr>
        <w:footnoteReference w:id="6"/>
      </w:r>
      <w:r>
        <w:rPr>
          <w:rFonts w:ascii="Arial" w:hAnsi="Arial" w:cs="Arial"/>
          <w:sz w:val="20"/>
          <w:szCs w:val="20"/>
          <w:lang w:val="en-IE"/>
        </w:rPr>
        <w:t>.</w:t>
      </w:r>
    </w:p>
    <w:bookmarkStart w:id="41" w:name="_Toc167095720"/>
    <w:p w14:paraId="6E817E72" w14:textId="262BB897" w:rsidR="00610E29" w:rsidRDefault="00A826B2" w:rsidP="00610E29">
      <w:pPr>
        <w:pStyle w:val="Heading5"/>
        <w:keepNext/>
        <w:numPr>
          <w:ilvl w:val="0"/>
          <w:numId w:val="0"/>
        </w:numPr>
        <w:rPr>
          <w:rFonts w:ascii="Arial" w:hAnsi="Arial" w:cs="Arial"/>
          <w:color w:val="FF0000"/>
          <w:sz w:val="20"/>
        </w:rPr>
      </w:pPr>
      <w:r w:rsidRPr="00F00DE7">
        <w:rPr>
          <w:rFonts w:ascii="Verdana" w:hAnsi="Verdana"/>
          <w:noProof/>
          <w:lang w:eastAsia="en-IE"/>
        </w:rPr>
        <mc:AlternateContent>
          <mc:Choice Requires="wps">
            <w:drawing>
              <wp:anchor distT="45720" distB="45720" distL="114300" distR="114300" simplePos="0" relativeHeight="251685888" behindDoc="0" locked="0" layoutInCell="1" allowOverlap="1" wp14:anchorId="1221F277" wp14:editId="2BFF1140">
                <wp:simplePos x="0" y="0"/>
                <wp:positionH relativeFrom="column">
                  <wp:posOffset>2166620</wp:posOffset>
                </wp:positionH>
                <wp:positionV relativeFrom="paragraph">
                  <wp:posOffset>137160</wp:posOffset>
                </wp:positionV>
                <wp:extent cx="3590925" cy="866775"/>
                <wp:effectExtent l="0" t="0" r="28575"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866775"/>
                        </a:xfrm>
                        <a:prstGeom prst="rect">
                          <a:avLst/>
                        </a:prstGeom>
                        <a:solidFill>
                          <a:srgbClr val="FFFFFF"/>
                        </a:solidFill>
                        <a:ln w="9525">
                          <a:solidFill>
                            <a:srgbClr val="000000"/>
                          </a:solidFill>
                          <a:miter lim="800000"/>
                          <a:headEnd/>
                          <a:tailEnd/>
                        </a:ln>
                      </wps:spPr>
                      <wps:txbx>
                        <w:txbxContent>
                          <w:p w14:paraId="7DF7EED1" w14:textId="456012FF" w:rsidR="00A826B2" w:rsidRDefault="00A826B2" w:rsidP="00A826B2">
                            <w:r w:rsidRPr="000267BB">
                              <w:rPr>
                                <w:highlight w:val="yellow"/>
                              </w:rPr>
                              <w:t xml:space="preserve">Where the tendered price for the works </w:t>
                            </w:r>
                            <w:r w:rsidR="00215B09" w:rsidRPr="000267BB">
                              <w:rPr>
                                <w:highlight w:val="yellow"/>
                              </w:rPr>
                              <w:t>is more than or less than the pre-tender estimate</w:t>
                            </w:r>
                            <w:r w:rsidRPr="000267BB">
                              <w:rPr>
                                <w:highlight w:val="yellow"/>
                              </w:rPr>
                              <w:t xml:space="preserve"> </w:t>
                            </w:r>
                            <w:r w:rsidR="00215B09" w:rsidRPr="000267BB">
                              <w:rPr>
                                <w:highlight w:val="yellow"/>
                              </w:rPr>
                              <w:t xml:space="preserve">by </w:t>
                            </w:r>
                            <w:r w:rsidRPr="000267BB">
                              <w:rPr>
                                <w:highlight w:val="yellow"/>
                              </w:rPr>
                              <w:t xml:space="preserve">the % inserted below the Client is entitled to deduct from the consultant’s fee an amount that is proportionate to </w:t>
                            </w:r>
                            <w:r w:rsidR="00215B09" w:rsidRPr="000267BB">
                              <w:rPr>
                                <w:highlight w:val="yellow"/>
                              </w:rPr>
                              <w:t>the consultant’s contribution to the change in the price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1F277" id="_x0000_s1033" type="#_x0000_t202" style="position:absolute;margin-left:170.6pt;margin-top:10.8pt;width:282.75pt;height:68.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">
                <v:textbox>
                  <w:txbxContent>
                    <w:p w14:paraId="7DF7EED1" w14:textId="456012FF" w:rsidR="00A826B2" w:rsidRDefault="00A826B2" w:rsidP="00A826B2">
                      <w:r w:rsidRPr="000267BB">
                        <w:rPr>
                          <w:highlight w:val="yellow"/>
                        </w:rPr>
                        <w:t xml:space="preserve">Where the tendered price for the works </w:t>
                      </w:r>
                      <w:r w:rsidR="00215B09" w:rsidRPr="000267BB">
                        <w:rPr>
                          <w:highlight w:val="yellow"/>
                        </w:rPr>
                        <w:t>is more than or less than the pre-tender estimate</w:t>
                      </w:r>
                      <w:r w:rsidRPr="000267BB">
                        <w:rPr>
                          <w:highlight w:val="yellow"/>
                        </w:rPr>
                        <w:t xml:space="preserve"> </w:t>
                      </w:r>
                      <w:r w:rsidR="00215B09" w:rsidRPr="000267BB">
                        <w:rPr>
                          <w:highlight w:val="yellow"/>
                        </w:rPr>
                        <w:t xml:space="preserve">by </w:t>
                      </w:r>
                      <w:r w:rsidRPr="000267BB">
                        <w:rPr>
                          <w:highlight w:val="yellow"/>
                        </w:rPr>
                        <w:t xml:space="preserve">the % inserted below the Client is entitled to deduct from the consultant’s fee an amount that is proportionate to </w:t>
                      </w:r>
                      <w:r w:rsidR="00215B09" w:rsidRPr="000267BB">
                        <w:rPr>
                          <w:highlight w:val="yellow"/>
                        </w:rPr>
                        <w:t>the consultant’s contribution to the change in the price</w:t>
                      </w:r>
                    </w:p>
                  </w:txbxContent>
                </v:textbox>
                <w10:wrap type="square"/>
              </v:shape>
            </w:pict>
          </mc:Fallback>
        </mc:AlternateContent>
      </w:r>
      <w:r w:rsidR="00610E29" w:rsidRPr="00610E29">
        <w:rPr>
          <w:rFonts w:ascii="Arial" w:hAnsi="Arial" w:cs="Arial"/>
          <w:color w:val="FF0000"/>
          <w:sz w:val="20"/>
        </w:rPr>
        <w:t>12. BUDGETARY CONTROL</w:t>
      </w:r>
    </w:p>
    <w:p w14:paraId="76553F5C" w14:textId="2AC28C07" w:rsidR="00A826B2" w:rsidRDefault="00A826B2" w:rsidP="000267BB"/>
    <w:p w14:paraId="0482C2B0" w14:textId="568D851C" w:rsidR="00A826B2" w:rsidRDefault="00A826B2" w:rsidP="000267BB"/>
    <w:p w14:paraId="0E3862A2" w14:textId="77777777" w:rsidR="00215B09" w:rsidRPr="000267BB" w:rsidRDefault="00215B09" w:rsidP="000267BB"/>
    <w:p w14:paraId="78DCDFA9" w14:textId="77777777" w:rsidR="00610E29" w:rsidRDefault="00610E29" w:rsidP="00610E29">
      <w:pPr>
        <w:pStyle w:val="Headingschedulesublabel"/>
        <w:spacing w:before="60"/>
        <w:rPr>
          <w:rFonts w:ascii="Arial" w:hAnsi="Arial" w:cs="Arial"/>
          <w:sz w:val="20"/>
          <w:szCs w:val="20"/>
        </w:rPr>
      </w:pPr>
      <w:r>
        <w:rPr>
          <w:rFonts w:ascii="Arial" w:hAnsi="Arial" w:cs="Arial"/>
          <w:sz w:val="16"/>
          <w:szCs w:val="16"/>
        </w:rPr>
        <w:t>2</w:t>
      </w:r>
      <w:r>
        <w:rPr>
          <w:rFonts w:ascii="Arial" w:hAnsi="Arial" w:cs="Arial"/>
          <w:sz w:val="20"/>
          <w:szCs w:val="20"/>
        </w:rPr>
        <w:tab/>
        <w:t>Excess Percentage</w:t>
      </w:r>
    </w:p>
    <w:p w14:paraId="4C7D4729" w14:textId="7461AF8F" w:rsidR="00610E29" w:rsidRDefault="00610E29" w:rsidP="00610E29">
      <w:pPr>
        <w:pStyle w:val="BlockText"/>
        <w:rPr>
          <w:rFonts w:ascii="Arial" w:hAnsi="Arial" w:cs="Arial"/>
          <w:sz w:val="20"/>
          <w:szCs w:val="20"/>
          <w:lang w:val="en-IE"/>
        </w:rPr>
      </w:pPr>
      <w:r>
        <w:rPr>
          <w:rFonts w:ascii="Arial" w:hAnsi="Arial" w:cs="Arial"/>
          <w:sz w:val="20"/>
          <w:szCs w:val="20"/>
          <w:lang w:val="en-IE"/>
        </w:rPr>
        <w:t xml:space="preserve">'Excess Percentage' means the percentage [if any] in excess of </w:t>
      </w:r>
      <w:r w:rsidR="000211E8" w:rsidRPr="00A427E3">
        <w:rPr>
          <w:rFonts w:ascii="Arial" w:hAnsi="Arial" w:cs="Arial"/>
          <w:sz w:val="20"/>
          <w:szCs w:val="20"/>
          <w:highlight w:val="yellow"/>
          <w:lang w:val="en-IE"/>
        </w:rPr>
        <w:t>See</w:t>
      </w:r>
      <w:r w:rsidR="00CF3450">
        <w:rPr>
          <w:rFonts w:ascii="Arial" w:hAnsi="Arial" w:cs="Arial"/>
          <w:sz w:val="20"/>
          <w:szCs w:val="20"/>
          <w:highlight w:val="yellow"/>
          <w:lang w:val="en-IE"/>
        </w:rPr>
        <w:t xml:space="preserve"> </w:t>
      </w:r>
      <w:r w:rsidR="000211E8" w:rsidRPr="00A427E3">
        <w:rPr>
          <w:rFonts w:ascii="Arial" w:hAnsi="Arial" w:cs="Arial"/>
          <w:sz w:val="20"/>
          <w:szCs w:val="20"/>
          <w:highlight w:val="yellow"/>
          <w:lang w:val="en-IE"/>
        </w:rPr>
        <w:t>Extract</w:t>
      </w:r>
      <w:r w:rsidR="00CF3450">
        <w:rPr>
          <w:rFonts w:ascii="Arial" w:hAnsi="Arial" w:cs="Arial"/>
          <w:sz w:val="20"/>
          <w:szCs w:val="20"/>
          <w:highlight w:val="yellow"/>
          <w:lang w:val="en-IE"/>
        </w:rPr>
        <w:t xml:space="preserve"> 1 (pg 27)</w:t>
      </w:r>
      <w:r w:rsidR="000211E8" w:rsidRPr="00A427E3">
        <w:rPr>
          <w:rFonts w:ascii="Arial" w:hAnsi="Arial" w:cs="Arial"/>
          <w:sz w:val="20"/>
          <w:szCs w:val="20"/>
          <w:highlight w:val="yellow"/>
          <w:lang w:val="en-IE"/>
        </w:rPr>
        <w:t xml:space="preserve"> below</w:t>
      </w:r>
      <w:r w:rsidRPr="00A427E3">
        <w:rPr>
          <w:rFonts w:ascii="Arial" w:hAnsi="Arial" w:cs="Arial"/>
          <w:sz w:val="20"/>
          <w:szCs w:val="20"/>
          <w:lang w:val="en-IE"/>
        </w:rPr>
        <w:t>%</w:t>
      </w:r>
      <w:r>
        <w:rPr>
          <w:rFonts w:ascii="Arial" w:hAnsi="Arial" w:cs="Arial"/>
          <w:sz w:val="20"/>
          <w:szCs w:val="20"/>
          <w:lang w:val="en-IE"/>
        </w:rPr>
        <w:t xml:space="preserve"> of the tendered amount accepted by the Client for the Project construction by which that amount is above or below the last estimate approved by the Client before giving permission to start Stage (iii).</w:t>
      </w:r>
    </w:p>
    <w:p w14:paraId="7D1FD7F7" w14:textId="64B145B7" w:rsidR="00610E29" w:rsidRPr="00610E29" w:rsidRDefault="00F00DE7" w:rsidP="00610E29">
      <w:pPr>
        <w:pStyle w:val="Heading5"/>
        <w:keepNext/>
        <w:numPr>
          <w:ilvl w:val="0"/>
          <w:numId w:val="0"/>
        </w:numPr>
        <w:rPr>
          <w:rFonts w:ascii="Arial" w:hAnsi="Arial" w:cs="Arial"/>
          <w:color w:val="FF0000"/>
          <w:sz w:val="20"/>
        </w:rPr>
      </w:pPr>
      <w:r w:rsidRPr="00F00DE7">
        <w:rPr>
          <w:rFonts w:ascii="Verdana" w:hAnsi="Verdana"/>
          <w:noProof/>
          <w:lang w:eastAsia="en-IE"/>
        </w:rPr>
        <mc:AlternateContent>
          <mc:Choice Requires="wps">
            <w:drawing>
              <wp:anchor distT="45720" distB="45720" distL="114300" distR="114300" simplePos="0" relativeHeight="251673600" behindDoc="0" locked="0" layoutInCell="1" allowOverlap="1" wp14:anchorId="4ABAA605" wp14:editId="61C43F69">
                <wp:simplePos x="0" y="0"/>
                <wp:positionH relativeFrom="column">
                  <wp:posOffset>2490470</wp:posOffset>
                </wp:positionH>
                <wp:positionV relativeFrom="paragraph">
                  <wp:posOffset>134620</wp:posOffset>
                </wp:positionV>
                <wp:extent cx="3276600" cy="5524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52450"/>
                        </a:xfrm>
                        <a:prstGeom prst="rect">
                          <a:avLst/>
                        </a:prstGeom>
                        <a:solidFill>
                          <a:srgbClr val="FFFFFF"/>
                        </a:solidFill>
                        <a:ln w="9525">
                          <a:solidFill>
                            <a:srgbClr val="000000"/>
                          </a:solidFill>
                          <a:miter lim="800000"/>
                          <a:headEnd/>
                          <a:tailEnd/>
                        </a:ln>
                      </wps:spPr>
                      <wps:txbx>
                        <w:txbxContent>
                          <w:p w14:paraId="7CEFEC68" w14:textId="407C556C" w:rsidR="00C5378F" w:rsidRDefault="00215B09">
                            <w:r w:rsidRPr="00EB0DB0">
                              <w:rPr>
                                <w:highlight w:val="yellow"/>
                              </w:rPr>
                              <w:t>Normally a licence will suffice, only choose ‘is’ assignment where the project circumstances require the assignment of intellectual property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AA605" id="_x0000_s1034" type="#_x0000_t202" style="position:absolute;margin-left:196.1pt;margin-top:10.6pt;width:258pt;height:4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">
                <v:textbox>
                  <w:txbxContent>
                    <w:p w14:paraId="7CEFEC68" w14:textId="407C556C" w:rsidR="00C5378F" w:rsidRDefault="00215B09">
                      <w:r w:rsidRPr="00EB0DB0">
                        <w:rPr>
                          <w:highlight w:val="yellow"/>
                        </w:rPr>
                        <w:t>Normally a licence will suffice, only choose ‘is’ assignment where the project circumstances require the assignment of intellectual property</w:t>
                      </w:r>
                    </w:p>
                  </w:txbxContent>
                </v:textbox>
                <w10:wrap type="square"/>
              </v:shape>
            </w:pict>
          </mc:Fallback>
        </mc:AlternateContent>
      </w:r>
      <w:r w:rsidR="00610E29" w:rsidRPr="00610E29">
        <w:rPr>
          <w:rFonts w:ascii="Arial" w:hAnsi="Arial" w:cs="Arial"/>
          <w:color w:val="FF0000"/>
          <w:sz w:val="20"/>
        </w:rPr>
        <w:t>13. INTELLECTUAL PROPERTY</w:t>
      </w:r>
      <w:bookmarkEnd w:id="41"/>
      <w:r w:rsidR="00F9575F">
        <w:rPr>
          <w:rFonts w:ascii="Arial" w:hAnsi="Arial" w:cs="Arial"/>
          <w:color w:val="FF0000"/>
          <w:sz w:val="20"/>
        </w:rPr>
        <w:t xml:space="preserve"> etc</w:t>
      </w:r>
    </w:p>
    <w:p w14:paraId="62E2746A" w14:textId="77777777" w:rsidR="00215B09" w:rsidRDefault="00215B09" w:rsidP="00610E29">
      <w:pPr>
        <w:pStyle w:val="Headingschedulesublabel"/>
        <w:spacing w:before="60" w:after="60"/>
        <w:rPr>
          <w:rFonts w:ascii="Arial" w:hAnsi="Arial" w:cs="Arial"/>
          <w:sz w:val="16"/>
          <w:szCs w:val="16"/>
        </w:rPr>
      </w:pPr>
    </w:p>
    <w:p w14:paraId="3761DA69" w14:textId="77777777" w:rsidR="00215B09" w:rsidRDefault="00215B09" w:rsidP="00610E29">
      <w:pPr>
        <w:pStyle w:val="Headingschedulesublabel"/>
        <w:spacing w:before="60" w:after="60"/>
        <w:rPr>
          <w:rFonts w:ascii="Arial" w:hAnsi="Arial" w:cs="Arial"/>
          <w:sz w:val="16"/>
          <w:szCs w:val="16"/>
        </w:rPr>
      </w:pPr>
    </w:p>
    <w:p w14:paraId="49AD2A66" w14:textId="03A04ACA" w:rsidR="00610E29" w:rsidRPr="00965A80" w:rsidRDefault="00610E29" w:rsidP="00610E29">
      <w:pPr>
        <w:pStyle w:val="Headingschedulesublabel"/>
        <w:spacing w:before="60" w:after="60"/>
        <w:rPr>
          <w:rFonts w:ascii="Arial" w:hAnsi="Arial" w:cs="Arial"/>
          <w:sz w:val="20"/>
          <w:szCs w:val="20"/>
        </w:rPr>
      </w:pPr>
      <w:r w:rsidRPr="00216F6A">
        <w:rPr>
          <w:rFonts w:ascii="Arial" w:hAnsi="Arial" w:cs="Arial"/>
          <w:sz w:val="16"/>
          <w:szCs w:val="16"/>
        </w:rPr>
        <w:t>11</w:t>
      </w:r>
      <w:r w:rsidRPr="00216F6A">
        <w:rPr>
          <w:rFonts w:ascii="Arial" w:hAnsi="Arial" w:cs="Arial"/>
          <w:sz w:val="20"/>
          <w:szCs w:val="20"/>
        </w:rPr>
        <w:t xml:space="preserve"> </w:t>
      </w:r>
      <w:r w:rsidR="00F90A15" w:rsidRPr="00965A80">
        <w:rPr>
          <w:rFonts w:ascii="Arial" w:hAnsi="Arial" w:cs="Arial"/>
          <w:sz w:val="20"/>
          <w:szCs w:val="20"/>
        </w:rPr>
        <w:t>Assignment</w:t>
      </w:r>
    </w:p>
    <w:p w14:paraId="4308982D" w14:textId="417FF39B" w:rsidR="00216F6A" w:rsidRDefault="00216F6A" w:rsidP="00965A80">
      <w:pPr>
        <w:rPr>
          <w:rFonts w:ascii="Verdana" w:hAnsi="Verdana"/>
        </w:rPr>
      </w:pPr>
      <w:r>
        <w:rPr>
          <w:rFonts w:ascii="Verdana" w:hAnsi="Verdana"/>
        </w:rPr>
        <w:t>T</w:t>
      </w:r>
      <w:r w:rsidRPr="00D063B5">
        <w:rPr>
          <w:rFonts w:cs="Arial"/>
        </w:rPr>
        <w:t>here</w:t>
      </w:r>
      <w:r w:rsidR="00965A80">
        <w:rPr>
          <w:rFonts w:cs="Arial"/>
        </w:rPr>
        <w:t xml:space="preserve">  </w:t>
      </w:r>
      <w:r w:rsidR="00965A80">
        <w:rPr>
          <w:rFonts w:cs="Arial"/>
        </w:rPr>
        <w:fldChar w:fldCharType="begin">
          <w:ffData>
            <w:name w:val="Dropdown1"/>
            <w:enabled/>
            <w:calcOnExit w:val="0"/>
            <w:ddList>
              <w:listEntry w:val="is not"/>
              <w:listEntry w:val="is"/>
              <w:listEntry w:val="is in the below listed items"/>
            </w:ddList>
          </w:ffData>
        </w:fldChar>
      </w:r>
      <w:bookmarkStart w:id="42" w:name="Dropdown1"/>
      <w:r w:rsidR="00965A80">
        <w:rPr>
          <w:rFonts w:cs="Arial"/>
        </w:rPr>
        <w:instrText xml:space="preserve"> FORMDROPDOWN </w:instrText>
      </w:r>
      <w:r w:rsidR="00000000">
        <w:rPr>
          <w:rFonts w:cs="Arial"/>
        </w:rPr>
      </w:r>
      <w:r w:rsidR="00000000">
        <w:rPr>
          <w:rFonts w:cs="Arial"/>
        </w:rPr>
        <w:fldChar w:fldCharType="separate"/>
      </w:r>
      <w:r w:rsidR="00965A80">
        <w:rPr>
          <w:rFonts w:cs="Arial"/>
        </w:rPr>
        <w:fldChar w:fldCharType="end"/>
      </w:r>
      <w:bookmarkEnd w:id="42"/>
      <w:r w:rsidR="00965A80" w:rsidRPr="0067585E">
        <w:rPr>
          <w:rFonts w:cs="Arial"/>
        </w:rPr>
        <w:t xml:space="preserve"> </w:t>
      </w:r>
      <w:r w:rsidR="00D063B5">
        <w:rPr>
          <w:rFonts w:cs="Arial"/>
        </w:rPr>
        <w:t xml:space="preserve"> </w:t>
      </w:r>
      <w:r w:rsidRPr="00965A80">
        <w:rPr>
          <w:rFonts w:cs="Arial"/>
        </w:rPr>
        <w:t>assignment to the Client instead of a licence.</w:t>
      </w:r>
      <w:r w:rsidR="00F00DE7">
        <w:rPr>
          <w:rFonts w:cs="Arial"/>
        </w:rPr>
        <w:t xml:space="preserve"> </w:t>
      </w:r>
    </w:p>
    <w:tbl>
      <w:tblPr>
        <w:tblW w:w="945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2088"/>
        <w:gridCol w:w="7370"/>
      </w:tblGrid>
      <w:tr w:rsidR="00216F6A" w14:paraId="490BDC09" w14:textId="77777777" w:rsidTr="00A915B7">
        <w:trPr>
          <w:cantSplit/>
          <w:trHeight w:val="567"/>
        </w:trPr>
        <w:tc>
          <w:tcPr>
            <w:tcW w:w="2088" w:type="dxa"/>
            <w:tcBorders>
              <w:bottom w:val="single" w:sz="18" w:space="0" w:color="FFFFFF"/>
            </w:tcBorders>
            <w:shd w:val="clear" w:color="auto" w:fill="D9D9D9"/>
          </w:tcPr>
          <w:p w14:paraId="203947C4" w14:textId="475246FD" w:rsidR="00216F6A" w:rsidRDefault="00216F6A" w:rsidP="00216F6A">
            <w:pPr>
              <w:pStyle w:val="Tabletext"/>
              <w:keepNext/>
              <w:rPr>
                <w:rFonts w:cs="Arial"/>
              </w:rPr>
            </w:pPr>
            <w:r>
              <w:rPr>
                <w:rFonts w:cs="Arial"/>
              </w:rPr>
              <w:lastRenderedPageBreak/>
              <w:t>Document, design or deliverable</w:t>
            </w:r>
          </w:p>
        </w:tc>
        <w:tc>
          <w:tcPr>
            <w:tcW w:w="7370" w:type="dxa"/>
            <w:tcBorders>
              <w:bottom w:val="single" w:sz="18" w:space="0" w:color="FFFFFF"/>
            </w:tcBorders>
            <w:shd w:val="clear" w:color="auto" w:fill="E6E6E6"/>
          </w:tcPr>
          <w:p w14:paraId="5082E805" w14:textId="3EA7AE3E" w:rsidR="00216F6A" w:rsidRDefault="00216F6A" w:rsidP="006468AD">
            <w:pPr>
              <w:pStyle w:val="Tabletext"/>
              <w:spacing w:after="0"/>
              <w:ind w:right="340"/>
              <w:rPr>
                <w:rFonts w:cs="Arial"/>
              </w:rPr>
            </w:pPr>
            <w:r>
              <w:rPr>
                <w:rFonts w:cs="Arial"/>
              </w:rPr>
              <w:fldChar w:fldCharType="begin">
                <w:ffData>
                  <w:name w:val="Text4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rPr>
              <w:t>[List]</w:t>
            </w:r>
            <w:r>
              <w:rPr>
                <w:rFonts w:cs="Arial"/>
                <w:noProof/>
              </w:rPr>
              <w:t> </w:t>
            </w:r>
            <w:r>
              <w:rPr>
                <w:rFonts w:cs="Arial"/>
                <w:noProof/>
              </w:rPr>
              <w:t> </w:t>
            </w:r>
            <w:r>
              <w:rPr>
                <w:rFonts w:cs="Arial"/>
                <w:noProof/>
              </w:rPr>
              <w:t> </w:t>
            </w:r>
            <w:r>
              <w:rPr>
                <w:rFonts w:cs="Arial"/>
                <w:noProof/>
              </w:rPr>
              <w:t> </w:t>
            </w:r>
            <w:r>
              <w:rPr>
                <w:rFonts w:cs="Arial"/>
              </w:rPr>
              <w:fldChar w:fldCharType="end"/>
            </w:r>
            <w:r w:rsidR="00215B09" w:rsidRPr="00EB0DB0">
              <w:rPr>
                <w:rFonts w:cs="Arial"/>
                <w:highlight w:val="yellow"/>
              </w:rPr>
              <w:t>Client to specify the elements of the consultant’s outputs that a licence or, where assignment is chosen applies</w:t>
            </w:r>
          </w:p>
        </w:tc>
      </w:tr>
    </w:tbl>
    <w:p w14:paraId="3364C20C" w14:textId="77777777" w:rsidR="00216F6A" w:rsidRDefault="00216F6A" w:rsidP="00610E29">
      <w:pPr>
        <w:pStyle w:val="BlockText"/>
        <w:rPr>
          <w:rFonts w:ascii="Arial" w:hAnsi="Arial" w:cs="Arial"/>
          <w:sz w:val="20"/>
          <w:szCs w:val="20"/>
          <w:highlight w:val="yellow"/>
        </w:rPr>
      </w:pPr>
    </w:p>
    <w:p w14:paraId="25FE92CD" w14:textId="77777777" w:rsidR="00610E29" w:rsidRDefault="00610E29" w:rsidP="00610E29">
      <w:pPr>
        <w:pStyle w:val="Headingschedulesublabel"/>
        <w:spacing w:before="60" w:after="60"/>
        <w:rPr>
          <w:rFonts w:ascii="Arial" w:hAnsi="Arial" w:cs="Arial"/>
          <w:sz w:val="20"/>
          <w:szCs w:val="20"/>
        </w:rPr>
      </w:pPr>
      <w:r>
        <w:rPr>
          <w:rFonts w:ascii="Arial" w:hAnsi="Arial" w:cs="Arial"/>
          <w:sz w:val="16"/>
          <w:szCs w:val="16"/>
        </w:rPr>
        <w:t xml:space="preserve">14 </w:t>
      </w:r>
      <w:r>
        <w:rPr>
          <w:rFonts w:ascii="Arial" w:hAnsi="Arial" w:cs="Arial"/>
          <w:sz w:val="20"/>
          <w:szCs w:val="20"/>
        </w:rPr>
        <w:t>Licence</w:t>
      </w:r>
    </w:p>
    <w:p w14:paraId="32527D4B" w14:textId="77777777" w:rsidR="00610E29" w:rsidRDefault="00610E29" w:rsidP="00610E29">
      <w:pPr>
        <w:pStyle w:val="BlockText"/>
        <w:keepNext/>
        <w:rPr>
          <w:rFonts w:ascii="Arial" w:hAnsi="Arial" w:cs="Arial"/>
        </w:rPr>
      </w:pPr>
      <w:r>
        <w:rPr>
          <w:rFonts w:ascii="Arial" w:hAnsi="Arial" w:cs="Arial"/>
          <w:sz w:val="20"/>
          <w:szCs w:val="20"/>
        </w:rPr>
        <w:t>Client may use Consultant’s design etc. for –</w:t>
      </w:r>
    </w:p>
    <w:tbl>
      <w:tblPr>
        <w:tblW w:w="0" w:type="auto"/>
        <w:tblInd w:w="2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3F3F3"/>
        <w:tblLayout w:type="fixed"/>
        <w:tblLook w:val="01E0" w:firstRow="1" w:lastRow="1" w:firstColumn="1" w:lastColumn="1" w:noHBand="0" w:noVBand="0"/>
      </w:tblPr>
      <w:tblGrid>
        <w:gridCol w:w="9325"/>
      </w:tblGrid>
      <w:tr w:rsidR="00610E29" w14:paraId="6976F26F" w14:textId="77777777" w:rsidTr="00610E29">
        <w:trPr>
          <w:cantSplit/>
        </w:trPr>
        <w:tc>
          <w:tcPr>
            <w:tcW w:w="9325" w:type="dxa"/>
            <w:tcMar>
              <w:left w:w="0" w:type="dxa"/>
            </w:tcMar>
            <w:vAlign w:val="center"/>
          </w:tcPr>
          <w:tbl>
            <w:tblPr>
              <w:tblW w:w="945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2088"/>
              <w:gridCol w:w="7370"/>
            </w:tblGrid>
            <w:tr w:rsidR="00610E29" w14:paraId="1C6F1538" w14:textId="77777777" w:rsidTr="00610E29">
              <w:trPr>
                <w:cantSplit/>
                <w:trHeight w:val="567"/>
              </w:trPr>
              <w:tc>
                <w:tcPr>
                  <w:tcW w:w="2088" w:type="dxa"/>
                  <w:tcBorders>
                    <w:bottom w:val="single" w:sz="18" w:space="0" w:color="FFFFFF"/>
                  </w:tcBorders>
                  <w:shd w:val="clear" w:color="auto" w:fill="D9D9D9"/>
                </w:tcPr>
                <w:p w14:paraId="219D7047" w14:textId="77777777" w:rsidR="00610E29" w:rsidRDefault="00610E29" w:rsidP="00610E29">
                  <w:pPr>
                    <w:pStyle w:val="Tabletext"/>
                    <w:keepNext/>
                    <w:rPr>
                      <w:rFonts w:cs="Arial"/>
                    </w:rPr>
                  </w:pPr>
                  <w:r>
                    <w:rPr>
                      <w:rFonts w:cs="Arial"/>
                    </w:rPr>
                    <w:t>Individual projects:</w:t>
                  </w:r>
                </w:p>
              </w:tc>
              <w:bookmarkStart w:id="43" w:name="Text44"/>
              <w:tc>
                <w:tcPr>
                  <w:tcW w:w="7370" w:type="dxa"/>
                  <w:tcBorders>
                    <w:bottom w:val="single" w:sz="18" w:space="0" w:color="FFFFFF"/>
                  </w:tcBorders>
                  <w:shd w:val="clear" w:color="auto" w:fill="E6E6E6"/>
                </w:tcPr>
                <w:p w14:paraId="2FE918F4" w14:textId="468F9815" w:rsidR="00610E29" w:rsidRDefault="00610E29" w:rsidP="00610E29">
                  <w:pPr>
                    <w:pStyle w:val="Tabletext"/>
                    <w:spacing w:after="0"/>
                    <w:ind w:right="340"/>
                    <w:rPr>
                      <w:rFonts w:cs="Arial"/>
                    </w:rPr>
                  </w:pPr>
                  <w:r>
                    <w:rPr>
                      <w:rFonts w:cs="Arial"/>
                    </w:rPr>
                    <w:fldChar w:fldCharType="begin">
                      <w:ffData>
                        <w:name w:val="Text4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3"/>
                  <w:r w:rsidR="00F72706">
                    <w:rPr>
                      <w:rFonts w:cs="Arial"/>
                    </w:rPr>
                    <w:t xml:space="preserve"> </w:t>
                  </w:r>
                  <w:r w:rsidR="00F72706" w:rsidRPr="00EB0DB0">
                    <w:rPr>
                      <w:rFonts w:cs="Arial"/>
                      <w:highlight w:val="yellow"/>
                    </w:rPr>
                    <w:t xml:space="preserve">Normally it would be for the specific project that is the subject of the </w:t>
                  </w:r>
                  <w:proofErr w:type="gramStart"/>
                  <w:r w:rsidR="00F72706" w:rsidRPr="00EB0DB0">
                    <w:rPr>
                      <w:rFonts w:cs="Arial"/>
                      <w:highlight w:val="yellow"/>
                    </w:rPr>
                    <w:t>contract</w:t>
                  </w:r>
                  <w:proofErr w:type="gramEnd"/>
                  <w:r w:rsidR="00F72706" w:rsidRPr="00EB0DB0">
                    <w:rPr>
                      <w:rFonts w:cs="Arial"/>
                      <w:highlight w:val="yellow"/>
                    </w:rPr>
                    <w:t xml:space="preserve"> but the engagement may be to develop a broader typology.</w:t>
                  </w:r>
                </w:p>
              </w:tc>
            </w:tr>
            <w:tr w:rsidR="00610E29" w14:paraId="1EE68C1D" w14:textId="77777777" w:rsidTr="00610E29">
              <w:trPr>
                <w:cantSplit/>
                <w:trHeight w:val="567"/>
              </w:trPr>
              <w:tc>
                <w:tcPr>
                  <w:tcW w:w="2088" w:type="dxa"/>
                  <w:shd w:val="clear" w:color="auto" w:fill="D9D9D9"/>
                </w:tcPr>
                <w:p w14:paraId="6C8DD13E" w14:textId="77777777" w:rsidR="00610E29" w:rsidRDefault="00610E29" w:rsidP="00610E29">
                  <w:pPr>
                    <w:pStyle w:val="Tabletext"/>
                    <w:rPr>
                      <w:rFonts w:cs="Arial"/>
                    </w:rPr>
                  </w:pPr>
                  <w:r>
                    <w:rPr>
                      <w:rFonts w:cs="Arial"/>
                    </w:rPr>
                    <w:t xml:space="preserve">Types of </w:t>
                  </w:r>
                  <w:proofErr w:type="gramStart"/>
                  <w:r>
                    <w:rPr>
                      <w:rFonts w:cs="Arial"/>
                    </w:rPr>
                    <w:t>project</w:t>
                  </w:r>
                  <w:proofErr w:type="gramEnd"/>
                  <w:r>
                    <w:rPr>
                      <w:rFonts w:cs="Arial"/>
                    </w:rPr>
                    <w:t>:</w:t>
                  </w:r>
                </w:p>
              </w:tc>
              <w:bookmarkStart w:id="44" w:name="Text45"/>
              <w:tc>
                <w:tcPr>
                  <w:tcW w:w="7370" w:type="dxa"/>
                  <w:shd w:val="clear" w:color="auto" w:fill="E6E6E6"/>
                </w:tcPr>
                <w:p w14:paraId="17A137CE" w14:textId="77777777" w:rsidR="00610E29" w:rsidRDefault="00610E29" w:rsidP="00610E29">
                  <w:pPr>
                    <w:pStyle w:val="Tabletext"/>
                    <w:spacing w:after="0"/>
                    <w:ind w:right="340"/>
                    <w:rPr>
                      <w:rFonts w:cs="Arial"/>
                    </w:rPr>
                  </w:pPr>
                  <w:r>
                    <w:rPr>
                      <w:rFonts w:cs="Arial"/>
                    </w:rPr>
                    <w:fldChar w:fldCharType="begin">
                      <w:ffData>
                        <w:name w:val="Text4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4"/>
                </w:p>
              </w:tc>
            </w:tr>
          </w:tbl>
          <w:p w14:paraId="0D9A09CF" w14:textId="77777777" w:rsidR="00610E29" w:rsidRDefault="00610E29" w:rsidP="00610E29">
            <w:pPr>
              <w:pStyle w:val="Tabletext"/>
              <w:keepNext/>
              <w:rPr>
                <w:rFonts w:cs="Arial"/>
              </w:rPr>
            </w:pPr>
          </w:p>
        </w:tc>
      </w:tr>
    </w:tbl>
    <w:p w14:paraId="133F7AEC" w14:textId="77777777" w:rsidR="00610E29" w:rsidRDefault="00610E29" w:rsidP="00610E29">
      <w:pPr>
        <w:pStyle w:val="Headingschedulesublabel"/>
        <w:spacing w:before="120" w:after="60"/>
        <w:rPr>
          <w:rFonts w:ascii="Arial" w:hAnsi="Arial" w:cs="Arial"/>
          <w:sz w:val="20"/>
          <w:szCs w:val="20"/>
        </w:rPr>
      </w:pPr>
      <w:r>
        <w:rPr>
          <w:rFonts w:ascii="Arial" w:hAnsi="Arial" w:cs="Arial"/>
          <w:sz w:val="16"/>
          <w:szCs w:val="16"/>
        </w:rPr>
        <w:t>15</w:t>
      </w:r>
      <w:r>
        <w:rPr>
          <w:rFonts w:ascii="Arial" w:hAnsi="Arial" w:cs="Arial"/>
          <w:sz w:val="20"/>
          <w:szCs w:val="20"/>
        </w:rPr>
        <w:t xml:space="preserve"> Fees [if any] </w:t>
      </w:r>
    </w:p>
    <w:p w14:paraId="055B671C" w14:textId="3D66F561" w:rsidR="00610E29" w:rsidRPr="00EB0DB0" w:rsidRDefault="00610E29" w:rsidP="00610E29">
      <w:pPr>
        <w:pStyle w:val="Tabletext"/>
        <w:spacing w:after="0"/>
        <w:ind w:right="340"/>
        <w:rPr>
          <w:rFonts w:cs="Arial"/>
        </w:rPr>
      </w:pPr>
      <w:r>
        <w:rPr>
          <w:rFonts w:cs="Arial"/>
        </w:rPr>
        <w:t xml:space="preserve">The only fees payable by the Client for its rights under this clause </w:t>
      </w:r>
      <w:proofErr w:type="gramStart"/>
      <w:r>
        <w:rPr>
          <w:rFonts w:cs="Arial"/>
        </w:rPr>
        <w:t>are:</w:t>
      </w:r>
      <w:proofErr w:type="gramEnd"/>
      <w:r>
        <w:rPr>
          <w:rFonts w:cs="Arial"/>
        </w:rPr>
        <w:t xml:space="preserve"> </w:t>
      </w:r>
      <w:r w:rsidR="00D81FC6" w:rsidRPr="00EB0DB0">
        <w:rPr>
          <w:rFonts w:cs="Arial"/>
          <w:highlight w:val="yellow"/>
        </w:rPr>
        <w:t>Input by Client from winning tender.</w:t>
      </w:r>
    </w:p>
    <w:p w14:paraId="75348FA4" w14:textId="77777777" w:rsidR="00F72706" w:rsidRDefault="00F72706" w:rsidP="00610E29">
      <w:pPr>
        <w:pStyle w:val="Tabletext"/>
        <w:spacing w:after="0"/>
        <w:ind w:right="340"/>
        <w:rPr>
          <w:rFonts w:cs="Arial"/>
        </w:rPr>
      </w:pPr>
    </w:p>
    <w:p w14:paraId="3E82DF4D" w14:textId="33BD034E" w:rsidR="00F72706" w:rsidRDefault="00F72706" w:rsidP="00610E29">
      <w:pPr>
        <w:pStyle w:val="Tabletext"/>
        <w:spacing w:after="0"/>
        <w:ind w:right="340"/>
        <w:rPr>
          <w:rFonts w:cs="Arial"/>
        </w:rPr>
      </w:pPr>
      <w:r w:rsidRPr="00D81FC6">
        <w:rPr>
          <w:rFonts w:cs="Arial"/>
          <w:b/>
          <w:noProof/>
          <w:color w:val="FF0000"/>
          <w:sz w:val="16"/>
          <w:szCs w:val="16"/>
          <w:lang w:eastAsia="en-IE"/>
        </w:rPr>
        <mc:AlternateContent>
          <mc:Choice Requires="wps">
            <w:drawing>
              <wp:anchor distT="45720" distB="45720" distL="114300" distR="114300" simplePos="0" relativeHeight="251683840" behindDoc="0" locked="0" layoutInCell="1" allowOverlap="1" wp14:anchorId="4BE45514" wp14:editId="2CEB98E2">
                <wp:simplePos x="0" y="0"/>
                <wp:positionH relativeFrom="column">
                  <wp:posOffset>880110</wp:posOffset>
                </wp:positionH>
                <wp:positionV relativeFrom="paragraph">
                  <wp:posOffset>77470</wp:posOffset>
                </wp:positionV>
                <wp:extent cx="3609975" cy="238125"/>
                <wp:effectExtent l="0" t="0" r="28575"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238125"/>
                        </a:xfrm>
                        <a:prstGeom prst="rect">
                          <a:avLst/>
                        </a:prstGeom>
                        <a:solidFill>
                          <a:srgbClr val="FFFFFF"/>
                        </a:solidFill>
                        <a:ln w="9525">
                          <a:solidFill>
                            <a:srgbClr val="000000"/>
                          </a:solidFill>
                          <a:miter lim="800000"/>
                          <a:headEnd/>
                          <a:tailEnd/>
                        </a:ln>
                      </wps:spPr>
                      <wps:txbx>
                        <w:txbxContent>
                          <w:p w14:paraId="2ECD1C3E" w14:textId="4B598F1C" w:rsidR="00C5378F" w:rsidRDefault="00C5378F">
                            <w:r w:rsidRPr="00EB0DB0">
                              <w:rPr>
                                <w:highlight w:val="yellow"/>
                              </w:rPr>
                              <w:t>This is a drop down with four options client choice pre-</w:t>
                            </w:r>
                            <w:proofErr w:type="gramStart"/>
                            <w:r w:rsidRPr="00EB0DB0">
                              <w:rPr>
                                <w:highlight w:val="yellow"/>
                              </w:rPr>
                              <w:t>tender</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45514" id="_x0000_s1035" type="#_x0000_t202" style="position:absolute;margin-left:69.3pt;margin-top:6.1pt;width:284.25pt;height:18.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">
                <v:textbox>
                  <w:txbxContent>
                    <w:p w14:paraId="2ECD1C3E" w14:textId="4B598F1C" w:rsidR="00C5378F" w:rsidRDefault="00C5378F">
                      <w:r w:rsidRPr="00EB0DB0">
                        <w:rPr>
                          <w:highlight w:val="yellow"/>
                        </w:rPr>
                        <w:t>This is a drop down with four options client choice pre-</w:t>
                      </w:r>
                      <w:proofErr w:type="gramStart"/>
                      <w:r w:rsidRPr="00EB0DB0">
                        <w:rPr>
                          <w:highlight w:val="yellow"/>
                        </w:rPr>
                        <w:t>tender</w:t>
                      </w:r>
                      <w:proofErr w:type="gramEnd"/>
                    </w:p>
                  </w:txbxContent>
                </v:textbox>
                <w10:wrap type="square"/>
              </v:shape>
            </w:pict>
          </mc:Fallback>
        </mc:AlternateContent>
      </w:r>
    </w:p>
    <w:p w14:paraId="1E8F5991" w14:textId="4C013758" w:rsidR="00610E29" w:rsidRDefault="00610E29" w:rsidP="00610E29">
      <w:pPr>
        <w:pStyle w:val="Tabletext"/>
        <w:keepNext/>
        <w:spacing w:before="120" w:after="60"/>
        <w:rPr>
          <w:rFonts w:cs="Arial"/>
          <w:b/>
          <w:color w:val="FF0000"/>
        </w:rPr>
      </w:pPr>
      <w:r>
        <w:rPr>
          <w:rFonts w:cs="Arial"/>
          <w:b/>
          <w:color w:val="FF0000"/>
          <w:sz w:val="16"/>
          <w:szCs w:val="16"/>
        </w:rPr>
        <w:t>18</w:t>
      </w:r>
      <w:r>
        <w:rPr>
          <w:rFonts w:cs="Arial"/>
          <w:b/>
          <w:color w:val="FF0000"/>
        </w:rPr>
        <w:t xml:space="preserve"> Publicity</w:t>
      </w:r>
    </w:p>
    <w:p w14:paraId="7C6BD295" w14:textId="69220940" w:rsidR="00610E29" w:rsidRDefault="00610E29" w:rsidP="00610E29">
      <w:pPr>
        <w:pStyle w:val="BlockText0"/>
        <w:rPr>
          <w:rFonts w:ascii="Arial" w:hAnsi="Arial" w:cs="Arial"/>
          <w:sz w:val="20"/>
        </w:rPr>
      </w:pPr>
      <w:r>
        <w:rPr>
          <w:rFonts w:ascii="Arial" w:hAnsi="Arial" w:cs="Arial"/>
          <w:sz w:val="20"/>
        </w:rPr>
        <w:t xml:space="preserve">Consent to publicity is required </w:t>
      </w:r>
      <w:bookmarkStart w:id="45" w:name="Dropdown2"/>
      <w:r w:rsidR="0053649F">
        <w:rPr>
          <w:rFonts w:ascii="Arial" w:hAnsi="Arial" w:cs="Arial"/>
          <w:sz w:val="20"/>
        </w:rPr>
        <w:t>from</w:t>
      </w:r>
      <w:r w:rsidR="00965A80">
        <w:rPr>
          <w:rFonts w:ascii="Arial" w:hAnsi="Arial" w:cs="Arial"/>
          <w:sz w:val="20"/>
        </w:rPr>
        <w:t xml:space="preserve"> </w:t>
      </w:r>
      <w:bookmarkEnd w:id="45"/>
      <w:r w:rsidR="00D81FC6">
        <w:rPr>
          <w:rFonts w:ascii="Arial" w:hAnsi="Arial" w:cs="Arial"/>
          <w:sz w:val="20"/>
        </w:rPr>
        <w:fldChar w:fldCharType="begin">
          <w:ffData>
            <w:name w:val=""/>
            <w:enabled/>
            <w:calcOnExit w:val="0"/>
            <w:ddList>
              <w:listEntry w:val="both the Client and the Consultant"/>
              <w:listEntry w:val="the Client"/>
              <w:listEntry w:val="the Consultant"/>
              <w:listEntry w:val="neither the Client nor the Consultant"/>
            </w:ddList>
          </w:ffData>
        </w:fldChar>
      </w:r>
      <w:r w:rsidR="00D81FC6">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00D81FC6">
        <w:rPr>
          <w:rFonts w:ascii="Arial" w:hAnsi="Arial" w:cs="Arial"/>
          <w:sz w:val="20"/>
        </w:rPr>
        <w:fldChar w:fldCharType="end"/>
      </w:r>
      <w:r>
        <w:rPr>
          <w:rFonts w:ascii="Arial" w:hAnsi="Arial" w:cs="Arial"/>
          <w:sz w:val="20"/>
        </w:rPr>
        <w:t>.</w:t>
      </w:r>
    </w:p>
    <w:p w14:paraId="4F7AA633" w14:textId="2A68AB26" w:rsidR="00610E29" w:rsidRDefault="00610E29" w:rsidP="008D0E04">
      <w:pPr>
        <w:pStyle w:val="Heading5"/>
        <w:keepNext/>
        <w:numPr>
          <w:ilvl w:val="0"/>
          <w:numId w:val="0"/>
        </w:numPr>
        <w:rPr>
          <w:rFonts w:ascii="Arial" w:hAnsi="Arial" w:cs="Arial"/>
          <w:color w:val="FF0000"/>
          <w:sz w:val="20"/>
        </w:rPr>
      </w:pPr>
      <w:bookmarkStart w:id="46" w:name="_Toc167095721"/>
      <w:r w:rsidRPr="008D0E04">
        <w:rPr>
          <w:rFonts w:ascii="Arial" w:hAnsi="Arial" w:cs="Arial"/>
          <w:color w:val="FF0000"/>
          <w:sz w:val="20"/>
        </w:rPr>
        <w:t>14. T</w:t>
      </w:r>
      <w:r w:rsidR="008D0E04" w:rsidRPr="008D0E04">
        <w:rPr>
          <w:rFonts w:ascii="Arial" w:hAnsi="Arial" w:cs="Arial"/>
          <w:color w:val="FF0000"/>
          <w:sz w:val="20"/>
        </w:rPr>
        <w:t>ERMINATION</w:t>
      </w:r>
      <w:bookmarkEnd w:id="46"/>
      <w:r w:rsidRPr="008D0E04">
        <w:rPr>
          <w:rFonts w:ascii="Arial" w:hAnsi="Arial" w:cs="Arial"/>
          <w:color w:val="FF0000"/>
          <w:sz w:val="20"/>
        </w:rPr>
        <w:t xml:space="preserve"> </w:t>
      </w:r>
    </w:p>
    <w:p w14:paraId="37F8CB9F" w14:textId="7E28A6C7" w:rsidR="00F9575F" w:rsidRDefault="00E72704" w:rsidP="00C013AF">
      <w:pPr>
        <w:rPr>
          <w:rFonts w:cs="Arial"/>
          <w:b/>
          <w:color w:val="FF0000"/>
        </w:rPr>
      </w:pPr>
      <w:r w:rsidRPr="00E72704">
        <w:rPr>
          <w:rFonts w:cs="Arial"/>
          <w:b/>
          <w:color w:val="FF0000"/>
          <w:sz w:val="16"/>
          <w:szCs w:val="16"/>
        </w:rPr>
        <w:t xml:space="preserve"> </w:t>
      </w:r>
      <w:r w:rsidR="004E21FC">
        <w:rPr>
          <w:rFonts w:cs="Arial"/>
          <w:b/>
          <w:color w:val="FF0000"/>
          <w:sz w:val="16"/>
          <w:szCs w:val="16"/>
        </w:rPr>
        <w:t>9</w:t>
      </w:r>
      <w:r w:rsidR="00C013AF" w:rsidRPr="004A3355">
        <w:rPr>
          <w:rFonts w:cs="Arial"/>
          <w:b/>
          <w:color w:val="FF0000"/>
        </w:rPr>
        <w:t xml:space="preserve"> </w:t>
      </w:r>
      <w:r w:rsidR="00F9575F">
        <w:rPr>
          <w:rFonts w:cs="Arial"/>
          <w:b/>
          <w:color w:val="FF0000"/>
        </w:rPr>
        <w:t>Scheduled termination events</w:t>
      </w:r>
    </w:p>
    <w:p w14:paraId="47356497" w14:textId="72B229C1" w:rsidR="00C013AF" w:rsidRPr="00965A80" w:rsidRDefault="00C013AF" w:rsidP="00C013AF">
      <w:pPr>
        <w:rPr>
          <w:rFonts w:cs="Arial"/>
        </w:rPr>
      </w:pPr>
      <w:r w:rsidRPr="001D6A68">
        <w:rPr>
          <w:rFonts w:cs="Arial"/>
        </w:rPr>
        <w:t xml:space="preserve">The following are </w:t>
      </w:r>
      <w:r w:rsidR="008167FB" w:rsidRPr="001D6A68">
        <w:rPr>
          <w:rFonts w:cs="Arial"/>
        </w:rPr>
        <w:t xml:space="preserve">Scheduled </w:t>
      </w:r>
      <w:r w:rsidRPr="001D6A68">
        <w:rPr>
          <w:rFonts w:cs="Arial"/>
        </w:rPr>
        <w:t>termination events:</w:t>
      </w:r>
    </w:p>
    <w:p w14:paraId="6660CE3E" w14:textId="7B3A96E6" w:rsidR="00C013AF" w:rsidRPr="004A3355" w:rsidRDefault="008167FB" w:rsidP="004A3355">
      <w:pPr>
        <w:pStyle w:val="ListParagraph"/>
        <w:widowControl/>
        <w:numPr>
          <w:ilvl w:val="0"/>
          <w:numId w:val="50"/>
        </w:numPr>
        <w:tabs>
          <w:tab w:val="clear" w:pos="567"/>
        </w:tabs>
        <w:ind w:left="357" w:hanging="357"/>
        <w:rPr>
          <w:rFonts w:cs="Arial"/>
        </w:rPr>
      </w:pPr>
      <w:r w:rsidRPr="00E72704">
        <w:rPr>
          <w:rFonts w:cs="Arial"/>
        </w:rPr>
        <w:t>W</w:t>
      </w:r>
      <w:r w:rsidR="00C013AF" w:rsidRPr="004A3355">
        <w:rPr>
          <w:rFonts w:cs="Arial"/>
        </w:rPr>
        <w:t>here the Contract is subject to Statutory Instrument 284 of 2016 European Union (Award of Public Authority Contracts) Regulations 2016 or Statutory Instrument 286 of 2016 European Union (Award of Contracts by Utility Undertakings) Regulations 2016 and:</w:t>
      </w:r>
    </w:p>
    <w:p w14:paraId="2AD5151D" w14:textId="18711952" w:rsidR="00C013AF" w:rsidRPr="004A3355" w:rsidRDefault="00C013AF" w:rsidP="004A3355">
      <w:pPr>
        <w:pStyle w:val="ListParagraph"/>
        <w:widowControl/>
        <w:numPr>
          <w:ilvl w:val="0"/>
          <w:numId w:val="51"/>
        </w:numPr>
        <w:tabs>
          <w:tab w:val="clear" w:pos="567"/>
          <w:tab w:val="left" w:pos="709"/>
        </w:tabs>
        <w:ind w:left="714" w:hanging="357"/>
        <w:rPr>
          <w:rFonts w:cs="Arial"/>
        </w:rPr>
      </w:pPr>
      <w:r w:rsidRPr="004A3355">
        <w:rPr>
          <w:rFonts w:cs="Arial"/>
        </w:rPr>
        <w:t xml:space="preserve">the Consultant </w:t>
      </w:r>
      <w:proofErr w:type="gramStart"/>
      <w:r w:rsidRPr="004A3355">
        <w:rPr>
          <w:rFonts w:cs="Arial"/>
        </w:rPr>
        <w:t>has,</w:t>
      </w:r>
      <w:proofErr w:type="gramEnd"/>
      <w:r w:rsidRPr="004A3355">
        <w:rPr>
          <w:rFonts w:cs="Arial"/>
        </w:rPr>
        <w:t xml:space="preserve"> at the time of Contract award, been in one of the situations referred to in Article 57(1) of SI 284 of 2016 and, in the opinion of the Employer, should therefore have been excluded from the procurement procedure; or</w:t>
      </w:r>
    </w:p>
    <w:p w14:paraId="4B97C54A" w14:textId="77777777" w:rsidR="00C013AF" w:rsidRPr="004A3355" w:rsidRDefault="00C013AF" w:rsidP="004A3355">
      <w:pPr>
        <w:pStyle w:val="ListParagraph"/>
        <w:widowControl/>
        <w:numPr>
          <w:ilvl w:val="0"/>
          <w:numId w:val="51"/>
        </w:numPr>
        <w:tabs>
          <w:tab w:val="clear" w:pos="567"/>
          <w:tab w:val="left" w:pos="709"/>
        </w:tabs>
        <w:ind w:left="714" w:hanging="357"/>
        <w:rPr>
          <w:rFonts w:cs="Arial"/>
        </w:rPr>
      </w:pPr>
      <w:r w:rsidRPr="004A3355">
        <w:rPr>
          <w:rFonts w:cs="Arial"/>
        </w:rPr>
        <w:t>the Contract should not have been awarded to the Consultant in view of a serious infringement of the obligations under the Treaties and Directives 2014/24/EU or Directive 2014/25/EU that has been declared by the Court of Justice of the European Union in a procedure pursuant to Article 258 of the Treaty on the Functioning of the European Union; or</w:t>
      </w:r>
    </w:p>
    <w:p w14:paraId="187873DD" w14:textId="77777777" w:rsidR="00C013AF" w:rsidRPr="004A3355" w:rsidRDefault="00C013AF" w:rsidP="004A3355">
      <w:pPr>
        <w:pStyle w:val="ListParagraph"/>
        <w:widowControl/>
        <w:numPr>
          <w:ilvl w:val="0"/>
          <w:numId w:val="51"/>
        </w:numPr>
        <w:tabs>
          <w:tab w:val="clear" w:pos="567"/>
          <w:tab w:val="left" w:pos="709"/>
        </w:tabs>
        <w:ind w:left="714" w:hanging="357"/>
        <w:rPr>
          <w:rFonts w:cs="Arial"/>
        </w:rPr>
      </w:pPr>
      <w:r w:rsidRPr="004A3355">
        <w:rPr>
          <w:rFonts w:cs="Arial"/>
        </w:rPr>
        <w:t>in the opinion of the Employer, the Contract has been subject to a substantial modification which would have required a new procurement procedure pursuant to Regulation 72 of SI 284 of 2016 or Regulation 97 of SI 286 of 2016; or</w:t>
      </w:r>
    </w:p>
    <w:p w14:paraId="60019FCD" w14:textId="791E0001" w:rsidR="00C013AF" w:rsidRPr="004A3355" w:rsidRDefault="00C013AF" w:rsidP="004A3355">
      <w:pPr>
        <w:pStyle w:val="ListParagraph"/>
        <w:widowControl/>
        <w:numPr>
          <w:ilvl w:val="0"/>
          <w:numId w:val="51"/>
        </w:numPr>
        <w:tabs>
          <w:tab w:val="clear" w:pos="567"/>
          <w:tab w:val="left" w:pos="709"/>
        </w:tabs>
        <w:ind w:left="714" w:hanging="357"/>
        <w:rPr>
          <w:rFonts w:cs="Arial"/>
        </w:rPr>
      </w:pPr>
      <w:r w:rsidRPr="004A3355">
        <w:rPr>
          <w:rFonts w:cs="Arial"/>
        </w:rPr>
        <w:t xml:space="preserve">the Consultant (or its or </w:t>
      </w:r>
      <w:r w:rsidR="00F222C6" w:rsidRPr="00F222C6">
        <w:rPr>
          <w:rFonts w:cs="Arial"/>
        </w:rPr>
        <w:t>sub consultant</w:t>
      </w:r>
      <w:r w:rsidRPr="004A3355">
        <w:rPr>
          <w:rFonts w:cs="Arial"/>
        </w:rPr>
        <w:t xml:space="preserve">(s), if any) falls within the category of prohibited economic operators identified in Regulation (EU) No 833/2014 of 31 July 2014 (as amended by EU Regulation 2022/576 amending Regulation (EU) No 833/2014 concerning restrictive measures in view of Russia’s actions destabilising the situation in Ukraine or any subsequent amendments to same). </w:t>
      </w:r>
    </w:p>
    <w:p w14:paraId="395C765B" w14:textId="4726DF15" w:rsidR="00C013AF" w:rsidRPr="004A3355" w:rsidRDefault="00C013AF" w:rsidP="004A3355">
      <w:pPr>
        <w:pStyle w:val="ListParagraph"/>
        <w:widowControl/>
        <w:numPr>
          <w:ilvl w:val="0"/>
          <w:numId w:val="50"/>
        </w:numPr>
        <w:tabs>
          <w:tab w:val="clear" w:pos="567"/>
        </w:tabs>
        <w:ind w:left="357" w:hanging="357"/>
        <w:rPr>
          <w:rFonts w:cs="Arial"/>
        </w:rPr>
      </w:pPr>
      <w:r w:rsidRPr="004A3355">
        <w:rPr>
          <w:rFonts w:cs="Arial"/>
        </w:rPr>
        <w:t xml:space="preserve">Any breach of clause </w:t>
      </w:r>
      <w:r w:rsidRPr="001319E7">
        <w:rPr>
          <w:rFonts w:cs="Arial"/>
        </w:rPr>
        <w:t>2</w:t>
      </w:r>
      <w:r w:rsidR="006A32C5">
        <w:rPr>
          <w:rFonts w:cs="Arial"/>
        </w:rPr>
        <w:t>.</w:t>
      </w:r>
      <w:r w:rsidRPr="004A3355">
        <w:rPr>
          <w:rFonts w:cs="Arial"/>
          <w:sz w:val="16"/>
          <w:szCs w:val="16"/>
        </w:rPr>
        <w:t>22</w:t>
      </w:r>
      <w:r w:rsidR="00054B4D">
        <w:rPr>
          <w:rFonts w:cs="Arial"/>
          <w:sz w:val="16"/>
          <w:szCs w:val="16"/>
        </w:rPr>
        <w:t>,23</w:t>
      </w:r>
      <w:r w:rsidRPr="004A3355">
        <w:rPr>
          <w:rFonts w:cs="Arial"/>
        </w:rPr>
        <w:t xml:space="preserve"> Corrupt Gifts or the commission of any offence by the Consultant, any subcontractor, agent or employee under the Criminal Justice (Corruption Offences) Act 2018. [Without affecting its other rights], the Client shall be entitled to recover from the Consultant the amount or value of any gift, consideration or commission.</w:t>
      </w:r>
    </w:p>
    <w:p w14:paraId="7E9CF121" w14:textId="3AA70C54" w:rsidR="00C013AF" w:rsidRPr="004A3355" w:rsidRDefault="00C013AF" w:rsidP="004A3355">
      <w:pPr>
        <w:rPr>
          <w:rFonts w:cs="Arial"/>
        </w:rPr>
      </w:pPr>
      <w:r w:rsidRPr="004A3355">
        <w:rPr>
          <w:rFonts w:cs="Arial"/>
          <w:lang w:val="en-GB"/>
        </w:rPr>
        <w:t xml:space="preserve">In this Form of Tender and Schedule, the reference to </w:t>
      </w:r>
      <w:r w:rsidRPr="004A3355">
        <w:rPr>
          <w:rFonts w:cs="Arial"/>
        </w:rPr>
        <w:t>“Treaties” means the Treaty on European Union, the Treaty on the Functioning of the European Union, the Treaty establishing the European Atomic Energy Community and the Charter of Fundamental Rights of the European Union.</w:t>
      </w:r>
    </w:p>
    <w:p w14:paraId="2F46C6F9" w14:textId="51D93C0D" w:rsidR="00610E29" w:rsidRDefault="004E21FC" w:rsidP="00610E29">
      <w:pPr>
        <w:pStyle w:val="Headingschedulesublabel"/>
        <w:spacing w:before="120"/>
        <w:rPr>
          <w:rFonts w:ascii="Arial" w:hAnsi="Arial" w:cs="Arial"/>
          <w:sz w:val="20"/>
          <w:szCs w:val="20"/>
        </w:rPr>
      </w:pPr>
      <w:r>
        <w:rPr>
          <w:rFonts w:ascii="Arial" w:hAnsi="Arial" w:cs="Arial"/>
          <w:sz w:val="16"/>
          <w:szCs w:val="16"/>
        </w:rPr>
        <w:t>30</w:t>
      </w:r>
      <w:r w:rsidR="006A32C5">
        <w:rPr>
          <w:rFonts w:ascii="Arial" w:hAnsi="Arial" w:cs="Arial"/>
          <w:sz w:val="16"/>
          <w:szCs w:val="16"/>
        </w:rPr>
        <w:t xml:space="preserve"> </w:t>
      </w:r>
      <w:r w:rsidR="00610E29">
        <w:rPr>
          <w:rFonts w:ascii="Arial" w:hAnsi="Arial" w:cs="Arial"/>
          <w:sz w:val="20"/>
          <w:szCs w:val="20"/>
        </w:rPr>
        <w:t>Payment where Client terminates at will</w:t>
      </w:r>
      <w:r w:rsidR="00A94410">
        <w:rPr>
          <w:rFonts w:ascii="Arial" w:hAnsi="Arial" w:cs="Arial"/>
          <w:sz w:val="20"/>
          <w:szCs w:val="20"/>
        </w:rPr>
        <w:t xml:space="preserve"> </w:t>
      </w:r>
    </w:p>
    <w:p w14:paraId="494C0D22" w14:textId="0683AAD2" w:rsidR="00610E29" w:rsidRDefault="00610E29" w:rsidP="00610E29">
      <w:pPr>
        <w:pStyle w:val="Tabletext"/>
        <w:spacing w:after="0"/>
        <w:ind w:right="340"/>
      </w:pPr>
      <w:r>
        <w:rPr>
          <w:rFonts w:cs="Arial"/>
        </w:rPr>
        <w:t xml:space="preserve">Where the Client terminates </w:t>
      </w:r>
      <w:r>
        <w:rPr>
          <w:rFonts w:cs="Arial"/>
          <w:color w:val="000000"/>
        </w:rPr>
        <w:t>Services</w:t>
      </w:r>
      <w:r>
        <w:rPr>
          <w:rFonts w:cs="Arial"/>
          <w:color w:val="FF0000"/>
        </w:rPr>
        <w:t xml:space="preserve"> </w:t>
      </w:r>
      <w:r>
        <w:rPr>
          <w:rFonts w:cs="Arial"/>
        </w:rPr>
        <w:t xml:space="preserve">at will although the Project is continuing, the Consultant is entitled to </w:t>
      </w:r>
      <w:r w:rsidR="00CF3450" w:rsidRPr="00CF3450">
        <w:rPr>
          <w:rFonts w:cs="Arial"/>
          <w:highlight w:val="yellow"/>
        </w:rPr>
        <w:t xml:space="preserve">Client Insert % </w:t>
      </w:r>
      <w:r w:rsidR="00CF3450" w:rsidRPr="00773258">
        <w:rPr>
          <w:rFonts w:cs="Arial"/>
          <w:highlight w:val="yellow"/>
        </w:rPr>
        <w:t>-</w:t>
      </w:r>
      <w:r w:rsidR="00773258" w:rsidRPr="00773258">
        <w:rPr>
          <w:rFonts w:cs="Arial"/>
          <w:highlight w:val="yellow"/>
        </w:rPr>
        <w:t xml:space="preserve"> </w:t>
      </w:r>
      <w:r w:rsidR="00773258">
        <w:rPr>
          <w:rFonts w:cs="Arial"/>
          <w:highlight w:val="yellow"/>
        </w:rPr>
        <w:t>Pick an appropriate percentage</w:t>
      </w:r>
      <w:r w:rsidR="00810602">
        <w:rPr>
          <w:rFonts w:cs="Arial"/>
        </w:rPr>
        <w:t xml:space="preserve"> </w:t>
      </w:r>
      <w:r>
        <w:rPr>
          <w:rFonts w:cs="Arial"/>
        </w:rPr>
        <w:t>of the difference between the Fees payable under clause 14.</w:t>
      </w:r>
      <w:r>
        <w:rPr>
          <w:rFonts w:cs="Arial"/>
          <w:color w:val="000000"/>
          <w:sz w:val="16"/>
          <w:szCs w:val="16"/>
        </w:rPr>
        <w:t>2</w:t>
      </w:r>
      <w:r w:rsidR="004E21FC">
        <w:rPr>
          <w:rFonts w:cs="Arial"/>
          <w:color w:val="000000"/>
          <w:sz w:val="16"/>
          <w:szCs w:val="16"/>
        </w:rPr>
        <w:t>7</w:t>
      </w:r>
      <w:r>
        <w:rPr>
          <w:rFonts w:cs="Arial"/>
          <w:color w:val="000000"/>
        </w:rPr>
        <w:t xml:space="preserve"> [</w:t>
      </w:r>
      <w:r>
        <w:rPr>
          <w:rFonts w:cs="Arial"/>
        </w:rPr>
        <w:t>without any apportionment under 14.</w:t>
      </w:r>
      <w:r>
        <w:rPr>
          <w:rFonts w:cs="Arial"/>
          <w:sz w:val="16"/>
          <w:szCs w:val="16"/>
        </w:rPr>
        <w:t>2</w:t>
      </w:r>
      <w:r w:rsidR="004E21FC">
        <w:rPr>
          <w:rFonts w:cs="Arial"/>
          <w:sz w:val="16"/>
          <w:szCs w:val="16"/>
        </w:rPr>
        <w:t>8</w:t>
      </w:r>
      <w:r>
        <w:rPr>
          <w:rFonts w:cs="Arial"/>
        </w:rPr>
        <w:t>], and the total fee that would, as estimated at termination, have been payable on completion of the Services for the last Stage in or after which the termination occurred.</w:t>
      </w:r>
    </w:p>
    <w:p w14:paraId="05A0A08E" w14:textId="77777777" w:rsidR="00610E29" w:rsidRPr="008D0E04" w:rsidRDefault="00610E29" w:rsidP="008D0E04">
      <w:pPr>
        <w:pStyle w:val="Heading5"/>
        <w:keepNext/>
        <w:numPr>
          <w:ilvl w:val="0"/>
          <w:numId w:val="0"/>
        </w:numPr>
        <w:rPr>
          <w:rFonts w:ascii="Arial" w:hAnsi="Arial" w:cs="Arial"/>
          <w:color w:val="FF0000"/>
          <w:sz w:val="20"/>
        </w:rPr>
      </w:pPr>
      <w:bookmarkStart w:id="47" w:name="_Toc167095722"/>
      <w:r w:rsidRPr="008D0E04">
        <w:rPr>
          <w:rFonts w:ascii="Arial" w:hAnsi="Arial" w:cs="Arial"/>
          <w:color w:val="FF0000"/>
          <w:sz w:val="20"/>
        </w:rPr>
        <w:lastRenderedPageBreak/>
        <w:t>16. D</w:t>
      </w:r>
      <w:r w:rsidR="008D0E04" w:rsidRPr="008D0E04">
        <w:rPr>
          <w:rFonts w:ascii="Arial" w:hAnsi="Arial" w:cs="Arial"/>
          <w:color w:val="FF0000"/>
          <w:sz w:val="20"/>
        </w:rPr>
        <w:t>ISPUTES</w:t>
      </w:r>
      <w:bookmarkEnd w:id="47"/>
      <w:r w:rsidRPr="008D0E04">
        <w:rPr>
          <w:rFonts w:ascii="Arial" w:hAnsi="Arial" w:cs="Arial"/>
          <w:color w:val="FF0000"/>
          <w:sz w:val="20"/>
        </w:rPr>
        <w:t xml:space="preserve"> </w:t>
      </w:r>
    </w:p>
    <w:p w14:paraId="7E3C1AD5" w14:textId="77777777" w:rsidR="00610E29" w:rsidRDefault="00610E29" w:rsidP="00610E29">
      <w:pPr>
        <w:pStyle w:val="Headingschedulesublabel"/>
        <w:spacing w:before="120"/>
        <w:ind w:left="57"/>
        <w:rPr>
          <w:rFonts w:ascii="Arial" w:hAnsi="Arial" w:cs="Arial"/>
          <w:sz w:val="20"/>
          <w:szCs w:val="20"/>
        </w:rPr>
      </w:pPr>
      <w:r>
        <w:rPr>
          <w:rFonts w:ascii="Arial" w:hAnsi="Arial" w:cs="Arial"/>
          <w:sz w:val="16"/>
          <w:szCs w:val="16"/>
        </w:rPr>
        <w:t>1</w:t>
      </w:r>
      <w:r>
        <w:rPr>
          <w:rFonts w:ascii="Arial" w:hAnsi="Arial" w:cs="Arial"/>
          <w:sz w:val="20"/>
          <w:szCs w:val="20"/>
        </w:rPr>
        <w:t xml:space="preserve"> Initial resolution method </w:t>
      </w:r>
    </w:p>
    <w:tbl>
      <w:tblPr>
        <w:tblW w:w="0" w:type="auto"/>
        <w:tblInd w:w="10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0E0E0"/>
        <w:tblLayout w:type="fixed"/>
        <w:tblLook w:val="01E0" w:firstRow="1" w:lastRow="1" w:firstColumn="1" w:lastColumn="1" w:noHBand="0" w:noVBand="0"/>
      </w:tblPr>
      <w:tblGrid>
        <w:gridCol w:w="9242"/>
      </w:tblGrid>
      <w:tr w:rsidR="00610E29" w14:paraId="091D5ED8" w14:textId="77777777" w:rsidTr="00610E29">
        <w:trPr>
          <w:cantSplit/>
        </w:trPr>
        <w:tc>
          <w:tcPr>
            <w:tcW w:w="9242" w:type="dxa"/>
            <w:shd w:val="clear" w:color="auto" w:fill="E0E0E0"/>
          </w:tcPr>
          <w:p w14:paraId="6D1A1404" w14:textId="5CEB77CF" w:rsidR="00A179A3" w:rsidRDefault="00A179A3" w:rsidP="0027455F">
            <w:pPr>
              <w:pStyle w:val="Tabletext"/>
              <w:keepNext/>
              <w:spacing w:after="0"/>
              <w:ind w:right="340"/>
              <w:rPr>
                <w:noProof/>
                <w:color w:val="000000"/>
              </w:rPr>
            </w:pPr>
            <w:r>
              <w:rPr>
                <w:noProof/>
                <w:color w:val="000000"/>
              </w:rPr>
              <w:t>(Identify any method agreed, issues to which applicable)</w:t>
            </w:r>
          </w:p>
          <w:p w14:paraId="06BA21B5" w14:textId="6FF0647B" w:rsidR="00A179A3" w:rsidRDefault="00A179A3" w:rsidP="0027455F">
            <w:pPr>
              <w:pStyle w:val="Tabletext"/>
              <w:keepNext/>
              <w:spacing w:after="0"/>
              <w:ind w:right="340"/>
              <w:rPr>
                <w:color w:val="000000"/>
              </w:rPr>
            </w:pPr>
            <w:r w:rsidRPr="00A179A3">
              <w:rPr>
                <w:noProof/>
                <w:color w:val="000000"/>
                <w:highlight w:val="yellow"/>
              </w:rPr>
              <w:t xml:space="preserve">Contracting Authorities to populate this section with their proposed initial resolution method. </w:t>
            </w:r>
            <w:r>
              <w:rPr>
                <w:noProof/>
                <w:color w:val="000000"/>
              </w:rPr>
              <w:t xml:space="preserve"> </w:t>
            </w:r>
          </w:p>
          <w:p w14:paraId="62DE66DF" w14:textId="326AB1A1" w:rsidR="0027455F" w:rsidRPr="0027455F" w:rsidRDefault="0027455F" w:rsidP="0027455F">
            <w:pPr>
              <w:pStyle w:val="Tabletext"/>
              <w:keepNext/>
              <w:spacing w:after="0"/>
              <w:ind w:right="340"/>
              <w:rPr>
                <w:color w:val="FF0000"/>
              </w:rPr>
            </w:pPr>
          </w:p>
        </w:tc>
      </w:tr>
    </w:tbl>
    <w:p w14:paraId="46CC322D" w14:textId="77777777" w:rsidR="00610E29" w:rsidRDefault="00610E29" w:rsidP="00610E29">
      <w:pPr>
        <w:pStyle w:val="Headingschedulesublabel"/>
        <w:spacing w:before="120"/>
        <w:ind w:left="57"/>
        <w:rPr>
          <w:rFonts w:ascii="Arial" w:hAnsi="Arial" w:cs="Arial"/>
          <w:sz w:val="20"/>
          <w:szCs w:val="20"/>
        </w:rPr>
      </w:pPr>
      <w:r>
        <w:rPr>
          <w:rFonts w:ascii="Arial" w:hAnsi="Arial" w:cs="Arial"/>
          <w:sz w:val="16"/>
          <w:szCs w:val="16"/>
        </w:rPr>
        <w:t xml:space="preserve">4 </w:t>
      </w:r>
      <w:r>
        <w:rPr>
          <w:rFonts w:ascii="Arial" w:hAnsi="Arial" w:cs="Arial"/>
          <w:sz w:val="20"/>
          <w:szCs w:val="20"/>
        </w:rPr>
        <w:t>Nominator</w:t>
      </w:r>
    </w:p>
    <w:p w14:paraId="22ADBA8C" w14:textId="496B5396" w:rsidR="00610E29" w:rsidRDefault="00610E29" w:rsidP="00610E29">
      <w:pPr>
        <w:pStyle w:val="BlockText0"/>
        <w:ind w:left="57"/>
        <w:rPr>
          <w:rFonts w:ascii="Arial" w:hAnsi="Arial"/>
          <w:color w:val="000000"/>
          <w:sz w:val="20"/>
        </w:rPr>
      </w:pPr>
      <w:r>
        <w:rPr>
          <w:rFonts w:ascii="Arial" w:hAnsi="Arial" w:cs="Arial"/>
          <w:sz w:val="20"/>
        </w:rPr>
        <w:t xml:space="preserve">In default of agreement, an arbitrator, conciliator or other for 16.1, will be nominated at the request of either party by the following person[s]: </w:t>
      </w:r>
      <w:bookmarkStart w:id="48" w:name="Text12"/>
      <w:r>
        <w:rPr>
          <w:rFonts w:ascii="Arial" w:hAnsi="Arial"/>
          <w:color w:val="000000"/>
          <w:sz w:val="20"/>
        </w:rPr>
        <w:fldChar w:fldCharType="begin">
          <w:ffData>
            <w:name w:val="Text12"/>
            <w:enabled/>
            <w:calcOnExit w:val="0"/>
            <w:textInput>
              <w:default w:val="(Identify the nominator for each resolution method)"/>
            </w:textInput>
          </w:ffData>
        </w:fldChar>
      </w:r>
      <w:r>
        <w:rPr>
          <w:rFonts w:ascii="Arial" w:hAnsi="Arial"/>
          <w:color w:val="000000"/>
          <w:sz w:val="20"/>
        </w:rPr>
        <w:instrText xml:space="preserve"> FORMTEXT </w:instrText>
      </w:r>
      <w:r>
        <w:rPr>
          <w:rFonts w:ascii="Arial" w:hAnsi="Arial"/>
          <w:color w:val="000000"/>
          <w:sz w:val="20"/>
        </w:rPr>
      </w:r>
      <w:r>
        <w:rPr>
          <w:rFonts w:ascii="Arial" w:hAnsi="Arial"/>
          <w:color w:val="000000"/>
          <w:sz w:val="20"/>
        </w:rPr>
        <w:fldChar w:fldCharType="separate"/>
      </w:r>
      <w:r>
        <w:rPr>
          <w:rFonts w:ascii="Arial" w:hAnsi="Arial"/>
          <w:noProof/>
          <w:color w:val="000000"/>
          <w:sz w:val="20"/>
        </w:rPr>
        <w:t>(Identify the nominator for each resolution method)</w:t>
      </w:r>
      <w:r>
        <w:rPr>
          <w:rFonts w:ascii="Arial" w:hAnsi="Arial"/>
          <w:color w:val="000000"/>
          <w:sz w:val="20"/>
        </w:rPr>
        <w:fldChar w:fldCharType="end"/>
      </w:r>
      <w:bookmarkEnd w:id="48"/>
      <w:r w:rsidR="007D2334">
        <w:rPr>
          <w:rFonts w:ascii="Arial" w:hAnsi="Arial"/>
          <w:color w:val="000000"/>
          <w:sz w:val="20"/>
        </w:rPr>
        <w:t xml:space="preserve"> </w:t>
      </w:r>
      <w:r w:rsidR="007D2334" w:rsidRPr="00A179A3">
        <w:rPr>
          <w:rFonts w:ascii="Arial" w:hAnsi="Arial"/>
          <w:color w:val="000000"/>
          <w:sz w:val="20"/>
          <w:highlight w:val="yellow"/>
        </w:rPr>
        <w:t>Client to complete</w:t>
      </w:r>
      <w:r w:rsidR="00A179A3">
        <w:rPr>
          <w:rFonts w:ascii="Arial" w:hAnsi="Arial"/>
          <w:color w:val="000000"/>
          <w:sz w:val="20"/>
          <w:highlight w:val="yellow"/>
        </w:rPr>
        <w:t xml:space="preserve"> pre-tender depending on nature of contract (building/infrastructure) e.g. President R.I.A.I or President of Engineers Ireland.</w:t>
      </w:r>
    </w:p>
    <w:p w14:paraId="7DDA4A4C" w14:textId="2994C933" w:rsidR="00324563" w:rsidRPr="007A1E92" w:rsidRDefault="00324563" w:rsidP="007A1E92">
      <w:pPr>
        <w:ind w:left="57"/>
        <w:rPr>
          <w:color w:val="000000"/>
        </w:rPr>
      </w:pPr>
      <w:r>
        <w:rPr>
          <w:color w:val="000000"/>
        </w:rPr>
        <w:t>In default of agreement an adjudicator, under the Construction Contracts Act 2013, will be appointed at the request of either party by the Chairperson of the Panel of Adjudicators</w:t>
      </w:r>
      <w:r w:rsidR="00140539">
        <w:rPr>
          <w:color w:val="000000"/>
        </w:rPr>
        <w:t>.</w:t>
      </w:r>
    </w:p>
    <w:p w14:paraId="3A6143B7" w14:textId="77777777" w:rsidR="00610E29" w:rsidRDefault="00610E29" w:rsidP="00610E29">
      <w:pPr>
        <w:pStyle w:val="Headingschedulesublabel"/>
        <w:spacing w:before="120"/>
        <w:ind w:left="57"/>
        <w:rPr>
          <w:rFonts w:ascii="Arial" w:hAnsi="Arial" w:cs="Arial"/>
          <w:sz w:val="20"/>
          <w:szCs w:val="20"/>
        </w:rPr>
      </w:pPr>
      <w:r>
        <w:rPr>
          <w:rFonts w:ascii="Arial" w:hAnsi="Arial" w:cs="Arial"/>
          <w:sz w:val="16"/>
          <w:szCs w:val="16"/>
        </w:rPr>
        <w:t>5</w:t>
      </w:r>
      <w:r>
        <w:rPr>
          <w:rFonts w:ascii="Arial" w:hAnsi="Arial" w:cs="Arial"/>
          <w:sz w:val="20"/>
          <w:szCs w:val="20"/>
        </w:rPr>
        <w:t xml:space="preserve"> Rules </w:t>
      </w:r>
    </w:p>
    <w:tbl>
      <w:tblPr>
        <w:tblW w:w="0" w:type="auto"/>
        <w:tblInd w:w="10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3F3F3"/>
        <w:tblLayout w:type="fixed"/>
        <w:tblLook w:val="01E0" w:firstRow="1" w:lastRow="1" w:firstColumn="1" w:lastColumn="1" w:noHBand="0" w:noVBand="0"/>
      </w:tblPr>
      <w:tblGrid>
        <w:gridCol w:w="9242"/>
      </w:tblGrid>
      <w:tr w:rsidR="008D781D" w:rsidRPr="008D781D" w14:paraId="133E381F" w14:textId="77777777" w:rsidTr="00610E29">
        <w:trPr>
          <w:cantSplit/>
          <w:trHeight w:val="567"/>
        </w:trPr>
        <w:tc>
          <w:tcPr>
            <w:tcW w:w="9242" w:type="dxa"/>
          </w:tcPr>
          <w:p w14:paraId="406F91EE" w14:textId="77777777" w:rsidR="00610E29" w:rsidRPr="00965A80" w:rsidRDefault="00610E29" w:rsidP="00610E29">
            <w:pPr>
              <w:pStyle w:val="Tabletext"/>
              <w:rPr>
                <w:rFonts w:cs="Arial"/>
              </w:rPr>
            </w:pPr>
            <w:r w:rsidRPr="00965A80">
              <w:rPr>
                <w:rFonts w:cs="Arial"/>
              </w:rPr>
              <w:t>The applicable Rules are the following published for use with these Standard Conditions of Engagement:</w:t>
            </w:r>
          </w:p>
        </w:tc>
      </w:tr>
      <w:tr w:rsidR="00610E29" w14:paraId="377FDC8E" w14:textId="77777777" w:rsidTr="00610E29">
        <w:trPr>
          <w:cantSplit/>
          <w:trHeight w:val="567"/>
        </w:trPr>
        <w:tc>
          <w:tcPr>
            <w:tcW w:w="9242" w:type="dxa"/>
            <w:shd w:val="clear" w:color="auto" w:fill="E6E6E6"/>
          </w:tcPr>
          <w:p w14:paraId="54FBBCE0" w14:textId="0DADC420" w:rsidR="000543AC" w:rsidRPr="00EA7DE1" w:rsidRDefault="000543AC" w:rsidP="000543AC">
            <w:pPr>
              <w:rPr>
                <w:rFonts w:eastAsia="Times New Roman" w:cs="Arial"/>
                <w:lang w:val="en-US"/>
              </w:rPr>
            </w:pPr>
            <w:r>
              <w:rPr>
                <w:rFonts w:cs="Arial"/>
                <w:color w:val="000000"/>
              </w:rPr>
              <w:t>In the case of Arbitration, t</w:t>
            </w:r>
            <w:r w:rsidRPr="00EA7DE1">
              <w:rPr>
                <w:rFonts w:eastAsia="Times New Roman" w:cs="Arial"/>
                <w:lang w:val="en-US"/>
              </w:rPr>
              <w:t xml:space="preserve">he arbitration rules are the Capital Works Management Framework (CWMF) </w:t>
            </w:r>
            <w:r w:rsidRPr="00EA7DE1">
              <w:rPr>
                <w:rFonts w:eastAsia="Times New Roman" w:cs="Arial"/>
                <w:i/>
                <w:lang w:val="en-US"/>
              </w:rPr>
              <w:t>Arbitration Rules for use with Public Works and Construction Services Contracts</w:t>
            </w:r>
            <w:r w:rsidRPr="00EA7DE1">
              <w:rPr>
                <w:rFonts w:eastAsia="Times New Roman" w:cs="Arial"/>
                <w:lang w:val="en-US"/>
              </w:rPr>
              <w:t xml:space="preserve"> (AR1) published on </w:t>
            </w:r>
            <w:hyperlink r:id="rId14" w:history="1">
              <w:r w:rsidRPr="00EA7DE1">
                <w:rPr>
                  <w:rFonts w:eastAsia="Times New Roman" w:cs="Arial"/>
                  <w:color w:val="0000FF"/>
                  <w:u w:val="single"/>
                  <w:lang w:val="en-US"/>
                </w:rPr>
                <w:t>http://constructionprocurement.gov.ie/arbitration-rules/</w:t>
              </w:r>
            </w:hyperlink>
            <w:r w:rsidRPr="00EA7DE1">
              <w:rPr>
                <w:rFonts w:eastAsia="Times New Roman" w:cs="Arial"/>
                <w:lang w:val="en-US"/>
              </w:rPr>
              <w:t xml:space="preserve"> on the date 10 days before the latest date for submission of Tenders for this contract (disregarding any amendments posted on that date).</w:t>
            </w:r>
          </w:p>
          <w:p w14:paraId="5889BF61" w14:textId="77777777" w:rsidR="00610E29" w:rsidRDefault="00610E29" w:rsidP="00610E29">
            <w:pPr>
              <w:pStyle w:val="Tabletext"/>
              <w:rPr>
                <w:rFonts w:cs="Arial"/>
                <w:color w:val="000000"/>
              </w:rPr>
            </w:pPr>
            <w:r>
              <w:rPr>
                <w:rFonts w:cs="Arial"/>
                <w:color w:val="000000"/>
              </w:rPr>
              <w:fldChar w:fldCharType="begin">
                <w:ffData>
                  <w:name w:val=""/>
                  <w:enabled/>
                  <w:calcOnExit w:val="0"/>
                  <w:textInput>
                    <w:default w:val="(Identify the Rules that apply in each other resolution method, or where none any Rules agreed by the parties.)"/>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(Identify the Rules that apply in each other resolution method, or where none any Rules agreed by the parties.)</w:t>
            </w:r>
            <w:r>
              <w:rPr>
                <w:rFonts w:cs="Arial"/>
                <w:color w:val="000000"/>
              </w:rPr>
              <w:fldChar w:fldCharType="end"/>
            </w:r>
          </w:p>
        </w:tc>
      </w:tr>
    </w:tbl>
    <w:p w14:paraId="3F3D1824" w14:textId="77777777" w:rsidR="000543AC" w:rsidRDefault="000543AC" w:rsidP="00610E29">
      <w:pPr>
        <w:pStyle w:val="BlockLine"/>
        <w:rPr>
          <w:rFonts w:ascii="Arial" w:hAnsi="Arial" w:cs="Arial"/>
          <w:sz w:val="20"/>
          <w:szCs w:val="20"/>
        </w:rPr>
      </w:pPr>
    </w:p>
    <w:p w14:paraId="495373B9" w14:textId="5A516363" w:rsidR="00610E29" w:rsidRDefault="00610E29" w:rsidP="00610E29">
      <w:pPr>
        <w:pStyle w:val="HeadingSchedule"/>
        <w:rPr>
          <w:rFonts w:ascii="Arial" w:hAnsi="Arial" w:cs="Arial"/>
          <w:szCs w:val="32"/>
        </w:rPr>
      </w:pPr>
      <w:bookmarkStart w:id="49" w:name="_Toc168810053"/>
      <w:bookmarkStart w:id="50" w:name="_Toc208393694"/>
      <w:r>
        <w:rPr>
          <w:rFonts w:ascii="Arial" w:hAnsi="Arial" w:cs="Arial"/>
          <w:szCs w:val="32"/>
        </w:rPr>
        <w:lastRenderedPageBreak/>
        <w:t>SCHEDULE B</w:t>
      </w:r>
      <w:bookmarkEnd w:id="49"/>
      <w:r>
        <w:rPr>
          <w:rFonts w:ascii="Arial" w:hAnsi="Arial" w:cs="Arial"/>
          <w:szCs w:val="32"/>
        </w:rPr>
        <w:t xml:space="preserve">: </w:t>
      </w:r>
      <w:bookmarkStart w:id="51" w:name="_Toc99351214"/>
      <w:bookmarkStart w:id="52" w:name="_Toc120077317"/>
      <w:bookmarkStart w:id="53" w:name="_Toc153249437"/>
      <w:bookmarkStart w:id="54" w:name="_Toc155772244"/>
      <w:bookmarkStart w:id="55" w:name="_Toc168810054"/>
      <w:r>
        <w:rPr>
          <w:rFonts w:ascii="Arial" w:hAnsi="Arial" w:cs="Arial"/>
          <w:szCs w:val="32"/>
        </w:rPr>
        <w:t>CONSULTANT’S SERVICES</w:t>
      </w:r>
      <w:bookmarkStart w:id="56" w:name="_Toc153249438"/>
      <w:bookmarkStart w:id="57" w:name="_Toc155772245"/>
      <w:bookmarkEnd w:id="51"/>
      <w:bookmarkEnd w:id="52"/>
      <w:bookmarkEnd w:id="53"/>
      <w:bookmarkEnd w:id="54"/>
      <w:r>
        <w:rPr>
          <w:rFonts w:ascii="Arial" w:hAnsi="Arial" w:cs="Arial"/>
          <w:szCs w:val="32"/>
        </w:rPr>
        <w:t xml:space="preserve"> AND FEES</w:t>
      </w:r>
      <w:bookmarkEnd w:id="50"/>
    </w:p>
    <w:p w14:paraId="218B6D74" w14:textId="77777777" w:rsidR="008D0E04" w:rsidRDefault="008D0E04" w:rsidP="008D0E04">
      <w:pPr>
        <w:pStyle w:val="Heading5"/>
        <w:keepNext/>
        <w:numPr>
          <w:ilvl w:val="0"/>
          <w:numId w:val="0"/>
        </w:numPr>
        <w:spacing w:before="0"/>
        <w:rPr>
          <w:rFonts w:ascii="Arial" w:eastAsia="MS Mincho" w:hAnsi="Arial" w:cs="Arial"/>
          <w:b w:val="0"/>
          <w:color w:val="FF0000"/>
          <w:sz w:val="20"/>
          <w:lang w:val="en-GB"/>
        </w:rPr>
      </w:pPr>
      <w:bookmarkStart w:id="58" w:name="_Toc167095723"/>
      <w:bookmarkEnd w:id="55"/>
      <w:bookmarkEnd w:id="56"/>
      <w:bookmarkEnd w:id="57"/>
    </w:p>
    <w:p w14:paraId="7CF2CE88" w14:textId="59C26619" w:rsidR="00610E29" w:rsidRPr="008D0E04" w:rsidRDefault="0027455F" w:rsidP="008D0E04">
      <w:pPr>
        <w:pStyle w:val="Heading5"/>
        <w:keepNext/>
        <w:numPr>
          <w:ilvl w:val="0"/>
          <w:numId w:val="0"/>
        </w:numPr>
        <w:spacing w:before="0"/>
        <w:rPr>
          <w:rFonts w:ascii="Arial" w:hAnsi="Arial" w:cs="Arial"/>
          <w:bCs/>
          <w:color w:val="FF0000"/>
          <w:sz w:val="20"/>
        </w:rPr>
      </w:pPr>
      <w:r w:rsidRPr="0027455F">
        <w:rPr>
          <w:rFonts w:ascii="Arial" w:hAnsi="Arial" w:cs="Arial"/>
          <w:noProof/>
          <w:sz w:val="20"/>
          <w:lang w:eastAsia="en-IE"/>
        </w:rPr>
        <mc:AlternateContent>
          <mc:Choice Requires="wps">
            <w:drawing>
              <wp:anchor distT="45720" distB="45720" distL="114300" distR="114300" simplePos="0" relativeHeight="251675648" behindDoc="0" locked="0" layoutInCell="1" allowOverlap="1" wp14:anchorId="4EDC5703" wp14:editId="3B383C28">
                <wp:simplePos x="0" y="0"/>
                <wp:positionH relativeFrom="column">
                  <wp:posOffset>3185795</wp:posOffset>
                </wp:positionH>
                <wp:positionV relativeFrom="paragraph">
                  <wp:posOffset>14605</wp:posOffset>
                </wp:positionV>
                <wp:extent cx="2565400" cy="539750"/>
                <wp:effectExtent l="0" t="0" r="25400"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539750"/>
                        </a:xfrm>
                        <a:prstGeom prst="rect">
                          <a:avLst/>
                        </a:prstGeom>
                        <a:solidFill>
                          <a:srgbClr val="FFFFFF"/>
                        </a:solidFill>
                        <a:ln w="9525">
                          <a:solidFill>
                            <a:srgbClr val="000000"/>
                          </a:solidFill>
                          <a:miter lim="800000"/>
                          <a:headEnd/>
                          <a:tailEnd/>
                        </a:ln>
                      </wps:spPr>
                      <wps:txbx>
                        <w:txbxContent>
                          <w:p w14:paraId="757A4FA5" w14:textId="7056AA59" w:rsidR="00C5378F" w:rsidRPr="00EB0DB0" w:rsidRDefault="00C5378F" w:rsidP="0027455F">
                            <w:pPr>
                              <w:jc w:val="right"/>
                            </w:pPr>
                            <w:r w:rsidRPr="00EB0DB0">
                              <w:rPr>
                                <w:highlight w:val="yellow"/>
                              </w:rPr>
                              <w:t>‘Whole Stage’ is a drop down that allows choice of exact stages the particular contract relates to be chosen.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C5703" id="_x0000_s1036" type="#_x0000_t202" style="position:absolute;margin-left:250.85pt;margin-top:1.15pt;width:202pt;height:4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">
                <v:textbox>
                  <w:txbxContent>
                    <w:p w14:paraId="757A4FA5" w14:textId="7056AA59" w:rsidR="00C5378F" w:rsidRPr="00EB0DB0" w:rsidRDefault="00C5378F" w:rsidP="0027455F">
                      <w:pPr>
                        <w:jc w:val="right"/>
                      </w:pPr>
                      <w:r w:rsidRPr="00EB0DB0">
                        <w:rPr>
                          <w:highlight w:val="yellow"/>
                        </w:rPr>
                        <w:t>‘Whole Stage’ is a drop down that allows choice of exact stages the particular contract relates to be chosen.</w:t>
                      </w:r>
                    </w:p>
                  </w:txbxContent>
                </v:textbox>
                <w10:wrap type="square"/>
              </v:shape>
            </w:pict>
          </mc:Fallback>
        </mc:AlternateContent>
      </w:r>
      <w:r w:rsidR="00610E29" w:rsidRPr="008D0E04">
        <w:rPr>
          <w:rFonts w:ascii="Arial" w:hAnsi="Arial" w:cs="Arial"/>
          <w:bCs/>
          <w:color w:val="FF0000"/>
          <w:sz w:val="20"/>
        </w:rPr>
        <w:t>C</w:t>
      </w:r>
      <w:r w:rsidR="00610E29" w:rsidRPr="008D0E04">
        <w:rPr>
          <w:rFonts w:ascii="Arial" w:hAnsi="Arial" w:cs="Arial"/>
          <w:bCs/>
          <w:caps/>
          <w:smallCaps/>
          <w:color w:val="FF0000"/>
          <w:sz w:val="20"/>
        </w:rPr>
        <w:t>ONSULTANT’S</w:t>
      </w:r>
      <w:r w:rsidR="008D0E04" w:rsidRPr="008D0E04">
        <w:rPr>
          <w:rFonts w:ascii="Arial" w:hAnsi="Arial" w:cs="Arial"/>
          <w:bCs/>
          <w:color w:val="FF0000"/>
          <w:sz w:val="20"/>
        </w:rPr>
        <w:t xml:space="preserve"> STAGE</w:t>
      </w:r>
      <w:r w:rsidR="00610E29" w:rsidRPr="008D0E04">
        <w:rPr>
          <w:rFonts w:ascii="Arial" w:hAnsi="Arial" w:cs="Arial"/>
          <w:bCs/>
          <w:color w:val="FF0000"/>
          <w:sz w:val="20"/>
        </w:rPr>
        <w:t xml:space="preserve"> SERVICES </w:t>
      </w:r>
    </w:p>
    <w:p w14:paraId="09EA3DFB" w14:textId="056C3B8F" w:rsidR="00610E29" w:rsidRDefault="00610E29" w:rsidP="00610E29">
      <w:pPr>
        <w:pStyle w:val="BlockTextSchedule"/>
        <w:spacing w:before="60" w:after="0"/>
        <w:rPr>
          <w:rFonts w:ascii="Arial" w:hAnsi="Arial" w:cs="Arial"/>
          <w:sz w:val="20"/>
          <w:szCs w:val="20"/>
        </w:rPr>
      </w:pPr>
      <w:r>
        <w:rPr>
          <w:rFonts w:ascii="Arial" w:hAnsi="Arial" w:cs="Arial"/>
          <w:sz w:val="20"/>
          <w:szCs w:val="20"/>
        </w:rPr>
        <w:t xml:space="preserve">The </w:t>
      </w:r>
      <w:r>
        <w:rPr>
          <w:rFonts w:ascii="Arial" w:hAnsi="Arial" w:cs="Arial"/>
          <w:color w:val="000000"/>
          <w:sz w:val="20"/>
          <w:szCs w:val="20"/>
        </w:rPr>
        <w:t xml:space="preserve">Consultant’s </w:t>
      </w:r>
      <w:r>
        <w:rPr>
          <w:rFonts w:ascii="Arial" w:hAnsi="Arial" w:cs="Arial"/>
          <w:sz w:val="20"/>
          <w:szCs w:val="20"/>
        </w:rPr>
        <w:t>appointment is for</w:t>
      </w:r>
      <w:r w:rsidR="00E77765">
        <w:rPr>
          <w:rFonts w:ascii="Arial" w:hAnsi="Arial" w:cs="Arial"/>
          <w:sz w:val="20"/>
          <w:szCs w:val="20"/>
        </w:rPr>
        <w:t xml:space="preserve"> </w:t>
      </w:r>
      <w:r>
        <w:rPr>
          <w:rFonts w:ascii="Arial" w:hAnsi="Arial" w:cs="Arial"/>
          <w:sz w:val="20"/>
          <w:szCs w:val="20"/>
        </w:rPr>
        <w:t xml:space="preserve"> </w:t>
      </w:r>
      <w:bookmarkStart w:id="59" w:name="Dropdown4"/>
      <w:r w:rsidR="00E77765">
        <w:rPr>
          <w:rFonts w:ascii="Arial" w:hAnsi="Arial" w:cs="Arial"/>
          <w:sz w:val="20"/>
          <w:szCs w:val="20"/>
        </w:rPr>
        <w:fldChar w:fldCharType="begin">
          <w:ffData>
            <w:name w:val="Dropdown4"/>
            <w:enabled/>
            <w:calcOnExit w:val="0"/>
            <w:ddList>
              <w:listEntry w:val="Whole Stage"/>
              <w:listEntry w:val="Whole Stage (i)"/>
              <w:listEntry w:val="Whole Stage (ii)"/>
              <w:listEntry w:val="Whole Stage (iii)"/>
              <w:listEntry w:val="Whole Stage (iv)"/>
              <w:listEntry w:val="Whole Stage (v)"/>
              <w:listEntry w:val="Whole Stages for Stages (i) to (ii)"/>
              <w:listEntry w:val="Whole Stages for Stages (i) to (iii)"/>
              <w:listEntry w:val="Whole Stages for Stages (i) to (iv)"/>
              <w:listEntry w:val="Whole Stages for Stages (i) to ((v)"/>
              <w:listEntry w:val="Whole Stages for Stages (ii) to (iii)"/>
              <w:listEntry w:val="Whole Stages for Stages (ii) to (iv)"/>
              <w:listEntry w:val="Whole Stages for Stages (ii) to (v)"/>
              <w:listEntry w:val="Whole Stages for Stages (iii) to (iv)"/>
              <w:listEntry w:val="Whole Stages for Stages (iii) to (v)"/>
              <w:listEntry w:val="Whole Stages for Stages (iv) to (v)"/>
              <w:listEntry w:val="Sub-Stage(s) - Stage (i)"/>
              <w:listEntry w:val="Sub-Stages - Stage (i) and (ii)"/>
              <w:listEntry w:val="Sub-Stages - Stages (i), (ii) and (iii)"/>
              <w:listEntry w:val="Sub-Stage(s) - Stage (ii)"/>
              <w:listEntry w:val="Sub-Stages - Stages (ii) and (iii)"/>
              <w:listEntry w:val="Sub-Stages - Stages (ii), (iii) and (iv)"/>
              <w:listEntry w:val="Sub-Stage(s) - Stage (iii)"/>
              <w:listEntry w:val="Sub-Stages - Stages (iii) and (iv)"/>
            </w:ddList>
          </w:ffData>
        </w:fldChar>
      </w:r>
      <w:r w:rsidR="00E77765">
        <w:rPr>
          <w:rFonts w:ascii="Arial" w:hAnsi="Arial" w:cs="Arial"/>
          <w:sz w:val="20"/>
          <w:szCs w:val="20"/>
        </w:rPr>
        <w:instrText xml:space="preserve"> FORMDROPDOWN </w:instrText>
      </w:r>
      <w:r w:rsidR="00000000">
        <w:rPr>
          <w:rFonts w:ascii="Arial" w:hAnsi="Arial" w:cs="Arial"/>
          <w:sz w:val="20"/>
          <w:szCs w:val="20"/>
        </w:rPr>
      </w:r>
      <w:r w:rsidR="00000000">
        <w:rPr>
          <w:rFonts w:ascii="Arial" w:hAnsi="Arial" w:cs="Arial"/>
          <w:sz w:val="20"/>
          <w:szCs w:val="20"/>
        </w:rPr>
        <w:fldChar w:fldCharType="separate"/>
      </w:r>
      <w:r w:rsidR="00E77765">
        <w:rPr>
          <w:rFonts w:ascii="Arial" w:hAnsi="Arial" w:cs="Arial"/>
          <w:sz w:val="20"/>
          <w:szCs w:val="20"/>
        </w:rPr>
        <w:fldChar w:fldCharType="end"/>
      </w:r>
      <w:bookmarkEnd w:id="59"/>
      <w:r w:rsidR="00E77765">
        <w:rPr>
          <w:rFonts w:ascii="Arial" w:hAnsi="Arial" w:cs="Arial"/>
          <w:sz w:val="20"/>
          <w:szCs w:val="20"/>
        </w:rPr>
        <w:t xml:space="preserve"> </w:t>
      </w:r>
      <w:r>
        <w:rPr>
          <w:rFonts w:ascii="Arial" w:hAnsi="Arial" w:cs="Arial"/>
          <w:sz w:val="20"/>
          <w:szCs w:val="20"/>
        </w:rPr>
        <w:t>as tabled below.</w:t>
      </w:r>
    </w:p>
    <w:p w14:paraId="24357FF1" w14:textId="3657A7FC" w:rsidR="00F72706" w:rsidRDefault="00F72706" w:rsidP="00610E29">
      <w:pPr>
        <w:pStyle w:val="BlockTextSchedule"/>
        <w:spacing w:before="60" w:after="0"/>
        <w:rPr>
          <w:rFonts w:ascii="Arial" w:hAnsi="Arial" w:cs="Arial"/>
          <w:sz w:val="20"/>
          <w:szCs w:val="20"/>
        </w:rPr>
      </w:pPr>
    </w:p>
    <w:p w14:paraId="5BD43A13" w14:textId="77777777" w:rsidR="00F72706" w:rsidRDefault="00F72706" w:rsidP="00610E29">
      <w:pPr>
        <w:pStyle w:val="BlockTextSchedule"/>
        <w:spacing w:before="60" w:after="0"/>
        <w:rPr>
          <w:rFonts w:ascii="Arial" w:hAnsi="Arial" w:cs="Arial"/>
          <w:i/>
          <w:sz w:val="20"/>
          <w:szCs w:val="20"/>
        </w:rPr>
      </w:pPr>
    </w:p>
    <w:bookmarkStart w:id="60" w:name="_Toc167095724"/>
    <w:p w14:paraId="7A588259" w14:textId="104760F3" w:rsidR="00610E29" w:rsidRDefault="00F72706" w:rsidP="008D0E04">
      <w:pPr>
        <w:pStyle w:val="Heading5"/>
        <w:keepNext/>
        <w:numPr>
          <w:ilvl w:val="0"/>
          <w:numId w:val="0"/>
        </w:numPr>
        <w:spacing w:after="60"/>
        <w:rPr>
          <w:rFonts w:ascii="Arial" w:hAnsi="Arial" w:cs="Arial"/>
          <w:bCs/>
          <w:color w:val="FF0000"/>
          <w:sz w:val="20"/>
        </w:rPr>
      </w:pPr>
      <w:r w:rsidRPr="0027455F">
        <w:rPr>
          <w:rFonts w:ascii="Arial" w:hAnsi="Arial" w:cs="Arial"/>
          <w:noProof/>
          <w:sz w:val="20"/>
        </w:rPr>
        <mc:AlternateContent>
          <mc:Choice Requires="wps">
            <w:drawing>
              <wp:anchor distT="45720" distB="45720" distL="114300" distR="114300" simplePos="0" relativeHeight="251677696" behindDoc="0" locked="0" layoutInCell="1" allowOverlap="1" wp14:anchorId="01193CB7" wp14:editId="272A5DCB">
                <wp:simplePos x="0" y="0"/>
                <wp:positionH relativeFrom="column">
                  <wp:posOffset>1871345</wp:posOffset>
                </wp:positionH>
                <wp:positionV relativeFrom="paragraph">
                  <wp:posOffset>134620</wp:posOffset>
                </wp:positionV>
                <wp:extent cx="3879850" cy="390525"/>
                <wp:effectExtent l="0" t="0" r="2540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390525"/>
                        </a:xfrm>
                        <a:prstGeom prst="rect">
                          <a:avLst/>
                        </a:prstGeom>
                        <a:solidFill>
                          <a:srgbClr val="FFFFFF"/>
                        </a:solidFill>
                        <a:ln w="9525">
                          <a:solidFill>
                            <a:srgbClr val="000000"/>
                          </a:solidFill>
                          <a:miter lim="800000"/>
                          <a:headEnd/>
                          <a:tailEnd/>
                        </a:ln>
                      </wps:spPr>
                      <wps:txbx>
                        <w:txbxContent>
                          <w:p w14:paraId="7FCCAD4D" w14:textId="547B155A" w:rsidR="00C5378F" w:rsidRPr="00EB0DB0" w:rsidRDefault="00C5378F">
                            <w:r w:rsidRPr="00EB0DB0">
                              <w:rPr>
                                <w:highlight w:val="yellow"/>
                              </w:rPr>
                              <w:t xml:space="preserve">Pick ‘is’ or ‘is not’ depending on whether </w:t>
                            </w:r>
                            <w:r w:rsidR="00F72706" w:rsidRPr="00EB0DB0">
                              <w:rPr>
                                <w:highlight w:val="yellow"/>
                              </w:rPr>
                              <w:t xml:space="preserve">the consultant is to be appointed as </w:t>
                            </w:r>
                            <w:r w:rsidRPr="00EB0DB0">
                              <w:rPr>
                                <w:highlight w:val="yellow"/>
                              </w:rPr>
                              <w:t>PSD</w:t>
                            </w:r>
                            <w:r w:rsidR="00F72706" w:rsidRPr="00EB0DB0">
                              <w:rPr>
                                <w:highlight w:val="yellow"/>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93CB7" id="_x0000_s1037" type="#_x0000_t202" style="position:absolute;margin-left:147.35pt;margin-top:10.6pt;width:305.5pt;height:30.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">
                <v:textbox>
                  <w:txbxContent>
                    <w:p w14:paraId="7FCCAD4D" w14:textId="547B155A" w:rsidR="00C5378F" w:rsidRPr="00EB0DB0" w:rsidRDefault="00C5378F">
                      <w:r w:rsidRPr="00EB0DB0">
                        <w:rPr>
                          <w:highlight w:val="yellow"/>
                        </w:rPr>
                        <w:t xml:space="preserve">Pick ‘is’ or ‘is not’ depending on whether </w:t>
                      </w:r>
                      <w:r w:rsidR="00F72706" w:rsidRPr="00EB0DB0">
                        <w:rPr>
                          <w:highlight w:val="yellow"/>
                        </w:rPr>
                        <w:t xml:space="preserve">the consultant is to be appointed as </w:t>
                      </w:r>
                      <w:r w:rsidRPr="00EB0DB0">
                        <w:rPr>
                          <w:highlight w:val="yellow"/>
                        </w:rPr>
                        <w:t>PSD</w:t>
                      </w:r>
                      <w:r w:rsidR="00F72706" w:rsidRPr="00EB0DB0">
                        <w:rPr>
                          <w:highlight w:val="yellow"/>
                        </w:rPr>
                        <w:t>P</w:t>
                      </w:r>
                    </w:p>
                  </w:txbxContent>
                </v:textbox>
                <w10:wrap type="square"/>
              </v:shape>
            </w:pict>
          </mc:Fallback>
        </mc:AlternateContent>
      </w:r>
      <w:r w:rsidR="00610E29" w:rsidRPr="008D0E04">
        <w:rPr>
          <w:rFonts w:ascii="Arial" w:hAnsi="Arial" w:cs="Arial"/>
          <w:bCs/>
          <w:caps/>
          <w:smallCaps/>
          <w:color w:val="FF0000"/>
          <w:sz w:val="20"/>
        </w:rPr>
        <w:t xml:space="preserve">PSDP </w:t>
      </w:r>
      <w:r w:rsidR="00610E29" w:rsidRPr="008D0E04">
        <w:rPr>
          <w:rFonts w:ascii="Arial" w:hAnsi="Arial" w:cs="Arial"/>
          <w:bCs/>
          <w:color w:val="FF0000"/>
          <w:sz w:val="20"/>
        </w:rPr>
        <w:t>S</w:t>
      </w:r>
      <w:r w:rsidR="008D0E04" w:rsidRPr="008D0E04">
        <w:rPr>
          <w:rFonts w:ascii="Arial" w:hAnsi="Arial" w:cs="Arial"/>
          <w:bCs/>
          <w:color w:val="FF0000"/>
          <w:sz w:val="20"/>
        </w:rPr>
        <w:t>ERVICES</w:t>
      </w:r>
    </w:p>
    <w:p w14:paraId="6802E28E" w14:textId="5D6FC585" w:rsidR="00F72706" w:rsidRDefault="00F72706" w:rsidP="00EB0DB0"/>
    <w:p w14:paraId="23F965AC" w14:textId="77777777" w:rsidR="00F72706" w:rsidRPr="00EB0DB0" w:rsidRDefault="00F72706" w:rsidP="00EB0DB0"/>
    <w:p w14:paraId="308D8B11" w14:textId="33E428E1" w:rsidR="00610E29" w:rsidRDefault="00610E29" w:rsidP="00610E29">
      <w:pPr>
        <w:pStyle w:val="BlockTextSchedule"/>
        <w:rPr>
          <w:rFonts w:ascii="Arial" w:hAnsi="Arial" w:cs="Arial"/>
          <w:sz w:val="20"/>
          <w:szCs w:val="20"/>
        </w:rPr>
      </w:pPr>
      <w:r>
        <w:rPr>
          <w:rFonts w:ascii="Arial" w:hAnsi="Arial" w:cs="Arial"/>
          <w:sz w:val="20"/>
          <w:szCs w:val="20"/>
        </w:rPr>
        <w:t xml:space="preserve">Performance of all the duties of Project Supervisor for the Design Process </w:t>
      </w:r>
      <w:bookmarkStart w:id="61" w:name="Dropdown3"/>
      <w:r w:rsidR="00CA2ED6">
        <w:rPr>
          <w:rFonts w:ascii="Arial" w:hAnsi="Arial" w:cs="Arial"/>
          <w:sz w:val="20"/>
          <w:szCs w:val="20"/>
        </w:rPr>
        <w:fldChar w:fldCharType="begin">
          <w:ffData>
            <w:name w:val="Dropdown3"/>
            <w:enabled/>
            <w:calcOnExit w:val="0"/>
            <w:ddList>
              <w:listEntry w:val="is not"/>
              <w:listEntry w:val="is"/>
            </w:ddList>
          </w:ffData>
        </w:fldChar>
      </w:r>
      <w:r w:rsidR="00CA2ED6">
        <w:rPr>
          <w:rFonts w:ascii="Arial" w:hAnsi="Arial" w:cs="Arial"/>
          <w:sz w:val="20"/>
          <w:szCs w:val="20"/>
        </w:rPr>
        <w:instrText xml:space="preserve"> FORMDROPDOWN </w:instrText>
      </w:r>
      <w:r w:rsidR="00000000">
        <w:rPr>
          <w:rFonts w:ascii="Arial" w:hAnsi="Arial" w:cs="Arial"/>
          <w:sz w:val="20"/>
          <w:szCs w:val="20"/>
        </w:rPr>
      </w:r>
      <w:r w:rsidR="00000000">
        <w:rPr>
          <w:rFonts w:ascii="Arial" w:hAnsi="Arial" w:cs="Arial"/>
          <w:sz w:val="20"/>
          <w:szCs w:val="20"/>
        </w:rPr>
        <w:fldChar w:fldCharType="separate"/>
      </w:r>
      <w:r w:rsidR="00CA2ED6">
        <w:rPr>
          <w:rFonts w:ascii="Arial" w:hAnsi="Arial" w:cs="Arial"/>
          <w:sz w:val="20"/>
          <w:szCs w:val="20"/>
        </w:rPr>
        <w:fldChar w:fldCharType="end"/>
      </w:r>
      <w:bookmarkEnd w:id="61"/>
      <w:r>
        <w:rPr>
          <w:rFonts w:ascii="Arial" w:hAnsi="Arial" w:cs="Arial"/>
          <w:color w:val="0000FF"/>
          <w:sz w:val="20"/>
          <w:szCs w:val="20"/>
        </w:rPr>
        <w:t xml:space="preserve"> </w:t>
      </w:r>
      <w:r>
        <w:rPr>
          <w:rFonts w:ascii="Arial" w:hAnsi="Arial" w:cs="Arial"/>
          <w:sz w:val="20"/>
          <w:szCs w:val="20"/>
        </w:rPr>
        <w:t>included in the Services as tabled below [and the Stage Fees].</w:t>
      </w:r>
    </w:p>
    <w:p w14:paraId="53010891" w14:textId="3B74C22C" w:rsidR="00F72706" w:rsidRDefault="00EB0DB0" w:rsidP="00610E29">
      <w:pPr>
        <w:pStyle w:val="BlockTextSchedule"/>
        <w:rPr>
          <w:rFonts w:ascii="Arial" w:hAnsi="Arial" w:cs="Arial"/>
          <w:sz w:val="20"/>
          <w:szCs w:val="20"/>
        </w:rPr>
      </w:pPr>
      <w:r w:rsidRPr="0027455F">
        <w:rPr>
          <w:rFonts w:ascii="Arial" w:hAnsi="Arial" w:cs="Arial"/>
          <w:noProof/>
          <w:sz w:val="20"/>
        </w:rPr>
        <mc:AlternateContent>
          <mc:Choice Requires="wps">
            <w:drawing>
              <wp:anchor distT="45720" distB="45720" distL="114300" distR="114300" simplePos="0" relativeHeight="251679744" behindDoc="0" locked="0" layoutInCell="1" allowOverlap="1" wp14:anchorId="7E37C206" wp14:editId="26AA2359">
                <wp:simplePos x="0" y="0"/>
                <wp:positionH relativeFrom="page">
                  <wp:posOffset>3188335</wp:posOffset>
                </wp:positionH>
                <wp:positionV relativeFrom="paragraph">
                  <wp:posOffset>226060</wp:posOffset>
                </wp:positionV>
                <wp:extent cx="3438525" cy="556895"/>
                <wp:effectExtent l="0" t="0" r="28575" b="146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56895"/>
                        </a:xfrm>
                        <a:prstGeom prst="rect">
                          <a:avLst/>
                        </a:prstGeom>
                        <a:solidFill>
                          <a:srgbClr val="FFFFFF"/>
                        </a:solidFill>
                        <a:ln w="9525">
                          <a:solidFill>
                            <a:srgbClr val="000000"/>
                          </a:solidFill>
                          <a:miter lim="800000"/>
                          <a:headEnd/>
                          <a:tailEnd/>
                        </a:ln>
                      </wps:spPr>
                      <wps:txbx>
                        <w:txbxContent>
                          <w:p w14:paraId="3B592E83" w14:textId="37CF8A3D" w:rsidR="00C5378F" w:rsidRPr="00EB0DB0" w:rsidRDefault="00C5378F" w:rsidP="0027455F">
                            <w:r w:rsidRPr="00EB0DB0">
                              <w:rPr>
                                <w:highlight w:val="yellow"/>
                              </w:rPr>
                              <w:t xml:space="preserve">Pick ‘is’ or ‘is not’ depending on whether </w:t>
                            </w:r>
                            <w:r w:rsidR="00F72706" w:rsidRPr="00EB0DB0">
                              <w:rPr>
                                <w:highlight w:val="yellow"/>
                              </w:rPr>
                              <w:t>the consultant is to be appointed as</w:t>
                            </w:r>
                            <w:r w:rsidRPr="00EB0DB0">
                              <w:rPr>
                                <w:highlight w:val="yellow"/>
                              </w:rPr>
                              <w:t xml:space="preserve"> Assigned Certifier – Usually Building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7C206" id="_x0000_s1038" type="#_x0000_t202" style="position:absolute;margin-left:251.05pt;margin-top:17.8pt;width:270.75pt;height:43.85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">
                <v:textbox>
                  <w:txbxContent>
                    <w:p w14:paraId="3B592E83" w14:textId="37CF8A3D" w:rsidR="00C5378F" w:rsidRPr="00EB0DB0" w:rsidRDefault="00C5378F" w:rsidP="0027455F">
                      <w:r w:rsidRPr="00EB0DB0">
                        <w:rPr>
                          <w:highlight w:val="yellow"/>
                        </w:rPr>
                        <w:t xml:space="preserve">Pick ‘is’ or ‘is not’ depending on whether </w:t>
                      </w:r>
                      <w:r w:rsidR="00F72706" w:rsidRPr="00EB0DB0">
                        <w:rPr>
                          <w:highlight w:val="yellow"/>
                        </w:rPr>
                        <w:t>the consultant is to be appointed as</w:t>
                      </w:r>
                      <w:r w:rsidRPr="00EB0DB0">
                        <w:rPr>
                          <w:highlight w:val="yellow"/>
                        </w:rPr>
                        <w:t xml:space="preserve"> Assigned Certifier – Usually Building Project</w:t>
                      </w:r>
                    </w:p>
                  </w:txbxContent>
                </v:textbox>
                <w10:wrap type="square" anchorx="page"/>
              </v:shape>
            </w:pict>
          </mc:Fallback>
        </mc:AlternateContent>
      </w:r>
    </w:p>
    <w:p w14:paraId="411CD308" w14:textId="7CF76F46" w:rsidR="00FF21A4" w:rsidRDefault="005E3670" w:rsidP="00FF21A4">
      <w:pPr>
        <w:pStyle w:val="Heading5"/>
        <w:keepNext/>
        <w:numPr>
          <w:ilvl w:val="0"/>
          <w:numId w:val="0"/>
        </w:numPr>
        <w:spacing w:after="60"/>
        <w:rPr>
          <w:rFonts w:ascii="Arial" w:hAnsi="Arial" w:cs="Arial"/>
          <w:bCs/>
          <w:color w:val="FF0000"/>
          <w:sz w:val="20"/>
        </w:rPr>
      </w:pPr>
      <w:r>
        <w:rPr>
          <w:rFonts w:ascii="Arial" w:hAnsi="Arial" w:cs="Arial"/>
          <w:bCs/>
          <w:caps/>
          <w:smallCaps/>
          <w:color w:val="FF0000"/>
          <w:sz w:val="20"/>
        </w:rPr>
        <w:t>Assigned Certifier s</w:t>
      </w:r>
      <w:r w:rsidR="00FF21A4" w:rsidRPr="008D0E04">
        <w:rPr>
          <w:rFonts w:ascii="Arial" w:hAnsi="Arial" w:cs="Arial"/>
          <w:bCs/>
          <w:color w:val="FF0000"/>
          <w:sz w:val="20"/>
        </w:rPr>
        <w:t>ERVICES</w:t>
      </w:r>
    </w:p>
    <w:p w14:paraId="22E07999" w14:textId="60D2473E" w:rsidR="00F72706" w:rsidRDefault="00F72706" w:rsidP="00EB0DB0"/>
    <w:p w14:paraId="7E040144" w14:textId="77777777" w:rsidR="00F72706" w:rsidRPr="00EB0DB0" w:rsidRDefault="00F72706" w:rsidP="00EB0DB0"/>
    <w:p w14:paraId="09D8BB2B" w14:textId="368BA5F8" w:rsidR="00FF21A4" w:rsidRDefault="00FF21A4" w:rsidP="00FF21A4">
      <w:pPr>
        <w:pStyle w:val="BlockTextSchedule"/>
        <w:rPr>
          <w:rFonts w:ascii="Arial" w:hAnsi="Arial" w:cs="Arial"/>
          <w:sz w:val="20"/>
          <w:szCs w:val="20"/>
        </w:rPr>
      </w:pPr>
      <w:r>
        <w:rPr>
          <w:rFonts w:ascii="Arial" w:hAnsi="Arial" w:cs="Arial"/>
          <w:sz w:val="20"/>
          <w:szCs w:val="20"/>
        </w:rPr>
        <w:t xml:space="preserve">Performance of all the duties of </w:t>
      </w:r>
      <w:r w:rsidR="009B7B8D">
        <w:rPr>
          <w:rFonts w:ascii="Arial" w:hAnsi="Arial" w:cs="Arial"/>
          <w:sz w:val="20"/>
          <w:szCs w:val="20"/>
        </w:rPr>
        <w:t>Assigned Certifier</w:t>
      </w:r>
      <w:r w:rsidR="00F85ACB">
        <w:rPr>
          <w:rFonts w:ascii="Arial" w:hAnsi="Arial" w:cs="Arial"/>
          <w:sz w:val="20"/>
          <w:szCs w:val="20"/>
        </w:rPr>
        <w:t xml:space="preserve"> under the Building Control (Amendment) Regulations 2014</w:t>
      </w:r>
      <w:r w:rsidR="009B7B8D">
        <w:rPr>
          <w:rFonts w:ascii="Arial" w:hAnsi="Arial" w:cs="Arial"/>
          <w:sz w:val="20"/>
          <w:szCs w:val="20"/>
        </w:rPr>
        <w:t xml:space="preserve"> </w:t>
      </w:r>
      <w:r w:rsidR="00CA2ED6">
        <w:rPr>
          <w:rFonts w:ascii="Arial" w:hAnsi="Arial" w:cs="Arial"/>
          <w:sz w:val="20"/>
          <w:szCs w:val="20"/>
        </w:rPr>
        <w:fldChar w:fldCharType="begin">
          <w:ffData>
            <w:name w:val=""/>
            <w:enabled/>
            <w:calcOnExit w:val="0"/>
            <w:ddList>
              <w:listEntry w:val="is not"/>
              <w:listEntry w:val="is"/>
            </w:ddList>
          </w:ffData>
        </w:fldChar>
      </w:r>
      <w:r w:rsidR="00CA2ED6">
        <w:rPr>
          <w:rFonts w:ascii="Arial" w:hAnsi="Arial" w:cs="Arial"/>
          <w:sz w:val="20"/>
          <w:szCs w:val="20"/>
        </w:rPr>
        <w:instrText xml:space="preserve"> FORMDROPDOWN </w:instrText>
      </w:r>
      <w:r w:rsidR="00000000">
        <w:rPr>
          <w:rFonts w:ascii="Arial" w:hAnsi="Arial" w:cs="Arial"/>
          <w:sz w:val="20"/>
          <w:szCs w:val="20"/>
        </w:rPr>
      </w:r>
      <w:r w:rsidR="00000000">
        <w:rPr>
          <w:rFonts w:ascii="Arial" w:hAnsi="Arial" w:cs="Arial"/>
          <w:sz w:val="20"/>
          <w:szCs w:val="20"/>
        </w:rPr>
        <w:fldChar w:fldCharType="separate"/>
      </w:r>
      <w:r w:rsidR="00CA2ED6">
        <w:rPr>
          <w:rFonts w:ascii="Arial" w:hAnsi="Arial" w:cs="Arial"/>
          <w:sz w:val="20"/>
          <w:szCs w:val="20"/>
        </w:rPr>
        <w:fldChar w:fldCharType="end"/>
      </w:r>
      <w:r w:rsidR="009B7B8D" w:rsidRPr="009B7B8D">
        <w:rPr>
          <w:rFonts w:ascii="Arial" w:hAnsi="Arial" w:cs="Arial"/>
          <w:sz w:val="20"/>
          <w:szCs w:val="20"/>
        </w:rPr>
        <w:t xml:space="preserve"> </w:t>
      </w:r>
      <w:r w:rsidRPr="009B7B8D">
        <w:rPr>
          <w:rFonts w:ascii="Arial" w:hAnsi="Arial" w:cs="Arial"/>
          <w:sz w:val="20"/>
          <w:szCs w:val="20"/>
        </w:rPr>
        <w:t>i</w:t>
      </w:r>
      <w:r>
        <w:rPr>
          <w:rFonts w:ascii="Arial" w:hAnsi="Arial" w:cs="Arial"/>
          <w:sz w:val="20"/>
          <w:szCs w:val="20"/>
        </w:rPr>
        <w:t>ncluded in the Services [and the Stage Fees].</w:t>
      </w:r>
      <w:r w:rsidR="0027455F" w:rsidRPr="0027455F">
        <w:rPr>
          <w:rFonts w:ascii="Arial" w:hAnsi="Arial" w:cs="Arial"/>
          <w:noProof/>
          <w:sz w:val="20"/>
          <w:szCs w:val="20"/>
          <w:lang w:val="en-IE"/>
        </w:rPr>
        <w:t xml:space="preserve"> </w:t>
      </w:r>
    </w:p>
    <w:p w14:paraId="5A910B41" w14:textId="3DF965D0" w:rsidR="00FF21A4" w:rsidRDefault="00F72706" w:rsidP="00FF21A4">
      <w:pPr>
        <w:pStyle w:val="Heading5"/>
        <w:keepNext/>
        <w:numPr>
          <w:ilvl w:val="0"/>
          <w:numId w:val="0"/>
        </w:numPr>
        <w:spacing w:after="60"/>
        <w:rPr>
          <w:rFonts w:ascii="Arial" w:hAnsi="Arial" w:cs="Arial"/>
          <w:bCs/>
          <w:color w:val="FF0000"/>
          <w:sz w:val="20"/>
        </w:rPr>
      </w:pPr>
      <w:r w:rsidRPr="0027455F">
        <w:rPr>
          <w:rFonts w:ascii="Arial" w:hAnsi="Arial" w:cs="Arial"/>
          <w:noProof/>
          <w:sz w:val="20"/>
        </w:rPr>
        <mc:AlternateContent>
          <mc:Choice Requires="wps">
            <w:drawing>
              <wp:anchor distT="45720" distB="45720" distL="114300" distR="114300" simplePos="0" relativeHeight="251681792" behindDoc="0" locked="0" layoutInCell="1" allowOverlap="1" wp14:anchorId="16D02EDC" wp14:editId="5E77E7E6">
                <wp:simplePos x="0" y="0"/>
                <wp:positionH relativeFrom="page">
                  <wp:posOffset>3171825</wp:posOffset>
                </wp:positionH>
                <wp:positionV relativeFrom="paragraph">
                  <wp:posOffset>43180</wp:posOffset>
                </wp:positionV>
                <wp:extent cx="3409950" cy="406400"/>
                <wp:effectExtent l="0" t="0" r="1905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406400"/>
                        </a:xfrm>
                        <a:prstGeom prst="rect">
                          <a:avLst/>
                        </a:prstGeom>
                        <a:solidFill>
                          <a:srgbClr val="FFFFFF"/>
                        </a:solidFill>
                        <a:ln w="9525">
                          <a:solidFill>
                            <a:srgbClr val="000000"/>
                          </a:solidFill>
                          <a:miter lim="800000"/>
                          <a:headEnd/>
                          <a:tailEnd/>
                        </a:ln>
                      </wps:spPr>
                      <wps:txbx>
                        <w:txbxContent>
                          <w:p w14:paraId="6FF39194" w14:textId="547A5859" w:rsidR="00C5378F" w:rsidRPr="00EB0DB0" w:rsidRDefault="00C5378F" w:rsidP="00E707A2">
                            <w:r w:rsidRPr="00EB0DB0">
                              <w:rPr>
                                <w:highlight w:val="yellow"/>
                              </w:rPr>
                              <w:t xml:space="preserve">Pick ‘is’ or ‘is not’ depending on requirement to sign Design </w:t>
                            </w:r>
                            <w:r w:rsidR="00F72706" w:rsidRPr="00EB0DB0">
                              <w:rPr>
                                <w:highlight w:val="yellow"/>
                              </w:rPr>
                              <w:t>Certificate –</w:t>
                            </w:r>
                            <w:r w:rsidRPr="00EB0DB0">
                              <w:rPr>
                                <w:highlight w:val="yellow"/>
                              </w:rPr>
                              <w:t xml:space="preserve"> Usually Building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02EDC" id="_x0000_s1039" type="#_x0000_t202" style="position:absolute;margin-left:249.75pt;margin-top:3.4pt;width:268.5pt;height:32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">
                <v:textbox>
                  <w:txbxContent>
                    <w:p w14:paraId="6FF39194" w14:textId="547A5859" w:rsidR="00C5378F" w:rsidRPr="00EB0DB0" w:rsidRDefault="00C5378F" w:rsidP="00E707A2">
                      <w:r w:rsidRPr="00EB0DB0">
                        <w:rPr>
                          <w:highlight w:val="yellow"/>
                        </w:rPr>
                        <w:t xml:space="preserve">Pick ‘is’ or ‘is not’ depending on requirement to sign Design </w:t>
                      </w:r>
                      <w:r w:rsidR="00F72706" w:rsidRPr="00EB0DB0">
                        <w:rPr>
                          <w:highlight w:val="yellow"/>
                        </w:rPr>
                        <w:t>Certificate –</w:t>
                      </w:r>
                      <w:r w:rsidRPr="00EB0DB0">
                        <w:rPr>
                          <w:highlight w:val="yellow"/>
                        </w:rPr>
                        <w:t xml:space="preserve"> Usually Building Project</w:t>
                      </w:r>
                    </w:p>
                  </w:txbxContent>
                </v:textbox>
                <w10:wrap type="square" anchorx="page"/>
              </v:shape>
            </w:pict>
          </mc:Fallback>
        </mc:AlternateContent>
      </w:r>
      <w:r w:rsidR="005E3670">
        <w:rPr>
          <w:rFonts w:ascii="Arial" w:hAnsi="Arial" w:cs="Arial"/>
          <w:bCs/>
          <w:caps/>
          <w:smallCaps/>
          <w:color w:val="FF0000"/>
          <w:sz w:val="20"/>
        </w:rPr>
        <w:t xml:space="preserve">Design Certificate </w:t>
      </w:r>
      <w:r w:rsidR="00FF21A4" w:rsidRPr="008D0E04">
        <w:rPr>
          <w:rFonts w:ascii="Arial" w:hAnsi="Arial" w:cs="Arial"/>
          <w:bCs/>
          <w:color w:val="FF0000"/>
          <w:sz w:val="20"/>
        </w:rPr>
        <w:t>SERVICES</w:t>
      </w:r>
    </w:p>
    <w:p w14:paraId="1D2AA322" w14:textId="302C2F6A" w:rsidR="00F72706" w:rsidRDefault="00F72706" w:rsidP="00EB0DB0">
      <w:pPr>
        <w:pStyle w:val="Heading5"/>
        <w:keepNext/>
        <w:numPr>
          <w:ilvl w:val="0"/>
          <w:numId w:val="0"/>
        </w:numPr>
        <w:spacing w:after="60"/>
      </w:pPr>
    </w:p>
    <w:p w14:paraId="2A23D02C" w14:textId="77777777" w:rsidR="00F72706" w:rsidRPr="00EB0DB0" w:rsidRDefault="00F72706" w:rsidP="00EB0DB0">
      <w:pPr>
        <w:pStyle w:val="Heading5"/>
        <w:keepNext/>
        <w:numPr>
          <w:ilvl w:val="0"/>
          <w:numId w:val="0"/>
        </w:numPr>
        <w:spacing w:after="60"/>
        <w:rPr>
          <w:rFonts w:ascii="Arial" w:eastAsia="Arial Unicode MS" w:hAnsi="Arial"/>
          <w:b w:val="0"/>
          <w:sz w:val="20"/>
        </w:rPr>
      </w:pPr>
    </w:p>
    <w:p w14:paraId="0969A405" w14:textId="36503476" w:rsidR="005E3670" w:rsidRDefault="005E3670" w:rsidP="005E3670">
      <w:pPr>
        <w:pStyle w:val="BlockTextSchedule"/>
        <w:spacing w:before="60" w:after="0"/>
        <w:rPr>
          <w:rFonts w:ascii="Arial" w:hAnsi="Arial" w:cs="Arial"/>
          <w:i/>
          <w:sz w:val="20"/>
          <w:szCs w:val="20"/>
        </w:rPr>
      </w:pPr>
      <w:r>
        <w:rPr>
          <w:rFonts w:ascii="Arial" w:hAnsi="Arial" w:cs="Arial"/>
          <w:sz w:val="20"/>
          <w:szCs w:val="20"/>
        </w:rPr>
        <w:t xml:space="preserve">The </w:t>
      </w:r>
      <w:r>
        <w:rPr>
          <w:rFonts w:ascii="Arial" w:hAnsi="Arial" w:cs="Arial"/>
          <w:color w:val="000000"/>
          <w:sz w:val="20"/>
          <w:szCs w:val="20"/>
        </w:rPr>
        <w:t xml:space="preserve">Consultant </w:t>
      </w:r>
      <w:r w:rsidR="00CA2ED6">
        <w:rPr>
          <w:rFonts w:ascii="Arial" w:hAnsi="Arial" w:cs="Arial"/>
          <w:sz w:val="20"/>
          <w:szCs w:val="20"/>
        </w:rPr>
        <w:fldChar w:fldCharType="begin">
          <w:ffData>
            <w:name w:val=""/>
            <w:enabled/>
            <w:calcOnExit w:val="0"/>
            <w:ddList>
              <w:listEntry w:val="is not"/>
              <w:listEntry w:val="is"/>
            </w:ddList>
          </w:ffData>
        </w:fldChar>
      </w:r>
      <w:r w:rsidR="00CA2ED6">
        <w:rPr>
          <w:rFonts w:ascii="Arial" w:hAnsi="Arial" w:cs="Arial"/>
          <w:sz w:val="20"/>
          <w:szCs w:val="20"/>
        </w:rPr>
        <w:instrText xml:space="preserve"> FORMDROPDOWN </w:instrText>
      </w:r>
      <w:r w:rsidR="00000000">
        <w:rPr>
          <w:rFonts w:ascii="Arial" w:hAnsi="Arial" w:cs="Arial"/>
          <w:sz w:val="20"/>
          <w:szCs w:val="20"/>
        </w:rPr>
      </w:r>
      <w:r w:rsidR="00000000">
        <w:rPr>
          <w:rFonts w:ascii="Arial" w:hAnsi="Arial" w:cs="Arial"/>
          <w:sz w:val="20"/>
          <w:szCs w:val="20"/>
        </w:rPr>
        <w:fldChar w:fldCharType="separate"/>
      </w:r>
      <w:r w:rsidR="00CA2ED6">
        <w:rPr>
          <w:rFonts w:ascii="Arial" w:hAnsi="Arial" w:cs="Arial"/>
          <w:sz w:val="20"/>
          <w:szCs w:val="20"/>
        </w:rPr>
        <w:fldChar w:fldCharType="end"/>
      </w:r>
      <w:r w:rsidR="009B7B8D">
        <w:rPr>
          <w:rFonts w:ascii="Arial" w:hAnsi="Arial" w:cs="Arial"/>
          <w:sz w:val="20"/>
          <w:szCs w:val="20"/>
        </w:rPr>
        <w:t xml:space="preserve"> </w:t>
      </w:r>
      <w:r>
        <w:rPr>
          <w:rFonts w:ascii="Arial" w:hAnsi="Arial" w:cs="Arial"/>
          <w:sz w:val="20"/>
          <w:szCs w:val="20"/>
        </w:rPr>
        <w:t>required to sign the Design Certi</w:t>
      </w:r>
      <w:r w:rsidR="009B7B8D">
        <w:rPr>
          <w:rFonts w:ascii="Arial" w:hAnsi="Arial" w:cs="Arial"/>
          <w:sz w:val="20"/>
          <w:szCs w:val="20"/>
        </w:rPr>
        <w:t>fi</w:t>
      </w:r>
      <w:r>
        <w:rPr>
          <w:rFonts w:ascii="Arial" w:hAnsi="Arial" w:cs="Arial"/>
          <w:sz w:val="20"/>
          <w:szCs w:val="20"/>
        </w:rPr>
        <w:t>cate</w:t>
      </w:r>
      <w:r w:rsidR="00F85ACB">
        <w:rPr>
          <w:rFonts w:ascii="Arial" w:hAnsi="Arial" w:cs="Arial"/>
          <w:sz w:val="20"/>
          <w:szCs w:val="20"/>
        </w:rPr>
        <w:t xml:space="preserve"> in accordance with the Building Control (Amendment) Regulations 2014</w:t>
      </w:r>
      <w:r>
        <w:rPr>
          <w:rFonts w:ascii="Arial" w:hAnsi="Arial" w:cs="Arial"/>
          <w:sz w:val="20"/>
          <w:szCs w:val="20"/>
        </w:rPr>
        <w:t>.</w:t>
      </w:r>
    </w:p>
    <w:p w14:paraId="34C5FA68" w14:textId="0DD37A4E" w:rsidR="00610E29" w:rsidRPr="008D0E04" w:rsidRDefault="00610E29" w:rsidP="008D0E04">
      <w:pPr>
        <w:pStyle w:val="Heading5"/>
        <w:numPr>
          <w:ilvl w:val="0"/>
          <w:numId w:val="0"/>
        </w:numPr>
        <w:spacing w:before="120"/>
        <w:rPr>
          <w:rFonts w:ascii="Arial" w:hAnsi="Arial"/>
          <w:bCs/>
          <w:color w:val="FF0000"/>
          <w:sz w:val="20"/>
        </w:rPr>
      </w:pPr>
      <w:r w:rsidRPr="008D0E04">
        <w:rPr>
          <w:rFonts w:ascii="Arial" w:hAnsi="Arial"/>
          <w:bCs/>
          <w:color w:val="FF0000"/>
          <w:sz w:val="20"/>
        </w:rPr>
        <w:t>TOTAL FEE</w:t>
      </w:r>
      <w:r w:rsidRPr="008D0E04">
        <w:rPr>
          <w:rFonts w:ascii="Arial" w:hAnsi="Arial"/>
          <w:b w:val="0"/>
          <w:bCs/>
          <w:color w:val="FF0000"/>
          <w:sz w:val="20"/>
        </w:rPr>
        <w:t xml:space="preserve"> [9]</w:t>
      </w:r>
      <w:r w:rsidR="00E707A2" w:rsidRPr="00E707A2">
        <w:rPr>
          <w:rFonts w:ascii="Arial" w:hAnsi="Arial" w:cs="Arial"/>
          <w:noProof/>
          <w:sz w:val="20"/>
          <w:lang w:eastAsia="en-IE"/>
        </w:rPr>
        <w:t xml:space="preserve"> </w:t>
      </w:r>
    </w:p>
    <w:bookmarkStart w:id="62" w:name="Dropdown6"/>
    <w:p w14:paraId="2A24302A" w14:textId="207B2706" w:rsidR="00610E29" w:rsidRPr="00EB0DB0" w:rsidRDefault="00610E29" w:rsidP="00610E29">
      <w:pPr>
        <w:pStyle w:val="TableHeaderText"/>
        <w:keepNext/>
        <w:spacing w:before="60" w:after="60"/>
        <w:jc w:val="left"/>
        <w:rPr>
          <w:rFonts w:ascii="Arial" w:hAnsi="Arial" w:cs="Arial"/>
          <w:b w:val="0"/>
          <w:sz w:val="20"/>
          <w:szCs w:val="20"/>
        </w:rPr>
      </w:pPr>
      <w:r>
        <w:rPr>
          <w:rFonts w:ascii="Arial" w:hAnsi="Arial" w:cs="Arial"/>
          <w:b w:val="0"/>
          <w:sz w:val="20"/>
          <w:szCs w:val="20"/>
        </w:rPr>
        <w:fldChar w:fldCharType="begin">
          <w:ffData>
            <w:name w:val="Dropdown6"/>
            <w:enabled/>
            <w:calcOnExit w:val="0"/>
            <w:ddList>
              <w:listEntry w:val="Percentage of Project costs:"/>
              <w:listEntry w:val="Lump Sum:"/>
            </w:ddList>
          </w:ffData>
        </w:fldChar>
      </w:r>
      <w:r>
        <w:rPr>
          <w:rFonts w:ascii="Arial" w:hAnsi="Arial" w:cs="Arial"/>
          <w:b w:val="0"/>
          <w:sz w:val="20"/>
          <w:szCs w:val="20"/>
        </w:rPr>
        <w:instrText xml:space="preserve"> FORMDROPDOWN </w:instrText>
      </w:r>
      <w:r w:rsidR="00000000">
        <w:rPr>
          <w:rFonts w:ascii="Arial" w:hAnsi="Arial" w:cs="Arial"/>
          <w:b w:val="0"/>
          <w:sz w:val="20"/>
          <w:szCs w:val="20"/>
        </w:rPr>
      </w:r>
      <w:r w:rsidR="00000000">
        <w:rPr>
          <w:rFonts w:ascii="Arial" w:hAnsi="Arial" w:cs="Arial"/>
          <w:b w:val="0"/>
          <w:sz w:val="20"/>
          <w:szCs w:val="20"/>
        </w:rPr>
        <w:fldChar w:fldCharType="separate"/>
      </w:r>
      <w:r>
        <w:rPr>
          <w:rFonts w:ascii="Arial" w:hAnsi="Arial" w:cs="Arial"/>
          <w:b w:val="0"/>
          <w:sz w:val="20"/>
          <w:szCs w:val="20"/>
        </w:rPr>
        <w:fldChar w:fldCharType="end"/>
      </w:r>
      <w:bookmarkEnd w:id="62"/>
      <w:r>
        <w:rPr>
          <w:rFonts w:ascii="Arial" w:hAnsi="Arial" w:cs="Arial"/>
          <w:b w:val="0"/>
          <w:sz w:val="20"/>
          <w:szCs w:val="20"/>
        </w:rPr>
        <w:t xml:space="preserve"> </w:t>
      </w:r>
      <w:r w:rsidR="00F72706" w:rsidRPr="00EB0DB0">
        <w:rPr>
          <w:rFonts w:ascii="Arial" w:hAnsi="Arial" w:cs="Arial"/>
          <w:b w:val="0"/>
          <w:sz w:val="20"/>
          <w:szCs w:val="20"/>
        </w:rPr>
        <w:t xml:space="preserve"> </w:t>
      </w:r>
      <w:r w:rsidR="00E707A2" w:rsidRPr="00EB0DB0">
        <w:rPr>
          <w:rFonts w:ascii="Arial" w:hAnsi="Arial" w:cs="Arial"/>
          <w:b w:val="0"/>
          <w:sz w:val="20"/>
          <w:szCs w:val="20"/>
          <w:highlight w:val="yellow"/>
        </w:rPr>
        <w:t>%</w:t>
      </w:r>
      <w:r w:rsidR="00F72706" w:rsidRPr="00EB0DB0">
        <w:rPr>
          <w:rFonts w:ascii="Arial" w:hAnsi="Arial" w:cs="Arial"/>
          <w:b w:val="0"/>
          <w:sz w:val="20"/>
          <w:szCs w:val="20"/>
          <w:highlight w:val="yellow"/>
        </w:rPr>
        <w:t xml:space="preserve"> or lump sum (depending on which option is being used</w:t>
      </w:r>
      <w:r w:rsidR="00E707A2" w:rsidRPr="00EB0DB0">
        <w:rPr>
          <w:rFonts w:ascii="Arial" w:hAnsi="Arial" w:cs="Arial"/>
          <w:b w:val="0"/>
          <w:sz w:val="20"/>
          <w:szCs w:val="20"/>
          <w:highlight w:val="yellow"/>
        </w:rPr>
        <w:t xml:space="preserve"> is input by the Client from Consultants tender post tender before appointment of </w:t>
      </w:r>
      <w:proofErr w:type="gramStart"/>
      <w:r w:rsidR="00E707A2" w:rsidRPr="00EB0DB0">
        <w:rPr>
          <w:rFonts w:ascii="Arial" w:hAnsi="Arial" w:cs="Arial"/>
          <w:b w:val="0"/>
          <w:sz w:val="20"/>
          <w:szCs w:val="20"/>
          <w:highlight w:val="yellow"/>
        </w:rPr>
        <w:t>Consultant</w:t>
      </w:r>
      <w:proofErr w:type="gramEnd"/>
    </w:p>
    <w:bookmarkEnd w:id="60"/>
    <w:p w14:paraId="63491530" w14:textId="77777777" w:rsidR="00610E29" w:rsidRPr="008D0E04" w:rsidRDefault="00610E29" w:rsidP="008D0E04">
      <w:pPr>
        <w:pStyle w:val="Heading5"/>
        <w:keepNext/>
        <w:numPr>
          <w:ilvl w:val="0"/>
          <w:numId w:val="0"/>
        </w:numPr>
        <w:spacing w:before="120"/>
        <w:rPr>
          <w:rFonts w:ascii="Arial" w:hAnsi="Arial"/>
          <w:bCs/>
          <w:color w:val="FF0000"/>
          <w:sz w:val="20"/>
        </w:rPr>
      </w:pPr>
      <w:r w:rsidRPr="008D0E04">
        <w:rPr>
          <w:rFonts w:ascii="Arial" w:hAnsi="Arial"/>
          <w:bCs/>
          <w:color w:val="FF0000"/>
          <w:sz w:val="20"/>
        </w:rPr>
        <w:t>STAGE SERVICES</w:t>
      </w:r>
    </w:p>
    <w:p w14:paraId="05BEBC77" w14:textId="5935911A" w:rsidR="00610E29" w:rsidRDefault="00610E29" w:rsidP="004A3355"/>
    <w:tbl>
      <w:tblPr>
        <w:tblW w:w="9407" w:type="dxa"/>
        <w:tblBorders>
          <w:top w:val="dotted" w:sz="2" w:space="0" w:color="FFFFFF"/>
          <w:left w:val="dotted" w:sz="2" w:space="0" w:color="FFFFFF"/>
          <w:bottom w:val="dotted" w:sz="2" w:space="0" w:color="FFFFFF"/>
          <w:right w:val="dotted" w:sz="2" w:space="0" w:color="FFFFFF"/>
          <w:insideH w:val="dotted" w:sz="2" w:space="0" w:color="FFFFFF"/>
          <w:insideV w:val="dotted" w:sz="2" w:space="0" w:color="FFFFFF"/>
        </w:tblBorders>
        <w:tblLayout w:type="fixed"/>
        <w:tblCellMar>
          <w:left w:w="57" w:type="dxa"/>
          <w:right w:w="57" w:type="dxa"/>
        </w:tblCellMar>
        <w:tblLook w:val="01E0" w:firstRow="1" w:lastRow="1" w:firstColumn="1" w:lastColumn="1" w:noHBand="0" w:noVBand="0"/>
      </w:tblPr>
      <w:tblGrid>
        <w:gridCol w:w="2147"/>
        <w:gridCol w:w="1430"/>
        <w:gridCol w:w="2090"/>
        <w:gridCol w:w="1320"/>
        <w:gridCol w:w="1100"/>
        <w:gridCol w:w="1320"/>
      </w:tblGrid>
      <w:tr w:rsidR="00610E29" w14:paraId="0466BCCA" w14:textId="77777777" w:rsidTr="00610E29">
        <w:trPr>
          <w:trHeight w:val="195"/>
          <w:tblHeader/>
        </w:trPr>
        <w:tc>
          <w:tcPr>
            <w:tcW w:w="2147" w:type="dxa"/>
            <w:tcBorders>
              <w:bottom w:val="dotted" w:sz="2" w:space="0" w:color="FFFFFF"/>
            </w:tcBorders>
            <w:shd w:val="clear" w:color="auto" w:fill="D9D9D9"/>
            <w:tcMar>
              <w:left w:w="57" w:type="dxa"/>
              <w:right w:w="57" w:type="dxa"/>
            </w:tcMar>
            <w:vAlign w:val="bottom"/>
          </w:tcPr>
          <w:bookmarkStart w:id="63" w:name="Dropdown5"/>
          <w:p w14:paraId="0150D589" w14:textId="77777777" w:rsidR="00610E29" w:rsidRPr="008D0E04" w:rsidRDefault="00610E29" w:rsidP="00610E29">
            <w:pPr>
              <w:pStyle w:val="Tabletext"/>
              <w:keepNext/>
              <w:keepLines/>
              <w:spacing w:before="360" w:after="0"/>
              <w:rPr>
                <w:rFonts w:cs="Arial"/>
                <w:b/>
                <w:smallCaps/>
                <w:color w:val="FF0000"/>
              </w:rPr>
            </w:pPr>
            <w:r w:rsidRPr="008D0E04">
              <w:rPr>
                <w:rFonts w:cs="Arial"/>
                <w:b/>
                <w:color w:val="FF0000"/>
              </w:rPr>
              <w:fldChar w:fldCharType="begin">
                <w:ffData>
                  <w:name w:val="Dropdown5"/>
                  <w:enabled/>
                  <w:calcOnExit w:val="0"/>
                  <w:ddList>
                    <w:listEntry w:val="Stage (i) Preliminary"/>
                    <w:listEntry w:val="Stage (i)"/>
                    <w:listEntry w:val="Stage (i) not applicable"/>
                  </w:ddList>
                </w:ffData>
              </w:fldChar>
            </w:r>
            <w:r w:rsidRPr="008D0E04">
              <w:rPr>
                <w:rFonts w:cs="Arial"/>
                <w:b/>
                <w:color w:val="FF0000"/>
              </w:rPr>
              <w:instrText xml:space="preserve"> FORMDROPDOWN </w:instrText>
            </w:r>
            <w:r w:rsidR="00000000">
              <w:rPr>
                <w:rFonts w:cs="Arial"/>
                <w:b/>
                <w:color w:val="FF0000"/>
              </w:rPr>
            </w:r>
            <w:r w:rsidR="00000000">
              <w:rPr>
                <w:rFonts w:cs="Arial"/>
                <w:b/>
                <w:color w:val="FF0000"/>
              </w:rPr>
              <w:fldChar w:fldCharType="separate"/>
            </w:r>
            <w:r w:rsidRPr="008D0E04">
              <w:rPr>
                <w:rFonts w:cs="Arial"/>
                <w:b/>
                <w:color w:val="FF0000"/>
              </w:rPr>
              <w:fldChar w:fldCharType="end"/>
            </w:r>
            <w:bookmarkEnd w:id="63"/>
          </w:p>
        </w:tc>
        <w:tc>
          <w:tcPr>
            <w:tcW w:w="7260" w:type="dxa"/>
            <w:gridSpan w:val="5"/>
            <w:tcBorders>
              <w:bottom w:val="dotted" w:sz="2" w:space="0" w:color="FFFFFF"/>
            </w:tcBorders>
            <w:shd w:val="clear" w:color="auto" w:fill="D9D9D9"/>
            <w:vAlign w:val="bottom"/>
          </w:tcPr>
          <w:p w14:paraId="151C9402" w14:textId="52E8CFC9" w:rsidR="00610E29" w:rsidRDefault="004D7319" w:rsidP="00610E29">
            <w:pPr>
              <w:pStyle w:val="TableHeaderText"/>
              <w:keepNext/>
              <w:keepLines/>
              <w:jc w:val="left"/>
              <w:rPr>
                <w:rFonts w:ascii="Arial" w:hAnsi="Arial" w:cs="Arial"/>
                <w:color w:val="FF0000"/>
                <w:sz w:val="20"/>
                <w:szCs w:val="20"/>
              </w:rPr>
            </w:pPr>
            <w:proofErr w:type="gramStart"/>
            <w:r w:rsidRPr="004D7319">
              <w:rPr>
                <w:rFonts w:ascii="Arial" w:hAnsi="Arial" w:cs="Arial"/>
                <w:b w:val="0"/>
                <w:color w:val="000000"/>
                <w:sz w:val="20"/>
                <w:szCs w:val="20"/>
                <w:highlight w:val="yellow"/>
              </w:rPr>
              <w:t xml:space="preserve">See </w:t>
            </w:r>
            <w:r w:rsidR="00A427E3">
              <w:rPr>
                <w:rFonts w:ascii="Arial" w:hAnsi="Arial" w:cs="Arial"/>
                <w:b w:val="0"/>
                <w:color w:val="000000"/>
                <w:sz w:val="20"/>
                <w:szCs w:val="20"/>
                <w:highlight w:val="yellow"/>
              </w:rPr>
              <w:t xml:space="preserve"> Guidance</w:t>
            </w:r>
            <w:proofErr w:type="gramEnd"/>
            <w:r w:rsidR="00A427E3">
              <w:rPr>
                <w:rFonts w:ascii="Arial" w:hAnsi="Arial" w:cs="Arial"/>
                <w:b w:val="0"/>
                <w:color w:val="000000"/>
                <w:sz w:val="20"/>
                <w:szCs w:val="20"/>
                <w:highlight w:val="yellow"/>
              </w:rPr>
              <w:t xml:space="preserve"> </w:t>
            </w:r>
            <w:r w:rsidRPr="004D7319">
              <w:rPr>
                <w:rFonts w:ascii="Arial" w:hAnsi="Arial" w:cs="Arial"/>
                <w:b w:val="0"/>
                <w:color w:val="000000"/>
                <w:sz w:val="20"/>
                <w:szCs w:val="20"/>
                <w:highlight w:val="yellow"/>
              </w:rPr>
              <w:t xml:space="preserve">Extract 2 </w:t>
            </w:r>
            <w:r w:rsidR="00A427E3">
              <w:rPr>
                <w:rFonts w:ascii="Arial" w:hAnsi="Arial" w:cs="Arial"/>
                <w:b w:val="0"/>
                <w:color w:val="000000"/>
                <w:sz w:val="20"/>
                <w:szCs w:val="20"/>
                <w:highlight w:val="yellow"/>
              </w:rPr>
              <w:t>at end of this document</w:t>
            </w:r>
          </w:p>
        </w:tc>
      </w:tr>
      <w:bookmarkEnd w:id="58"/>
      <w:tr w:rsidR="00610E29" w14:paraId="276865E2" w14:textId="77777777" w:rsidTr="00610E29">
        <w:trPr>
          <w:trHeight w:val="960"/>
          <w:tblHeader/>
        </w:trPr>
        <w:tc>
          <w:tcPr>
            <w:tcW w:w="2147" w:type="dxa"/>
            <w:tcBorders>
              <w:bottom w:val="dotted" w:sz="2" w:space="0" w:color="FFFFFF"/>
            </w:tcBorders>
            <w:shd w:val="clear" w:color="auto" w:fill="D9D9D9"/>
            <w:tcMar>
              <w:left w:w="57" w:type="dxa"/>
              <w:right w:w="57" w:type="dxa"/>
            </w:tcMar>
            <w:vAlign w:val="bottom"/>
          </w:tcPr>
          <w:p w14:paraId="746548DD" w14:textId="77777777" w:rsidR="00610E29" w:rsidRDefault="00610E29" w:rsidP="00610E29">
            <w:pPr>
              <w:pStyle w:val="Tabletext"/>
              <w:keepNext/>
              <w:keepLines/>
              <w:spacing w:before="360" w:after="0"/>
              <w:rPr>
                <w:rFonts w:cs="Arial"/>
                <w:b/>
                <w:smallCaps/>
                <w:color w:val="FF0000"/>
              </w:rPr>
            </w:pPr>
            <w:r>
              <w:rPr>
                <w:rFonts w:cs="Arial"/>
                <w:b/>
                <w:smallCaps/>
                <w:color w:val="FF0000"/>
              </w:rPr>
              <w:t xml:space="preserve">Stage services </w:t>
            </w:r>
          </w:p>
        </w:tc>
        <w:tc>
          <w:tcPr>
            <w:tcW w:w="1430" w:type="dxa"/>
            <w:tcBorders>
              <w:bottom w:val="dotted" w:sz="2" w:space="0" w:color="FFFFFF"/>
            </w:tcBorders>
            <w:shd w:val="clear" w:color="auto" w:fill="D9D9D9"/>
            <w:vAlign w:val="bottom"/>
          </w:tcPr>
          <w:p w14:paraId="6CA946AC" w14:textId="77777777" w:rsidR="00610E29" w:rsidRDefault="00610E29" w:rsidP="00610E29">
            <w:pPr>
              <w:pStyle w:val="TableHeaderText"/>
              <w:keepNext/>
              <w:keepLines/>
              <w:spacing w:before="60" w:after="60"/>
              <w:rPr>
                <w:rFonts w:ascii="Arial" w:hAnsi="Arial" w:cs="Arial"/>
                <w:color w:val="FF0000"/>
                <w:sz w:val="20"/>
                <w:szCs w:val="20"/>
              </w:rPr>
            </w:pPr>
            <w:r>
              <w:rPr>
                <w:rFonts w:ascii="Arial" w:hAnsi="Arial" w:cs="Arial"/>
                <w:color w:val="FF0000"/>
                <w:sz w:val="20"/>
                <w:szCs w:val="20"/>
              </w:rPr>
              <w:t xml:space="preserve">Performance Period from permission to start </w:t>
            </w:r>
            <w:r>
              <w:rPr>
                <w:rFonts w:ascii="Arial" w:hAnsi="Arial" w:cs="Arial"/>
                <w:b w:val="0"/>
                <w:color w:val="FF0000"/>
                <w:sz w:val="20"/>
                <w:szCs w:val="20"/>
              </w:rPr>
              <w:t>[4.</w:t>
            </w:r>
            <w:r w:rsidRPr="0052701B">
              <w:rPr>
                <w:rFonts w:ascii="Arial" w:hAnsi="Arial" w:cs="Arial"/>
                <w:b w:val="0"/>
                <w:color w:val="FF0000"/>
                <w:sz w:val="16"/>
                <w:szCs w:val="16"/>
              </w:rPr>
              <w:t>4</w:t>
            </w:r>
            <w:r>
              <w:rPr>
                <w:rFonts w:ascii="Arial" w:hAnsi="Arial" w:cs="Arial"/>
                <w:b w:val="0"/>
                <w:color w:val="FF0000"/>
                <w:sz w:val="20"/>
                <w:szCs w:val="20"/>
              </w:rPr>
              <w:t xml:space="preserve">] </w:t>
            </w:r>
            <w:r>
              <w:rPr>
                <w:rFonts w:ascii="Arial" w:hAnsi="Arial" w:cs="Arial"/>
                <w:b w:val="0"/>
                <w:color w:val="FF0000"/>
                <w:sz w:val="20"/>
                <w:szCs w:val="20"/>
              </w:rPr>
              <w:br/>
            </w:r>
            <w:r>
              <w:rPr>
                <w:rFonts w:ascii="Arial" w:hAnsi="Arial" w:cs="Arial"/>
                <w:color w:val="FF0000"/>
                <w:sz w:val="20"/>
                <w:szCs w:val="20"/>
              </w:rPr>
              <w:t>(</w:t>
            </w:r>
            <w:r>
              <w:rPr>
                <w:rFonts w:ascii="Arial" w:eastAsia="MS Mincho" w:hAnsi="Arial" w:cs="Arial"/>
                <w:color w:val="FF0000"/>
                <w:sz w:val="20"/>
                <w:szCs w:val="20"/>
              </w:rPr>
              <w:fldChar w:fldCharType="begin">
                <w:ffData>
                  <w:name w:val="Dropdown13"/>
                  <w:enabled/>
                  <w:calcOnExit w:val="0"/>
                  <w:ddList>
                    <w:listEntry w:val="days"/>
                    <w:listEntry w:val="weeks"/>
                    <w:listEntry w:val="months"/>
                  </w:ddList>
                </w:ffData>
              </w:fldChar>
            </w:r>
            <w:r>
              <w:rPr>
                <w:rFonts w:ascii="Arial" w:eastAsia="MS Mincho" w:hAnsi="Arial" w:cs="Arial"/>
                <w:color w:val="FF0000"/>
                <w:sz w:val="20"/>
                <w:szCs w:val="20"/>
              </w:rPr>
              <w:instrText xml:space="preserve"> FORMDROPDOWN </w:instrText>
            </w:r>
            <w:r w:rsidR="00000000">
              <w:rPr>
                <w:rFonts w:ascii="Arial" w:eastAsia="MS Mincho" w:hAnsi="Arial" w:cs="Arial"/>
                <w:color w:val="FF0000"/>
                <w:sz w:val="20"/>
                <w:szCs w:val="20"/>
              </w:rPr>
            </w:r>
            <w:r w:rsidR="00000000">
              <w:rPr>
                <w:rFonts w:ascii="Arial" w:eastAsia="MS Mincho" w:hAnsi="Arial" w:cs="Arial"/>
                <w:color w:val="FF0000"/>
                <w:sz w:val="20"/>
                <w:szCs w:val="20"/>
              </w:rPr>
              <w:fldChar w:fldCharType="separate"/>
            </w:r>
            <w:r>
              <w:rPr>
                <w:rFonts w:ascii="Arial" w:eastAsia="MS Mincho" w:hAnsi="Arial" w:cs="Arial"/>
                <w:color w:val="FF0000"/>
                <w:sz w:val="20"/>
                <w:szCs w:val="20"/>
              </w:rPr>
              <w:fldChar w:fldCharType="end"/>
            </w:r>
            <w:r>
              <w:rPr>
                <w:rFonts w:ascii="Arial" w:eastAsia="MS Mincho" w:hAnsi="Arial" w:cs="Arial"/>
                <w:color w:val="FF0000"/>
                <w:sz w:val="20"/>
                <w:szCs w:val="20"/>
              </w:rPr>
              <w:t>)</w:t>
            </w:r>
          </w:p>
        </w:tc>
        <w:tc>
          <w:tcPr>
            <w:tcW w:w="2090" w:type="dxa"/>
            <w:tcBorders>
              <w:bottom w:val="dotted" w:sz="2" w:space="0" w:color="FFFFFF"/>
            </w:tcBorders>
            <w:shd w:val="clear" w:color="auto" w:fill="D9D9D9"/>
            <w:vAlign w:val="bottom"/>
          </w:tcPr>
          <w:p w14:paraId="35092ACC" w14:textId="77777777" w:rsidR="00610E29" w:rsidRDefault="00610E29" w:rsidP="00610E29">
            <w:pPr>
              <w:pStyle w:val="TableHeaderText"/>
              <w:keepNext/>
              <w:keepLines/>
              <w:spacing w:before="60" w:after="0"/>
              <w:rPr>
                <w:rFonts w:ascii="Arial" w:hAnsi="Arial" w:cs="Arial"/>
                <w:color w:val="FF0000"/>
                <w:sz w:val="20"/>
                <w:szCs w:val="20"/>
              </w:rPr>
            </w:pPr>
            <w:r>
              <w:rPr>
                <w:rFonts w:ascii="Arial" w:hAnsi="Arial" w:cs="Arial"/>
                <w:color w:val="FF0000"/>
                <w:sz w:val="20"/>
                <w:szCs w:val="20"/>
              </w:rPr>
              <w:t>Milestones</w:t>
            </w:r>
            <w:r>
              <w:rPr>
                <w:rFonts w:ascii="Arial" w:hAnsi="Arial" w:cs="Arial"/>
                <w:color w:val="FF0000"/>
                <w:sz w:val="20"/>
                <w:szCs w:val="20"/>
              </w:rPr>
              <w:br/>
              <w:t>(if any)</w:t>
            </w:r>
          </w:p>
        </w:tc>
        <w:tc>
          <w:tcPr>
            <w:tcW w:w="1320" w:type="dxa"/>
            <w:tcBorders>
              <w:bottom w:val="dotted" w:sz="2" w:space="0" w:color="FFFFFF"/>
            </w:tcBorders>
            <w:shd w:val="clear" w:color="auto" w:fill="D9D9D9"/>
            <w:vAlign w:val="bottom"/>
          </w:tcPr>
          <w:p w14:paraId="3BBBA6C2" w14:textId="77777777" w:rsidR="00610E29" w:rsidRDefault="00610E29" w:rsidP="00610E29">
            <w:pPr>
              <w:pStyle w:val="TableHeaderText"/>
              <w:keepNext/>
              <w:keepLines/>
              <w:spacing w:before="0" w:after="0"/>
              <w:rPr>
                <w:rFonts w:ascii="Arial" w:hAnsi="Arial" w:cs="Arial"/>
                <w:color w:val="FF0000"/>
                <w:sz w:val="20"/>
                <w:szCs w:val="20"/>
              </w:rPr>
            </w:pPr>
            <w:r>
              <w:rPr>
                <w:rFonts w:ascii="Arial" w:hAnsi="Arial" w:cs="Arial"/>
                <w:color w:val="FF0000"/>
                <w:sz w:val="20"/>
                <w:szCs w:val="20"/>
              </w:rPr>
              <w:t>Percentage of Total Fee for Stage</w:t>
            </w:r>
          </w:p>
        </w:tc>
        <w:tc>
          <w:tcPr>
            <w:tcW w:w="1100" w:type="dxa"/>
            <w:tcBorders>
              <w:bottom w:val="dotted" w:sz="2" w:space="0" w:color="FFFFFF"/>
            </w:tcBorders>
            <w:shd w:val="clear" w:color="auto" w:fill="D9D9D9"/>
            <w:vAlign w:val="bottom"/>
          </w:tcPr>
          <w:p w14:paraId="28F9215E" w14:textId="69553917" w:rsidR="00610E29" w:rsidRDefault="00610E29">
            <w:pPr>
              <w:pStyle w:val="TableHeaderText"/>
              <w:keepNext/>
              <w:keepLines/>
              <w:spacing w:before="60" w:after="0"/>
              <w:rPr>
                <w:rFonts w:ascii="Arial" w:hAnsi="Arial" w:cs="Arial"/>
                <w:color w:val="FF0000"/>
                <w:sz w:val="20"/>
                <w:szCs w:val="20"/>
              </w:rPr>
            </w:pPr>
            <w:r>
              <w:rPr>
                <w:rFonts w:ascii="Arial" w:hAnsi="Arial" w:cs="Arial"/>
                <w:color w:val="FF0000"/>
                <w:sz w:val="20"/>
                <w:szCs w:val="20"/>
              </w:rPr>
              <w:t xml:space="preserve">Stage </w:t>
            </w:r>
            <w:r w:rsidR="00514F6F">
              <w:rPr>
                <w:rFonts w:ascii="Arial" w:hAnsi="Arial" w:cs="Arial"/>
                <w:color w:val="FF0000"/>
                <w:sz w:val="20"/>
                <w:szCs w:val="20"/>
              </w:rPr>
              <w:t>F</w:t>
            </w:r>
            <w:r>
              <w:rPr>
                <w:rFonts w:ascii="Arial" w:hAnsi="Arial" w:cs="Arial"/>
                <w:color w:val="FF0000"/>
                <w:sz w:val="20"/>
                <w:szCs w:val="20"/>
              </w:rPr>
              <w:t>ee</w:t>
            </w:r>
          </w:p>
        </w:tc>
        <w:tc>
          <w:tcPr>
            <w:tcW w:w="1320" w:type="dxa"/>
            <w:tcBorders>
              <w:bottom w:val="dotted" w:sz="2" w:space="0" w:color="FFFFFF"/>
            </w:tcBorders>
            <w:shd w:val="clear" w:color="auto" w:fill="D9D9D9"/>
            <w:vAlign w:val="bottom"/>
          </w:tcPr>
          <w:p w14:paraId="7881D229" w14:textId="4D4848B2" w:rsidR="00610E29" w:rsidRDefault="00610E29" w:rsidP="009641D6">
            <w:pPr>
              <w:pStyle w:val="TableHeaderText"/>
              <w:keepNext/>
              <w:keepLines/>
              <w:rPr>
                <w:rFonts w:ascii="Arial" w:hAnsi="Arial" w:cs="Arial"/>
                <w:b w:val="0"/>
                <w:color w:val="FF0000"/>
                <w:sz w:val="20"/>
                <w:szCs w:val="20"/>
              </w:rPr>
            </w:pPr>
            <w:r>
              <w:rPr>
                <w:rFonts w:ascii="Arial" w:hAnsi="Arial" w:cs="Arial"/>
                <w:color w:val="FF0000"/>
                <w:sz w:val="20"/>
                <w:szCs w:val="20"/>
              </w:rPr>
              <w:t xml:space="preserve">Percentage of Stage </w:t>
            </w:r>
            <w:r w:rsidR="00514F6F">
              <w:rPr>
                <w:rFonts w:ascii="Arial" w:hAnsi="Arial" w:cs="Arial"/>
                <w:color w:val="FF0000"/>
                <w:sz w:val="20"/>
                <w:szCs w:val="20"/>
              </w:rPr>
              <w:t>F</w:t>
            </w:r>
            <w:r>
              <w:rPr>
                <w:rFonts w:ascii="Arial" w:hAnsi="Arial" w:cs="Arial"/>
                <w:color w:val="FF0000"/>
                <w:sz w:val="20"/>
                <w:szCs w:val="20"/>
              </w:rPr>
              <w:t xml:space="preserve">ee for suspension </w:t>
            </w:r>
            <w:r w:rsidRPr="00F9575F">
              <w:rPr>
                <w:rFonts w:ascii="Arial" w:hAnsi="Arial" w:cs="Arial"/>
                <w:b w:val="0"/>
                <w:color w:val="FF0000"/>
                <w:sz w:val="20"/>
                <w:szCs w:val="20"/>
              </w:rPr>
              <w:t>[4.</w:t>
            </w:r>
            <w:r w:rsidRPr="00F9575F">
              <w:rPr>
                <w:rFonts w:ascii="Arial" w:hAnsi="Arial" w:cs="Arial"/>
                <w:b w:val="0"/>
                <w:color w:val="FF0000"/>
                <w:sz w:val="16"/>
                <w:szCs w:val="16"/>
              </w:rPr>
              <w:t>1</w:t>
            </w:r>
            <w:r w:rsidR="009641D6" w:rsidRPr="007851A6">
              <w:rPr>
                <w:rFonts w:ascii="Arial" w:hAnsi="Arial" w:cs="Arial"/>
                <w:b w:val="0"/>
                <w:color w:val="FF0000"/>
                <w:sz w:val="16"/>
                <w:szCs w:val="16"/>
              </w:rPr>
              <w:t>8</w:t>
            </w:r>
            <w:r w:rsidRPr="00F9575F">
              <w:rPr>
                <w:rFonts w:ascii="Arial" w:hAnsi="Arial" w:cs="Arial"/>
                <w:b w:val="0"/>
                <w:color w:val="FF0000"/>
                <w:sz w:val="16"/>
                <w:szCs w:val="16"/>
              </w:rPr>
              <w:t>,</w:t>
            </w:r>
            <w:r w:rsidR="009641D6" w:rsidRPr="007851A6">
              <w:rPr>
                <w:rFonts w:ascii="Arial" w:hAnsi="Arial" w:cs="Arial"/>
                <w:b w:val="0"/>
                <w:color w:val="FF0000"/>
                <w:sz w:val="16"/>
                <w:szCs w:val="16"/>
              </w:rPr>
              <w:t>19</w:t>
            </w:r>
            <w:r w:rsidRPr="00F9575F">
              <w:rPr>
                <w:rFonts w:ascii="Arial" w:hAnsi="Arial" w:cs="Arial"/>
                <w:b w:val="0"/>
                <w:color w:val="FF0000"/>
                <w:sz w:val="20"/>
                <w:szCs w:val="20"/>
              </w:rPr>
              <w:t>]</w:t>
            </w:r>
            <w:r>
              <w:rPr>
                <w:rFonts w:ascii="Arial" w:hAnsi="Arial" w:cs="Arial"/>
                <w:b w:val="0"/>
                <w:color w:val="FF0000"/>
                <w:sz w:val="20"/>
                <w:szCs w:val="20"/>
              </w:rPr>
              <w:t xml:space="preserve"> </w:t>
            </w:r>
          </w:p>
        </w:tc>
      </w:tr>
      <w:sdt>
        <w:sdtPr>
          <w:rPr>
            <w:rFonts w:cs="Arial"/>
            <w:highlight w:val="yellow"/>
          </w:rPr>
          <w:id w:val="1623271167"/>
          <w15:repeatingSection/>
        </w:sdtPr>
        <w:sdtContent>
          <w:sdt>
            <w:sdtPr>
              <w:rPr>
                <w:rFonts w:cs="Arial"/>
                <w:highlight w:val="yellow"/>
              </w:rPr>
              <w:id w:val="-1770692585"/>
              <w:placeholder>
                <w:docPart w:val="DefaultPlaceholder_-1854013436"/>
              </w:placeholder>
              <w15:repeatingSectionItem/>
            </w:sdtPr>
            <w:sdtContent>
              <w:tr w:rsidR="00610E29" w14:paraId="5A039AA7" w14:textId="77777777" w:rsidTr="00610E29">
                <w:tc>
                  <w:tcPr>
                    <w:tcW w:w="2147" w:type="dxa"/>
                    <w:shd w:val="clear" w:color="auto" w:fill="E6E6E6"/>
                    <w:tcMar>
                      <w:left w:w="57" w:type="dxa"/>
                      <w:right w:w="57" w:type="dxa"/>
                    </w:tcMar>
                  </w:tcPr>
                  <w:p w14:paraId="6B1953A9" w14:textId="3D103B88" w:rsidR="00610E29" w:rsidRPr="00EB0DB0" w:rsidRDefault="00E707A2" w:rsidP="00E707A2">
                    <w:pPr>
                      <w:pStyle w:val="Tabletext"/>
                      <w:keepNext/>
                      <w:spacing w:before="60" w:after="0"/>
                      <w:rPr>
                        <w:rFonts w:eastAsia="MS Mincho" w:cs="Arial"/>
                        <w:highlight w:val="yellow"/>
                      </w:rPr>
                    </w:pPr>
                    <w:r w:rsidRPr="00EB0DB0">
                      <w:rPr>
                        <w:rFonts w:cs="Arial"/>
                        <w:highlight w:val="yellow"/>
                      </w:rPr>
                      <w:t>Client Describes Services in summary and can refer to particular sections of a referenced scope of service document</w:t>
                    </w:r>
                  </w:p>
                </w:tc>
                <w:tc>
                  <w:tcPr>
                    <w:tcW w:w="1430" w:type="dxa"/>
                    <w:shd w:val="clear" w:color="auto" w:fill="E6E6E6"/>
                  </w:tcPr>
                  <w:p w14:paraId="45AB5BF3" w14:textId="568E3DC4" w:rsidR="00610E29" w:rsidRPr="00EB0DB0" w:rsidRDefault="00E707A2" w:rsidP="00610E29">
                    <w:pPr>
                      <w:pStyle w:val="TableHeaderText"/>
                      <w:ind w:left="0"/>
                      <w:rPr>
                        <w:rFonts w:ascii="Arial" w:eastAsia="MS Mincho" w:hAnsi="Arial" w:cs="Arial"/>
                        <w:b w:val="0"/>
                        <w:sz w:val="20"/>
                        <w:szCs w:val="16"/>
                        <w:highlight w:val="yellow"/>
                      </w:rPr>
                    </w:pPr>
                    <w:r w:rsidRPr="00EB0DB0">
                      <w:rPr>
                        <w:rFonts w:ascii="Arial" w:eastAsia="MS Mincho" w:hAnsi="Arial" w:cs="Arial"/>
                        <w:b w:val="0"/>
                        <w:sz w:val="20"/>
                        <w:szCs w:val="16"/>
                        <w:highlight w:val="yellow"/>
                      </w:rPr>
                      <w:t>Client inserts best available information on Stage Performance Period</w:t>
                    </w:r>
                    <w:r w:rsidR="00610E29" w:rsidRPr="00EB0DB0">
                      <w:rPr>
                        <w:rFonts w:ascii="Arial" w:eastAsia="MS Mincho" w:hAnsi="Arial" w:cs="Arial"/>
                        <w:b w:val="0"/>
                        <w:sz w:val="20"/>
                        <w:szCs w:val="16"/>
                        <w:highlight w:val="yellow"/>
                      </w:rPr>
                      <w:t xml:space="preserve"> </w:t>
                    </w:r>
                  </w:p>
                </w:tc>
                <w:tc>
                  <w:tcPr>
                    <w:tcW w:w="2090" w:type="dxa"/>
                    <w:shd w:val="clear" w:color="auto" w:fill="E6E6E6"/>
                  </w:tcPr>
                  <w:p w14:paraId="59F3664C" w14:textId="4B346324" w:rsidR="00610E29" w:rsidRPr="00EB0DB0" w:rsidRDefault="00E707A2" w:rsidP="002A2355">
                    <w:pPr>
                      <w:keepNext/>
                      <w:spacing w:before="40" w:after="40"/>
                      <w:rPr>
                        <w:rFonts w:cs="Arial"/>
                        <w:highlight w:val="yellow"/>
                      </w:rPr>
                    </w:pPr>
                    <w:r w:rsidRPr="00EB0DB0">
                      <w:rPr>
                        <w:rFonts w:cs="Arial"/>
                        <w:highlight w:val="yellow"/>
                      </w:rPr>
                      <w:t xml:space="preserve">Client indicates </w:t>
                    </w:r>
                    <w:r w:rsidR="00A94410" w:rsidRPr="00EB0DB0">
                      <w:rPr>
                        <w:rFonts w:cs="Arial"/>
                        <w:highlight w:val="yellow"/>
                      </w:rPr>
                      <w:t>if payments</w:t>
                    </w:r>
                    <w:r w:rsidRPr="00EB0DB0">
                      <w:rPr>
                        <w:rFonts w:cs="Arial"/>
                        <w:highlight w:val="yellow"/>
                      </w:rPr>
                      <w:t xml:space="preserve"> will be made at end of Stage or whether there will be any Milestone Payments. A Fee payment profile can also be referenced here</w:t>
                    </w:r>
                  </w:p>
                </w:tc>
                <w:tc>
                  <w:tcPr>
                    <w:tcW w:w="1320" w:type="dxa"/>
                    <w:shd w:val="clear" w:color="auto" w:fill="E6E6E6"/>
                  </w:tcPr>
                  <w:p w14:paraId="69A85676" w14:textId="5479DCE6" w:rsidR="00610E29" w:rsidRPr="00EB0DB0" w:rsidRDefault="00185869" w:rsidP="002A2355">
                    <w:pPr>
                      <w:keepNext/>
                      <w:spacing w:before="40" w:after="40"/>
                      <w:jc w:val="center"/>
                      <w:rPr>
                        <w:rFonts w:cs="Arial"/>
                        <w:highlight w:val="yellow"/>
                      </w:rPr>
                    </w:pPr>
                    <w:r w:rsidRPr="00EB0DB0">
                      <w:rPr>
                        <w:rFonts w:cs="Arial"/>
                        <w:highlight w:val="yellow"/>
                      </w:rPr>
                      <w:t>Client indicates the percentage of the Total Fee that will be paid for Stage (i) Services</w:t>
                    </w:r>
                  </w:p>
                </w:tc>
                <w:tc>
                  <w:tcPr>
                    <w:tcW w:w="1100" w:type="dxa"/>
                    <w:shd w:val="clear" w:color="auto" w:fill="E6E6E6"/>
                  </w:tcPr>
                  <w:p w14:paraId="7A09D96F" w14:textId="6731868D" w:rsidR="00610E29" w:rsidRPr="00EB0DB0" w:rsidRDefault="00185869" w:rsidP="002A2355">
                    <w:pPr>
                      <w:keepNext/>
                      <w:spacing w:before="40" w:after="40"/>
                      <w:jc w:val="center"/>
                      <w:rPr>
                        <w:rFonts w:cs="Arial"/>
                        <w:highlight w:val="yellow"/>
                      </w:rPr>
                    </w:pPr>
                    <w:r w:rsidRPr="00EB0DB0">
                      <w:rPr>
                        <w:rFonts w:cs="Arial"/>
                        <w:highlight w:val="yellow"/>
                      </w:rPr>
                      <w:t>Post Tender before Consultant appointment Client to Populate</w:t>
                    </w:r>
                  </w:p>
                </w:tc>
                <w:tc>
                  <w:tcPr>
                    <w:tcW w:w="1320" w:type="dxa"/>
                    <w:shd w:val="clear" w:color="auto" w:fill="E6E6E6"/>
                  </w:tcPr>
                  <w:p w14:paraId="66E77F18" w14:textId="325B38D6" w:rsidR="00610E29" w:rsidRPr="00EB0DB0" w:rsidRDefault="00185869" w:rsidP="00185869">
                    <w:pPr>
                      <w:keepNext/>
                      <w:spacing w:before="40" w:after="40"/>
                      <w:rPr>
                        <w:rFonts w:cs="Arial"/>
                        <w:highlight w:val="yellow"/>
                      </w:rPr>
                    </w:pPr>
                    <w:r w:rsidRPr="00EB0DB0">
                      <w:rPr>
                        <w:rFonts w:cs="Arial"/>
                        <w:highlight w:val="yellow"/>
                      </w:rPr>
                      <w:t>Usually 5%</w:t>
                    </w:r>
                  </w:p>
                </w:tc>
              </w:tr>
            </w:sdtContent>
          </w:sdt>
        </w:sdtContent>
      </w:sdt>
    </w:tbl>
    <w:p w14:paraId="0902DE74" w14:textId="77777777" w:rsidR="00610E29" w:rsidRPr="008D0E04" w:rsidRDefault="00610E29" w:rsidP="008D0E04">
      <w:pPr>
        <w:pStyle w:val="Heading5"/>
        <w:keepNext/>
        <w:numPr>
          <w:ilvl w:val="0"/>
          <w:numId w:val="0"/>
        </w:numPr>
        <w:spacing w:before="120"/>
        <w:rPr>
          <w:rFonts w:ascii="Arial" w:hAnsi="Arial" w:cs="Arial"/>
          <w:bCs/>
          <w:color w:val="FF0000"/>
          <w:sz w:val="20"/>
        </w:rPr>
      </w:pPr>
      <w:r>
        <w:br w:type="page"/>
      </w:r>
      <w:r w:rsidRPr="008D0E04">
        <w:rPr>
          <w:rFonts w:ascii="Arial" w:hAnsi="Arial" w:cs="Arial"/>
          <w:color w:val="FF0000"/>
          <w:sz w:val="20"/>
        </w:rPr>
        <w:lastRenderedPageBreak/>
        <w:t>STAGE SERVICES</w:t>
      </w:r>
    </w:p>
    <w:p w14:paraId="4E1CC56E" w14:textId="77777777" w:rsidR="00610E29" w:rsidRDefault="00610E29" w:rsidP="00610E29">
      <w:pPr>
        <w:pStyle w:val="Style10"/>
        <w:keepNext/>
      </w:pPr>
    </w:p>
    <w:tbl>
      <w:tblPr>
        <w:tblW w:w="9407" w:type="dxa"/>
        <w:tblBorders>
          <w:top w:val="dotted" w:sz="2" w:space="0" w:color="FFFFFF"/>
          <w:left w:val="dotted" w:sz="2" w:space="0" w:color="FFFFFF"/>
          <w:bottom w:val="dotted" w:sz="2" w:space="0" w:color="FFFFFF"/>
          <w:right w:val="dotted" w:sz="2" w:space="0" w:color="FFFFFF"/>
          <w:insideH w:val="dotted" w:sz="2" w:space="0" w:color="FFFFFF"/>
          <w:insideV w:val="dotted" w:sz="2" w:space="0" w:color="FFFFFF"/>
        </w:tblBorders>
        <w:tblLayout w:type="fixed"/>
        <w:tblCellMar>
          <w:left w:w="57" w:type="dxa"/>
          <w:right w:w="57" w:type="dxa"/>
        </w:tblCellMar>
        <w:tblLook w:val="01E0" w:firstRow="1" w:lastRow="1" w:firstColumn="1" w:lastColumn="1" w:noHBand="0" w:noVBand="0"/>
      </w:tblPr>
      <w:tblGrid>
        <w:gridCol w:w="2147"/>
        <w:gridCol w:w="1430"/>
        <w:gridCol w:w="2090"/>
        <w:gridCol w:w="1320"/>
        <w:gridCol w:w="1100"/>
        <w:gridCol w:w="1320"/>
      </w:tblGrid>
      <w:tr w:rsidR="00610E29" w14:paraId="0A976041" w14:textId="77777777" w:rsidTr="00610E29">
        <w:trPr>
          <w:trHeight w:val="216"/>
          <w:tblHeader/>
        </w:trPr>
        <w:tc>
          <w:tcPr>
            <w:tcW w:w="2147" w:type="dxa"/>
            <w:tcBorders>
              <w:bottom w:val="dotted" w:sz="2" w:space="0" w:color="FFFFFF"/>
            </w:tcBorders>
            <w:shd w:val="clear" w:color="auto" w:fill="D9D9D9"/>
            <w:tcMar>
              <w:left w:w="57" w:type="dxa"/>
              <w:right w:w="57" w:type="dxa"/>
            </w:tcMar>
            <w:vAlign w:val="bottom"/>
          </w:tcPr>
          <w:bookmarkStart w:id="64" w:name="Dropdown7"/>
          <w:p w14:paraId="40CEFD21" w14:textId="77777777" w:rsidR="00610E29" w:rsidRPr="008D0E04" w:rsidRDefault="00610E29" w:rsidP="00610E29">
            <w:pPr>
              <w:pStyle w:val="Tabletext"/>
              <w:keepNext/>
              <w:keepLines/>
              <w:spacing w:before="360" w:after="0"/>
              <w:rPr>
                <w:rFonts w:cs="Arial"/>
                <w:b/>
                <w:smallCaps/>
                <w:color w:val="FF0000"/>
              </w:rPr>
            </w:pPr>
            <w:r w:rsidRPr="008D0E04">
              <w:rPr>
                <w:rFonts w:cs="Arial"/>
                <w:b/>
                <w:color w:val="FF0000"/>
              </w:rPr>
              <w:fldChar w:fldCharType="begin">
                <w:ffData>
                  <w:name w:val="Dropdown7"/>
                  <w:enabled/>
                  <w:calcOnExit w:val="0"/>
                  <w:ddList>
                    <w:listEntry w:val="Stage (ii) Design"/>
                    <w:listEntry w:val="Whole Stage"/>
                    <w:listEntry w:val="Stage (ii)"/>
                    <w:listEntry w:val="Stage (ii) not applicable"/>
                  </w:ddList>
                </w:ffData>
              </w:fldChar>
            </w:r>
            <w:r w:rsidRPr="008D0E04">
              <w:rPr>
                <w:rFonts w:cs="Arial"/>
                <w:b/>
                <w:color w:val="FF0000"/>
              </w:rPr>
              <w:instrText xml:space="preserve"> FORMDROPDOWN </w:instrText>
            </w:r>
            <w:r w:rsidR="00000000">
              <w:rPr>
                <w:rFonts w:cs="Arial"/>
                <w:b/>
                <w:color w:val="FF0000"/>
              </w:rPr>
            </w:r>
            <w:r w:rsidR="00000000">
              <w:rPr>
                <w:rFonts w:cs="Arial"/>
                <w:b/>
                <w:color w:val="FF0000"/>
              </w:rPr>
              <w:fldChar w:fldCharType="separate"/>
            </w:r>
            <w:r w:rsidRPr="008D0E04">
              <w:rPr>
                <w:rFonts w:cs="Arial"/>
                <w:b/>
                <w:color w:val="FF0000"/>
              </w:rPr>
              <w:fldChar w:fldCharType="end"/>
            </w:r>
            <w:bookmarkEnd w:id="64"/>
          </w:p>
        </w:tc>
        <w:tc>
          <w:tcPr>
            <w:tcW w:w="7260" w:type="dxa"/>
            <w:gridSpan w:val="5"/>
            <w:tcBorders>
              <w:bottom w:val="dotted" w:sz="2" w:space="0" w:color="FFFFFF"/>
            </w:tcBorders>
            <w:shd w:val="clear" w:color="auto" w:fill="D9D9D9"/>
            <w:vAlign w:val="bottom"/>
          </w:tcPr>
          <w:p w14:paraId="5FD1B19B" w14:textId="77777777" w:rsidR="00610E29" w:rsidRDefault="00610E29" w:rsidP="00610E29">
            <w:pPr>
              <w:pStyle w:val="TableHeaderText"/>
              <w:keepNext/>
              <w:keepLines/>
              <w:jc w:val="left"/>
              <w:rPr>
                <w:rFonts w:ascii="Arial" w:hAnsi="Arial" w:cs="Arial"/>
                <w:color w:val="FF0000"/>
                <w:sz w:val="20"/>
                <w:szCs w:val="20"/>
              </w:rPr>
            </w:pPr>
            <w:r>
              <w:rPr>
                <w:rFonts w:ascii="Arial" w:hAnsi="Arial" w:cs="Arial"/>
                <w:b w:val="0"/>
                <w:color w:val="000000"/>
                <w:sz w:val="20"/>
                <w:szCs w:val="20"/>
              </w:rPr>
              <w:fldChar w:fldCharType="begin">
                <w:ffData>
                  <w:name w:val="Text119"/>
                  <w:enabled/>
                  <w:calcOnExit w:val="0"/>
                  <w:textInput/>
                </w:ffData>
              </w:fldChar>
            </w:r>
            <w:r>
              <w:rPr>
                <w:rFonts w:ascii="Arial" w:hAnsi="Arial" w:cs="Arial"/>
                <w:b w:val="0"/>
                <w:color w:val="000000"/>
                <w:sz w:val="20"/>
                <w:szCs w:val="20"/>
              </w:rPr>
              <w:instrText xml:space="preserve"> FORMTEXT </w:instrText>
            </w:r>
            <w:r>
              <w:rPr>
                <w:rFonts w:ascii="Arial" w:hAnsi="Arial" w:cs="Arial"/>
                <w:b w:val="0"/>
                <w:color w:val="000000"/>
                <w:sz w:val="20"/>
                <w:szCs w:val="20"/>
              </w:rPr>
            </w:r>
            <w:r>
              <w:rPr>
                <w:rFonts w:ascii="Arial" w:hAnsi="Arial" w:cs="Arial"/>
                <w:b w:val="0"/>
                <w:color w:val="000000"/>
                <w:sz w:val="20"/>
                <w:szCs w:val="20"/>
              </w:rPr>
              <w:fldChar w:fldCharType="separate"/>
            </w:r>
            <w:r>
              <w:rPr>
                <w:rFonts w:ascii="Arial" w:hAnsi="Arial" w:cs="Arial"/>
                <w:b w:val="0"/>
                <w:noProof/>
                <w:color w:val="000000"/>
                <w:sz w:val="20"/>
                <w:szCs w:val="20"/>
              </w:rPr>
              <w:t> </w:t>
            </w:r>
            <w:r>
              <w:rPr>
                <w:rFonts w:ascii="Arial" w:hAnsi="Arial" w:cs="Arial"/>
                <w:b w:val="0"/>
                <w:noProof/>
                <w:color w:val="000000"/>
                <w:sz w:val="20"/>
                <w:szCs w:val="20"/>
              </w:rPr>
              <w:t> </w:t>
            </w:r>
            <w:r>
              <w:rPr>
                <w:rFonts w:ascii="Arial" w:hAnsi="Arial" w:cs="Arial"/>
                <w:b w:val="0"/>
                <w:noProof/>
                <w:color w:val="000000"/>
                <w:sz w:val="20"/>
                <w:szCs w:val="20"/>
              </w:rPr>
              <w:t> </w:t>
            </w:r>
            <w:r>
              <w:rPr>
                <w:rFonts w:ascii="Arial" w:hAnsi="Arial" w:cs="Arial"/>
                <w:b w:val="0"/>
                <w:noProof/>
                <w:color w:val="000000"/>
                <w:sz w:val="20"/>
                <w:szCs w:val="20"/>
              </w:rPr>
              <w:t> </w:t>
            </w:r>
            <w:r>
              <w:rPr>
                <w:rFonts w:ascii="Arial" w:hAnsi="Arial" w:cs="Arial"/>
                <w:b w:val="0"/>
                <w:noProof/>
                <w:color w:val="000000"/>
                <w:sz w:val="20"/>
                <w:szCs w:val="20"/>
              </w:rPr>
              <w:t> </w:t>
            </w:r>
            <w:r>
              <w:rPr>
                <w:rFonts w:ascii="Arial" w:hAnsi="Arial" w:cs="Arial"/>
                <w:b w:val="0"/>
                <w:color w:val="000000"/>
                <w:sz w:val="20"/>
                <w:szCs w:val="20"/>
              </w:rPr>
              <w:fldChar w:fldCharType="end"/>
            </w:r>
          </w:p>
        </w:tc>
      </w:tr>
      <w:tr w:rsidR="00610E29" w14:paraId="20F96451" w14:textId="77777777" w:rsidTr="00610E29">
        <w:trPr>
          <w:trHeight w:val="960"/>
          <w:tblHeader/>
        </w:trPr>
        <w:tc>
          <w:tcPr>
            <w:tcW w:w="2147" w:type="dxa"/>
            <w:tcBorders>
              <w:bottom w:val="dotted" w:sz="2" w:space="0" w:color="FFFFFF"/>
            </w:tcBorders>
            <w:shd w:val="clear" w:color="auto" w:fill="D9D9D9"/>
            <w:tcMar>
              <w:left w:w="57" w:type="dxa"/>
              <w:right w:w="57" w:type="dxa"/>
            </w:tcMar>
            <w:vAlign w:val="bottom"/>
          </w:tcPr>
          <w:p w14:paraId="6C544207" w14:textId="77777777" w:rsidR="00610E29" w:rsidRDefault="00610E29" w:rsidP="00610E29">
            <w:pPr>
              <w:pStyle w:val="Tabletext"/>
              <w:keepNext/>
              <w:keepLines/>
              <w:spacing w:before="360" w:after="0"/>
              <w:rPr>
                <w:rFonts w:cs="Arial"/>
                <w:b/>
                <w:smallCaps/>
                <w:color w:val="FF0000"/>
              </w:rPr>
            </w:pPr>
            <w:r>
              <w:rPr>
                <w:rFonts w:cs="Arial"/>
                <w:b/>
                <w:smallCaps/>
                <w:color w:val="FF0000"/>
              </w:rPr>
              <w:t>Stage services</w:t>
            </w:r>
          </w:p>
        </w:tc>
        <w:tc>
          <w:tcPr>
            <w:tcW w:w="1430" w:type="dxa"/>
            <w:tcBorders>
              <w:bottom w:val="dotted" w:sz="2" w:space="0" w:color="FFFFFF"/>
            </w:tcBorders>
            <w:shd w:val="clear" w:color="auto" w:fill="D9D9D9"/>
            <w:vAlign w:val="bottom"/>
          </w:tcPr>
          <w:p w14:paraId="7775EB05" w14:textId="77777777" w:rsidR="00610E29" w:rsidRDefault="00610E29" w:rsidP="00610E29">
            <w:pPr>
              <w:pStyle w:val="TableHeaderText"/>
              <w:keepNext/>
              <w:keepLines/>
              <w:spacing w:before="60" w:after="60"/>
              <w:rPr>
                <w:rFonts w:ascii="Arial" w:hAnsi="Arial" w:cs="Arial"/>
                <w:color w:val="FF0000"/>
                <w:sz w:val="20"/>
                <w:szCs w:val="20"/>
              </w:rPr>
            </w:pPr>
            <w:r>
              <w:rPr>
                <w:rFonts w:ascii="Arial" w:hAnsi="Arial" w:cs="Arial"/>
                <w:color w:val="FF0000"/>
                <w:sz w:val="20"/>
                <w:szCs w:val="20"/>
              </w:rPr>
              <w:t xml:space="preserve">Performance Period from permission to start </w:t>
            </w:r>
            <w:r>
              <w:rPr>
                <w:rFonts w:ascii="Arial" w:hAnsi="Arial" w:cs="Arial"/>
                <w:b w:val="0"/>
                <w:color w:val="FF0000"/>
                <w:sz w:val="20"/>
                <w:szCs w:val="20"/>
              </w:rPr>
              <w:t>[4.</w:t>
            </w:r>
            <w:r>
              <w:rPr>
                <w:rFonts w:ascii="Arial" w:hAnsi="Arial" w:cs="Arial"/>
                <w:b w:val="0"/>
                <w:color w:val="FF0000"/>
                <w:sz w:val="16"/>
                <w:szCs w:val="16"/>
              </w:rPr>
              <w:t>4</w:t>
            </w:r>
            <w:r>
              <w:rPr>
                <w:rFonts w:ascii="Arial" w:hAnsi="Arial" w:cs="Arial"/>
                <w:b w:val="0"/>
                <w:color w:val="FF0000"/>
                <w:sz w:val="20"/>
                <w:szCs w:val="20"/>
              </w:rPr>
              <w:t xml:space="preserve">] </w:t>
            </w:r>
            <w:r>
              <w:rPr>
                <w:rFonts w:ascii="Arial" w:hAnsi="Arial" w:cs="Arial"/>
                <w:b w:val="0"/>
                <w:color w:val="FF0000"/>
                <w:sz w:val="20"/>
                <w:szCs w:val="20"/>
              </w:rPr>
              <w:br/>
            </w:r>
            <w:r>
              <w:rPr>
                <w:rFonts w:ascii="Arial" w:hAnsi="Arial" w:cs="Arial"/>
                <w:color w:val="FF0000"/>
                <w:sz w:val="20"/>
                <w:szCs w:val="20"/>
              </w:rPr>
              <w:t>(</w:t>
            </w:r>
            <w:r>
              <w:rPr>
                <w:rFonts w:ascii="Arial" w:eastAsia="MS Mincho" w:hAnsi="Arial" w:cs="Arial"/>
                <w:color w:val="FF0000"/>
                <w:sz w:val="20"/>
                <w:szCs w:val="20"/>
              </w:rPr>
              <w:fldChar w:fldCharType="begin">
                <w:ffData>
                  <w:name w:val="Dropdown13"/>
                  <w:enabled/>
                  <w:calcOnExit w:val="0"/>
                  <w:ddList>
                    <w:listEntry w:val="days"/>
                    <w:listEntry w:val="weeks"/>
                    <w:listEntry w:val="months"/>
                  </w:ddList>
                </w:ffData>
              </w:fldChar>
            </w:r>
            <w:r>
              <w:rPr>
                <w:rFonts w:ascii="Arial" w:eastAsia="MS Mincho" w:hAnsi="Arial" w:cs="Arial"/>
                <w:color w:val="FF0000"/>
                <w:sz w:val="20"/>
                <w:szCs w:val="20"/>
              </w:rPr>
              <w:instrText xml:space="preserve"> FORMDROPDOWN </w:instrText>
            </w:r>
            <w:r w:rsidR="00000000">
              <w:rPr>
                <w:rFonts w:ascii="Arial" w:eastAsia="MS Mincho" w:hAnsi="Arial" w:cs="Arial"/>
                <w:color w:val="FF0000"/>
                <w:sz w:val="20"/>
                <w:szCs w:val="20"/>
              </w:rPr>
            </w:r>
            <w:r w:rsidR="00000000">
              <w:rPr>
                <w:rFonts w:ascii="Arial" w:eastAsia="MS Mincho" w:hAnsi="Arial" w:cs="Arial"/>
                <w:color w:val="FF0000"/>
                <w:sz w:val="20"/>
                <w:szCs w:val="20"/>
              </w:rPr>
              <w:fldChar w:fldCharType="separate"/>
            </w:r>
            <w:r>
              <w:rPr>
                <w:rFonts w:ascii="Arial" w:eastAsia="MS Mincho" w:hAnsi="Arial" w:cs="Arial"/>
                <w:color w:val="FF0000"/>
                <w:sz w:val="20"/>
                <w:szCs w:val="20"/>
              </w:rPr>
              <w:fldChar w:fldCharType="end"/>
            </w:r>
            <w:r>
              <w:rPr>
                <w:rFonts w:ascii="Arial" w:eastAsia="MS Mincho" w:hAnsi="Arial" w:cs="Arial"/>
                <w:color w:val="FF0000"/>
                <w:sz w:val="20"/>
                <w:szCs w:val="20"/>
              </w:rPr>
              <w:t>)</w:t>
            </w:r>
          </w:p>
        </w:tc>
        <w:tc>
          <w:tcPr>
            <w:tcW w:w="2090" w:type="dxa"/>
            <w:tcBorders>
              <w:bottom w:val="dotted" w:sz="2" w:space="0" w:color="FFFFFF"/>
            </w:tcBorders>
            <w:shd w:val="clear" w:color="auto" w:fill="D9D9D9"/>
            <w:vAlign w:val="bottom"/>
          </w:tcPr>
          <w:p w14:paraId="01C60EFD" w14:textId="77777777" w:rsidR="00610E29" w:rsidRDefault="00610E29" w:rsidP="00610E29">
            <w:pPr>
              <w:pStyle w:val="TableHeaderText"/>
              <w:keepNext/>
              <w:keepLines/>
              <w:spacing w:before="60" w:after="0"/>
              <w:rPr>
                <w:rFonts w:ascii="Arial" w:hAnsi="Arial" w:cs="Arial"/>
                <w:color w:val="FF0000"/>
                <w:sz w:val="20"/>
                <w:szCs w:val="20"/>
              </w:rPr>
            </w:pPr>
            <w:r>
              <w:rPr>
                <w:rFonts w:ascii="Arial" w:hAnsi="Arial" w:cs="Arial"/>
                <w:color w:val="FF0000"/>
                <w:sz w:val="20"/>
                <w:szCs w:val="20"/>
              </w:rPr>
              <w:t>Milestones</w:t>
            </w:r>
            <w:r>
              <w:rPr>
                <w:rFonts w:ascii="Arial" w:hAnsi="Arial" w:cs="Arial"/>
                <w:color w:val="FF0000"/>
                <w:sz w:val="20"/>
                <w:szCs w:val="20"/>
              </w:rPr>
              <w:br/>
              <w:t>(if any)</w:t>
            </w:r>
          </w:p>
        </w:tc>
        <w:tc>
          <w:tcPr>
            <w:tcW w:w="1320" w:type="dxa"/>
            <w:tcBorders>
              <w:bottom w:val="dotted" w:sz="2" w:space="0" w:color="FFFFFF"/>
            </w:tcBorders>
            <w:shd w:val="clear" w:color="auto" w:fill="D9D9D9"/>
            <w:vAlign w:val="bottom"/>
          </w:tcPr>
          <w:p w14:paraId="2639B03E" w14:textId="77777777" w:rsidR="00610E29" w:rsidRDefault="00610E29" w:rsidP="00610E29">
            <w:pPr>
              <w:pStyle w:val="TableHeaderText"/>
              <w:keepNext/>
              <w:keepLines/>
              <w:spacing w:before="0" w:after="0"/>
              <w:rPr>
                <w:rFonts w:ascii="Arial" w:hAnsi="Arial" w:cs="Arial"/>
                <w:color w:val="FF0000"/>
                <w:sz w:val="20"/>
                <w:szCs w:val="20"/>
              </w:rPr>
            </w:pPr>
            <w:r>
              <w:rPr>
                <w:rFonts w:ascii="Arial" w:hAnsi="Arial" w:cs="Arial"/>
                <w:color w:val="FF0000"/>
                <w:sz w:val="20"/>
                <w:szCs w:val="20"/>
              </w:rPr>
              <w:t>Percentage of Total Fee for Stage</w:t>
            </w:r>
          </w:p>
        </w:tc>
        <w:tc>
          <w:tcPr>
            <w:tcW w:w="1100" w:type="dxa"/>
            <w:tcBorders>
              <w:bottom w:val="dotted" w:sz="2" w:space="0" w:color="FFFFFF"/>
            </w:tcBorders>
            <w:shd w:val="clear" w:color="auto" w:fill="D9D9D9"/>
            <w:vAlign w:val="bottom"/>
          </w:tcPr>
          <w:p w14:paraId="0E2AF413" w14:textId="0548DEAC" w:rsidR="00610E29" w:rsidRDefault="00610E29">
            <w:pPr>
              <w:pStyle w:val="TableHeaderText"/>
              <w:keepNext/>
              <w:keepLines/>
              <w:spacing w:before="60" w:after="0"/>
              <w:rPr>
                <w:rFonts w:ascii="Arial" w:hAnsi="Arial" w:cs="Arial"/>
                <w:color w:val="FF0000"/>
                <w:sz w:val="20"/>
                <w:szCs w:val="20"/>
              </w:rPr>
            </w:pPr>
            <w:r>
              <w:rPr>
                <w:rFonts w:ascii="Arial" w:hAnsi="Arial" w:cs="Arial"/>
                <w:color w:val="FF0000"/>
                <w:sz w:val="20"/>
                <w:szCs w:val="20"/>
              </w:rPr>
              <w:t xml:space="preserve">Stage </w:t>
            </w:r>
            <w:r w:rsidR="00514F6F">
              <w:rPr>
                <w:rFonts w:ascii="Arial" w:hAnsi="Arial" w:cs="Arial"/>
                <w:color w:val="FF0000"/>
                <w:sz w:val="20"/>
                <w:szCs w:val="20"/>
              </w:rPr>
              <w:t>F</w:t>
            </w:r>
            <w:r>
              <w:rPr>
                <w:rFonts w:ascii="Arial" w:hAnsi="Arial" w:cs="Arial"/>
                <w:color w:val="FF0000"/>
                <w:sz w:val="20"/>
                <w:szCs w:val="20"/>
              </w:rPr>
              <w:t>ee</w:t>
            </w:r>
          </w:p>
        </w:tc>
        <w:tc>
          <w:tcPr>
            <w:tcW w:w="1320" w:type="dxa"/>
            <w:tcBorders>
              <w:bottom w:val="dotted" w:sz="2" w:space="0" w:color="FFFFFF"/>
            </w:tcBorders>
            <w:shd w:val="clear" w:color="auto" w:fill="D9D9D9"/>
            <w:vAlign w:val="bottom"/>
          </w:tcPr>
          <w:p w14:paraId="20E23434" w14:textId="2538CADD" w:rsidR="00610E29" w:rsidRDefault="00610E29" w:rsidP="009641D6">
            <w:pPr>
              <w:pStyle w:val="TableHeaderText"/>
              <w:keepNext/>
              <w:keepLines/>
              <w:rPr>
                <w:rFonts w:ascii="Arial" w:hAnsi="Arial" w:cs="Arial"/>
                <w:b w:val="0"/>
                <w:color w:val="FF0000"/>
                <w:sz w:val="20"/>
                <w:szCs w:val="20"/>
              </w:rPr>
            </w:pPr>
            <w:r>
              <w:rPr>
                <w:rFonts w:ascii="Arial" w:hAnsi="Arial" w:cs="Arial"/>
                <w:color w:val="FF0000"/>
                <w:sz w:val="20"/>
                <w:szCs w:val="20"/>
              </w:rPr>
              <w:t xml:space="preserve">Percentage of Stage </w:t>
            </w:r>
            <w:r w:rsidR="00514F6F">
              <w:rPr>
                <w:rFonts w:ascii="Arial" w:hAnsi="Arial" w:cs="Arial"/>
                <w:color w:val="FF0000"/>
                <w:sz w:val="20"/>
                <w:szCs w:val="20"/>
              </w:rPr>
              <w:t>F</w:t>
            </w:r>
            <w:r>
              <w:rPr>
                <w:rFonts w:ascii="Arial" w:hAnsi="Arial" w:cs="Arial"/>
                <w:color w:val="FF0000"/>
                <w:sz w:val="20"/>
                <w:szCs w:val="20"/>
              </w:rPr>
              <w:t xml:space="preserve">ee for suspension </w:t>
            </w:r>
            <w:r w:rsidRPr="00F9575F">
              <w:rPr>
                <w:rFonts w:ascii="Arial" w:hAnsi="Arial" w:cs="Arial"/>
                <w:b w:val="0"/>
                <w:color w:val="FF0000"/>
                <w:sz w:val="20"/>
                <w:szCs w:val="20"/>
              </w:rPr>
              <w:t>[4.</w:t>
            </w:r>
            <w:r w:rsidRPr="00F9575F">
              <w:rPr>
                <w:rFonts w:ascii="Arial" w:hAnsi="Arial" w:cs="Arial"/>
                <w:b w:val="0"/>
                <w:color w:val="FF0000"/>
                <w:sz w:val="16"/>
                <w:szCs w:val="16"/>
              </w:rPr>
              <w:t>1</w:t>
            </w:r>
            <w:r w:rsidR="009641D6" w:rsidRPr="007851A6">
              <w:rPr>
                <w:rFonts w:ascii="Arial" w:hAnsi="Arial" w:cs="Arial"/>
                <w:b w:val="0"/>
                <w:color w:val="FF0000"/>
                <w:sz w:val="16"/>
                <w:szCs w:val="16"/>
              </w:rPr>
              <w:t>8</w:t>
            </w:r>
            <w:r w:rsidRPr="00F9575F">
              <w:rPr>
                <w:rFonts w:ascii="Arial" w:hAnsi="Arial" w:cs="Arial"/>
                <w:b w:val="0"/>
                <w:color w:val="FF0000"/>
                <w:sz w:val="16"/>
                <w:szCs w:val="16"/>
              </w:rPr>
              <w:t>,</w:t>
            </w:r>
            <w:r w:rsidR="009641D6" w:rsidRPr="007851A6">
              <w:rPr>
                <w:rFonts w:ascii="Arial" w:hAnsi="Arial" w:cs="Arial"/>
                <w:b w:val="0"/>
                <w:color w:val="FF0000"/>
                <w:sz w:val="16"/>
                <w:szCs w:val="16"/>
              </w:rPr>
              <w:t>19</w:t>
            </w:r>
            <w:r w:rsidRPr="00F9575F">
              <w:rPr>
                <w:rFonts w:ascii="Arial" w:hAnsi="Arial" w:cs="Arial"/>
                <w:b w:val="0"/>
                <w:color w:val="FF0000"/>
                <w:sz w:val="20"/>
                <w:szCs w:val="20"/>
              </w:rPr>
              <w:t>]</w:t>
            </w:r>
            <w:r>
              <w:rPr>
                <w:rFonts w:ascii="Arial" w:hAnsi="Arial" w:cs="Arial"/>
                <w:b w:val="0"/>
                <w:color w:val="FF0000"/>
                <w:sz w:val="20"/>
                <w:szCs w:val="20"/>
              </w:rPr>
              <w:t xml:space="preserve"> </w:t>
            </w:r>
          </w:p>
        </w:tc>
      </w:tr>
      <w:bookmarkStart w:id="65" w:name="Text98"/>
      <w:tr w:rsidR="00610E29" w14:paraId="6057D11E" w14:textId="77777777" w:rsidTr="00610E29">
        <w:trPr>
          <w:trHeight w:val="1159"/>
        </w:trPr>
        <w:tc>
          <w:tcPr>
            <w:tcW w:w="2147" w:type="dxa"/>
            <w:shd w:val="clear" w:color="auto" w:fill="E6E6E6"/>
            <w:tcMar>
              <w:left w:w="57" w:type="dxa"/>
              <w:right w:w="0" w:type="dxa"/>
            </w:tcMar>
          </w:tcPr>
          <w:p w14:paraId="1A8A3E76" w14:textId="77777777" w:rsidR="00610E29" w:rsidRDefault="00610E29" w:rsidP="001D6A68">
            <w:pPr>
              <w:pStyle w:val="Tabletext"/>
              <w:keepNext/>
              <w:spacing w:before="40" w:after="40"/>
              <w:rPr>
                <w:rFonts w:eastAsia="MS Mincho" w:cs="Arial"/>
                <w:color w:val="000000"/>
              </w:rPr>
            </w:pPr>
            <w:r>
              <w:rPr>
                <w:rFonts w:cs="Arial"/>
                <w:color w:val="000000"/>
              </w:rPr>
              <w:fldChar w:fldCharType="begin">
                <w:ffData>
                  <w:name w:val="Text98"/>
                  <w:enabled/>
                  <w:calcOnExit w:val="0"/>
                  <w:textInput>
                    <w:default w:val="Whole Stage"/>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Whole Stage</w:t>
            </w:r>
            <w:r>
              <w:rPr>
                <w:rFonts w:cs="Arial"/>
                <w:color w:val="000000"/>
              </w:rPr>
              <w:fldChar w:fldCharType="end"/>
            </w:r>
            <w:bookmarkEnd w:id="65"/>
          </w:p>
        </w:tc>
        <w:bookmarkStart w:id="66" w:name="Text104"/>
        <w:tc>
          <w:tcPr>
            <w:tcW w:w="1430" w:type="dxa"/>
            <w:shd w:val="clear" w:color="auto" w:fill="E6E6E6"/>
          </w:tcPr>
          <w:p w14:paraId="448AEFD6" w14:textId="77777777" w:rsidR="00610E29" w:rsidRDefault="00610E29" w:rsidP="001D6A68">
            <w:pPr>
              <w:keepNext/>
              <w:spacing w:before="40" w:after="40"/>
              <w:jc w:val="center"/>
              <w:rPr>
                <w:rFonts w:cs="Arial"/>
                <w:color w:val="000000"/>
                <w:szCs w:val="16"/>
              </w:rPr>
            </w:pPr>
            <w:r>
              <w:rPr>
                <w:rFonts w:cs="Arial"/>
                <w:color w:val="000000"/>
                <w:szCs w:val="16"/>
              </w:rPr>
              <w:fldChar w:fldCharType="begin">
                <w:ffData>
                  <w:name w:val="Text104"/>
                  <w:enabled/>
                  <w:calcOnExit w:val="0"/>
                  <w:textInput>
                    <w:default w:val="Complete fields for whole Stage OR for Sub-Stages, below."/>
                  </w:textInput>
                </w:ffData>
              </w:fldChar>
            </w:r>
            <w:r>
              <w:rPr>
                <w:rFonts w:cs="Arial"/>
                <w:color w:val="000000"/>
                <w:szCs w:val="16"/>
              </w:rPr>
              <w:instrText xml:space="preserve"> FORMTEXT </w:instrText>
            </w:r>
            <w:r>
              <w:rPr>
                <w:rFonts w:cs="Arial"/>
                <w:color w:val="000000"/>
                <w:szCs w:val="16"/>
              </w:rPr>
            </w:r>
            <w:r>
              <w:rPr>
                <w:rFonts w:cs="Arial"/>
                <w:color w:val="000000"/>
                <w:szCs w:val="16"/>
              </w:rPr>
              <w:fldChar w:fldCharType="separate"/>
            </w:r>
            <w:r>
              <w:rPr>
                <w:rFonts w:cs="Arial"/>
                <w:noProof/>
                <w:color w:val="000000"/>
                <w:szCs w:val="16"/>
              </w:rPr>
              <w:t>Complete fields for whole Stage OR for Sub-Stages, below.</w:t>
            </w:r>
            <w:r>
              <w:rPr>
                <w:rFonts w:cs="Arial"/>
                <w:color w:val="000000"/>
                <w:szCs w:val="16"/>
              </w:rPr>
              <w:fldChar w:fldCharType="end"/>
            </w:r>
            <w:bookmarkEnd w:id="66"/>
            <w:r>
              <w:rPr>
                <w:rFonts w:cs="Arial"/>
                <w:color w:val="000000"/>
                <w:szCs w:val="16"/>
              </w:rPr>
              <w:t xml:space="preserve"> </w:t>
            </w:r>
          </w:p>
        </w:tc>
        <w:tc>
          <w:tcPr>
            <w:tcW w:w="2090" w:type="dxa"/>
            <w:shd w:val="clear" w:color="auto" w:fill="E6E6E6"/>
          </w:tcPr>
          <w:p w14:paraId="211FBCB6" w14:textId="77777777" w:rsidR="00610E29" w:rsidRDefault="00610E29" w:rsidP="001D6A68">
            <w:pPr>
              <w:keepNext/>
              <w:spacing w:before="40" w:after="40"/>
              <w:rPr>
                <w:rFonts w:cs="Arial"/>
                <w:color w:val="000000"/>
              </w:rPr>
            </w:pPr>
            <w:r>
              <w:rPr>
                <w:rFonts w:cs="Arial"/>
                <w:color w:val="000000"/>
              </w:rPr>
              <w:fldChar w:fldCharType="begin">
                <w:ffData>
                  <w:name w:val="Text105"/>
                  <w:enabled/>
                  <w:calcOnExit w:val="0"/>
                  <w:textInput/>
                </w:ffData>
              </w:fldChar>
            </w:r>
            <w:bookmarkStart w:id="67" w:name="Text105"/>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bookmarkEnd w:id="67"/>
          </w:p>
        </w:tc>
        <w:tc>
          <w:tcPr>
            <w:tcW w:w="1320" w:type="dxa"/>
            <w:shd w:val="clear" w:color="auto" w:fill="E6E6E6"/>
          </w:tcPr>
          <w:p w14:paraId="59974F08" w14:textId="77777777" w:rsidR="00610E29" w:rsidRDefault="00610E29" w:rsidP="001D6A68">
            <w:pPr>
              <w:keepNext/>
              <w:spacing w:before="40" w:after="40"/>
              <w:jc w:val="center"/>
              <w:rPr>
                <w:rFonts w:cs="Arial"/>
                <w:color w:val="000000"/>
              </w:rPr>
            </w:pPr>
            <w:r>
              <w:rPr>
                <w:rFonts w:cs="Arial"/>
                <w:color w:val="000000"/>
              </w:rPr>
              <w:fldChar w:fldCharType="begin">
                <w:ffData>
                  <w:name w:val="Text106"/>
                  <w:enabled/>
                  <w:calcOnExit w:val="0"/>
                  <w:textInput/>
                </w:ffData>
              </w:fldChar>
            </w:r>
            <w:bookmarkStart w:id="68" w:name="Text106"/>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bookmarkEnd w:id="68"/>
            <w:r>
              <w:rPr>
                <w:rFonts w:cs="Arial"/>
                <w:color w:val="000000"/>
              </w:rPr>
              <w:t>%</w:t>
            </w:r>
          </w:p>
        </w:tc>
        <w:tc>
          <w:tcPr>
            <w:tcW w:w="1100" w:type="dxa"/>
            <w:shd w:val="clear" w:color="auto" w:fill="E6E6E6"/>
          </w:tcPr>
          <w:p w14:paraId="1CBFD999" w14:textId="77777777" w:rsidR="00610E29" w:rsidRDefault="00610E29" w:rsidP="001D6A68">
            <w:pPr>
              <w:keepNext/>
              <w:spacing w:before="40" w:after="40"/>
              <w:jc w:val="center"/>
              <w:rPr>
                <w:rFonts w:cs="Arial"/>
                <w:color w:val="000000"/>
              </w:rPr>
            </w:pPr>
            <w:r>
              <w:rPr>
                <w:rFonts w:cs="Arial"/>
                <w:color w:val="000000"/>
              </w:rPr>
              <w:fldChar w:fldCharType="begin">
                <w:ffData>
                  <w:name w:val="Text101"/>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320" w:type="dxa"/>
            <w:shd w:val="clear" w:color="auto" w:fill="E6E6E6"/>
          </w:tcPr>
          <w:p w14:paraId="070B8772" w14:textId="77777777" w:rsidR="00610E29" w:rsidRDefault="00610E29" w:rsidP="001D6A68">
            <w:pPr>
              <w:keepNext/>
              <w:spacing w:before="40" w:after="40"/>
              <w:jc w:val="center"/>
              <w:rPr>
                <w:rFonts w:cs="Arial"/>
                <w:color w:val="000000"/>
              </w:rPr>
            </w:pPr>
            <w:r>
              <w:rPr>
                <w:rFonts w:cs="Arial"/>
                <w:color w:val="000000"/>
              </w:rPr>
              <w:fldChar w:fldCharType="begin">
                <w:ffData>
                  <w:name w:val="Text108"/>
                  <w:enabled/>
                  <w:calcOnExit w:val="0"/>
                  <w:textInput/>
                </w:ffData>
              </w:fldChar>
            </w:r>
            <w:bookmarkStart w:id="69" w:name="Text108"/>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bookmarkEnd w:id="69"/>
            <w:r>
              <w:rPr>
                <w:rFonts w:cs="Arial"/>
                <w:color w:val="000000"/>
              </w:rPr>
              <w:t>%</w:t>
            </w:r>
          </w:p>
        </w:tc>
      </w:tr>
      <w:sdt>
        <w:sdtPr>
          <w:rPr>
            <w:rFonts w:cs="Arial"/>
            <w:color w:val="000000"/>
          </w:rPr>
          <w:id w:val="-1037507429"/>
          <w15:repeatingSection/>
        </w:sdtPr>
        <w:sdtContent>
          <w:sdt>
            <w:sdtPr>
              <w:rPr>
                <w:rFonts w:cs="Arial"/>
                <w:color w:val="000000"/>
              </w:rPr>
              <w:id w:val="1826629432"/>
              <w:placeholder>
                <w:docPart w:val="DefaultPlaceholder_-1854013436"/>
              </w:placeholder>
              <w15:repeatingSectionItem/>
            </w:sdtPr>
            <w:sdtContent>
              <w:tr w:rsidR="00610E29" w14:paraId="7B95FCE5" w14:textId="77777777" w:rsidTr="00610E29">
                <w:tc>
                  <w:tcPr>
                    <w:tcW w:w="2147" w:type="dxa"/>
                    <w:shd w:val="clear" w:color="auto" w:fill="E6E6E6"/>
                    <w:tcMar>
                      <w:left w:w="57" w:type="dxa"/>
                      <w:right w:w="57" w:type="dxa"/>
                    </w:tcMar>
                  </w:tcPr>
                  <w:p w14:paraId="23FE4849" w14:textId="6C42FDEF" w:rsidR="00610E29" w:rsidRDefault="00610E29" w:rsidP="001D6A68">
                    <w:pPr>
                      <w:pStyle w:val="Tabletext"/>
                      <w:keepNext/>
                      <w:spacing w:before="40" w:after="40"/>
                      <w:rPr>
                        <w:rFonts w:eastAsia="MS Mincho" w:cs="Arial"/>
                        <w:color w:val="000000"/>
                      </w:rPr>
                    </w:pPr>
                    <w:r>
                      <w:rPr>
                        <w:rFonts w:cs="Arial"/>
                        <w:color w:val="000000"/>
                      </w:rPr>
                      <w:fldChar w:fldCharType="begin">
                        <w:ffData>
                          <w:name w:val="Text97"/>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430" w:type="dxa"/>
                    <w:shd w:val="clear" w:color="auto" w:fill="E6E6E6"/>
                  </w:tcPr>
                  <w:p w14:paraId="6D27F0EF" w14:textId="77777777" w:rsidR="00610E29" w:rsidRDefault="00610E29" w:rsidP="001D6A68">
                    <w:pPr>
                      <w:pStyle w:val="TableHeaderText"/>
                      <w:ind w:left="0"/>
                      <w:rPr>
                        <w:rFonts w:ascii="Arial" w:eastAsia="MS Mincho" w:hAnsi="Arial" w:cs="Arial"/>
                        <w:b w:val="0"/>
                        <w:color w:val="000000"/>
                        <w:sz w:val="20"/>
                        <w:szCs w:val="16"/>
                      </w:rPr>
                    </w:pPr>
                    <w:r>
                      <w:rPr>
                        <w:rFonts w:ascii="Arial" w:eastAsia="MS Mincho" w:hAnsi="Arial" w:cs="Arial"/>
                        <w:b w:val="0"/>
                        <w:color w:val="000000"/>
                        <w:sz w:val="20"/>
                        <w:szCs w:val="16"/>
                      </w:rPr>
                      <w:fldChar w:fldCharType="begin">
                        <w:ffData>
                          <w:name w:val="Text99"/>
                          <w:enabled/>
                          <w:calcOnExit w:val="0"/>
                          <w:textInput/>
                        </w:ffData>
                      </w:fldChar>
                    </w:r>
                    <w:r>
                      <w:rPr>
                        <w:rFonts w:ascii="Arial" w:eastAsia="MS Mincho" w:hAnsi="Arial" w:cs="Arial"/>
                        <w:b w:val="0"/>
                        <w:color w:val="000000"/>
                        <w:sz w:val="20"/>
                        <w:szCs w:val="16"/>
                      </w:rPr>
                      <w:instrText xml:space="preserve"> FORMTEXT </w:instrText>
                    </w:r>
                    <w:r>
                      <w:rPr>
                        <w:rFonts w:ascii="Arial" w:eastAsia="MS Mincho" w:hAnsi="Arial" w:cs="Arial"/>
                        <w:b w:val="0"/>
                        <w:color w:val="000000"/>
                        <w:sz w:val="20"/>
                        <w:szCs w:val="16"/>
                      </w:rPr>
                    </w:r>
                    <w:r>
                      <w:rPr>
                        <w:rFonts w:ascii="Arial" w:eastAsia="MS Mincho" w:hAnsi="Arial" w:cs="Arial"/>
                        <w:b w:val="0"/>
                        <w:color w:val="000000"/>
                        <w:sz w:val="20"/>
                        <w:szCs w:val="16"/>
                      </w:rPr>
                      <w:fldChar w:fldCharType="separate"/>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color w:val="000000"/>
                        <w:sz w:val="20"/>
                        <w:szCs w:val="16"/>
                      </w:rPr>
                      <w:fldChar w:fldCharType="end"/>
                    </w:r>
                  </w:p>
                </w:tc>
                <w:tc>
                  <w:tcPr>
                    <w:tcW w:w="2090" w:type="dxa"/>
                    <w:shd w:val="clear" w:color="auto" w:fill="E6E6E6"/>
                  </w:tcPr>
                  <w:p w14:paraId="3052E78D" w14:textId="77777777" w:rsidR="00610E29" w:rsidRDefault="00610E29" w:rsidP="001D6A68">
                    <w:pPr>
                      <w:keepNext/>
                      <w:spacing w:before="40" w:after="40"/>
                      <w:rPr>
                        <w:rFonts w:cs="Arial"/>
                        <w:color w:val="000000"/>
                      </w:rPr>
                    </w:pPr>
                    <w:r>
                      <w:rPr>
                        <w:rFonts w:cs="Arial"/>
                        <w:color w:val="000000"/>
                      </w:rPr>
                      <w:fldChar w:fldCharType="begin">
                        <w:ffData>
                          <w:name w:val="Text100"/>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320" w:type="dxa"/>
                    <w:shd w:val="clear" w:color="auto" w:fill="E6E6E6"/>
                  </w:tcPr>
                  <w:p w14:paraId="7789E742" w14:textId="77777777" w:rsidR="00610E29" w:rsidRDefault="00610E29" w:rsidP="001D6A68">
                    <w:pPr>
                      <w:keepNext/>
                      <w:spacing w:before="40" w:after="40"/>
                      <w:jc w:val="center"/>
                      <w:rPr>
                        <w:rFonts w:cs="Arial"/>
                        <w:color w:val="000000"/>
                      </w:rPr>
                    </w:pPr>
                    <w:r>
                      <w:rPr>
                        <w:rFonts w:cs="Arial"/>
                        <w:color w:val="000000"/>
                      </w:rPr>
                      <w:fldChar w:fldCharType="begin">
                        <w:ffData>
                          <w:name w:val="Text101"/>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100" w:type="dxa"/>
                    <w:shd w:val="clear" w:color="auto" w:fill="E6E6E6"/>
                  </w:tcPr>
                  <w:p w14:paraId="0079C36B" w14:textId="77777777" w:rsidR="00610E29" w:rsidRDefault="00610E29" w:rsidP="001D6A68">
                    <w:pPr>
                      <w:keepNext/>
                      <w:spacing w:before="40" w:after="40"/>
                      <w:jc w:val="center"/>
                      <w:rPr>
                        <w:rFonts w:cs="Arial"/>
                        <w:color w:val="000000"/>
                      </w:rPr>
                    </w:pPr>
                    <w:r>
                      <w:rPr>
                        <w:rFonts w:cs="Arial"/>
                        <w:color w:val="000000"/>
                      </w:rPr>
                      <w:fldChar w:fldCharType="begin">
                        <w:ffData>
                          <w:name w:val="Text101"/>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320" w:type="dxa"/>
                    <w:shd w:val="clear" w:color="auto" w:fill="E6E6E6"/>
                  </w:tcPr>
                  <w:p w14:paraId="5A4A9DD6" w14:textId="69DD5CEE" w:rsidR="00610E29" w:rsidRDefault="00610E29" w:rsidP="001D6A68">
                    <w:pPr>
                      <w:keepNext/>
                      <w:spacing w:before="40" w:after="40"/>
                      <w:jc w:val="center"/>
                      <w:rPr>
                        <w:rFonts w:cs="Arial"/>
                        <w:color w:val="000000"/>
                      </w:rPr>
                    </w:pPr>
                    <w:r>
                      <w:rPr>
                        <w:rFonts w:cs="Arial"/>
                        <w:color w:val="000000"/>
                      </w:rPr>
                      <w:fldChar w:fldCharType="begin">
                        <w:ffData>
                          <w:name w:val="Text103"/>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r>
            </w:sdtContent>
          </w:sdt>
        </w:sdtContent>
      </w:sdt>
      <w:tr w:rsidR="00610E29" w14:paraId="064E81D1" w14:textId="77777777" w:rsidTr="00610E29">
        <w:trPr>
          <w:trHeight w:val="672"/>
        </w:trPr>
        <w:tc>
          <w:tcPr>
            <w:tcW w:w="2147" w:type="dxa"/>
            <w:tcMar>
              <w:left w:w="57" w:type="dxa"/>
              <w:right w:w="57" w:type="dxa"/>
            </w:tcMar>
          </w:tcPr>
          <w:p w14:paraId="0685ACBC" w14:textId="7DC82946" w:rsidR="00610E29" w:rsidRPr="00185869" w:rsidRDefault="00610E29" w:rsidP="00610E29">
            <w:pPr>
              <w:pStyle w:val="Tabletext"/>
              <w:keepNext/>
              <w:spacing w:before="60" w:after="0"/>
              <w:rPr>
                <w:rFonts w:cs="Arial"/>
                <w:color w:val="FF0000"/>
              </w:rPr>
            </w:pPr>
          </w:p>
        </w:tc>
        <w:tc>
          <w:tcPr>
            <w:tcW w:w="1430" w:type="dxa"/>
          </w:tcPr>
          <w:p w14:paraId="51405CF9" w14:textId="77777777" w:rsidR="00610E29" w:rsidRDefault="00610E29" w:rsidP="00610E29">
            <w:pPr>
              <w:pStyle w:val="TableHeaderText"/>
              <w:ind w:left="0"/>
              <w:rPr>
                <w:rFonts w:ascii="Arial" w:eastAsia="MS Mincho" w:hAnsi="Arial" w:cs="Arial"/>
                <w:b w:val="0"/>
                <w:color w:val="000000"/>
                <w:sz w:val="20"/>
                <w:szCs w:val="16"/>
              </w:rPr>
            </w:pPr>
          </w:p>
        </w:tc>
        <w:tc>
          <w:tcPr>
            <w:tcW w:w="2090" w:type="dxa"/>
          </w:tcPr>
          <w:p w14:paraId="2D3B8A89" w14:textId="77777777" w:rsidR="00610E29" w:rsidRDefault="00610E29" w:rsidP="00610E29">
            <w:pPr>
              <w:keepNext/>
              <w:spacing w:after="0"/>
              <w:rPr>
                <w:rFonts w:cs="Arial"/>
                <w:color w:val="000000"/>
              </w:rPr>
            </w:pPr>
          </w:p>
        </w:tc>
        <w:tc>
          <w:tcPr>
            <w:tcW w:w="1320" w:type="dxa"/>
          </w:tcPr>
          <w:p w14:paraId="603E6795" w14:textId="77777777" w:rsidR="00610E29" w:rsidRDefault="00610E29" w:rsidP="00610E29">
            <w:pPr>
              <w:keepNext/>
              <w:spacing w:after="0"/>
              <w:jc w:val="center"/>
              <w:rPr>
                <w:rFonts w:cs="Arial"/>
                <w:color w:val="000000"/>
              </w:rPr>
            </w:pPr>
          </w:p>
        </w:tc>
        <w:tc>
          <w:tcPr>
            <w:tcW w:w="1100" w:type="dxa"/>
          </w:tcPr>
          <w:p w14:paraId="5518B9B6" w14:textId="77777777" w:rsidR="00610E29" w:rsidRDefault="00610E29" w:rsidP="00610E29">
            <w:pPr>
              <w:keepNext/>
              <w:spacing w:after="0"/>
              <w:jc w:val="center"/>
              <w:rPr>
                <w:rFonts w:cs="Arial"/>
                <w:color w:val="000000"/>
              </w:rPr>
            </w:pPr>
          </w:p>
        </w:tc>
        <w:tc>
          <w:tcPr>
            <w:tcW w:w="1320" w:type="dxa"/>
          </w:tcPr>
          <w:p w14:paraId="30995B40" w14:textId="77777777" w:rsidR="00610E29" w:rsidRDefault="00610E29" w:rsidP="00610E29">
            <w:pPr>
              <w:keepNext/>
              <w:spacing w:after="0"/>
              <w:jc w:val="center"/>
              <w:rPr>
                <w:rFonts w:cs="Arial"/>
                <w:color w:val="000000"/>
              </w:rPr>
            </w:pPr>
          </w:p>
        </w:tc>
      </w:tr>
      <w:tr w:rsidR="00610E29" w14:paraId="2A849D6B" w14:textId="77777777" w:rsidTr="00610E29">
        <w:trPr>
          <w:trHeight w:val="286"/>
        </w:trPr>
        <w:tc>
          <w:tcPr>
            <w:tcW w:w="9407" w:type="dxa"/>
            <w:gridSpan w:val="6"/>
            <w:shd w:val="clear" w:color="auto" w:fill="E6E6E6"/>
            <w:tcMar>
              <w:left w:w="57" w:type="dxa"/>
              <w:right w:w="0" w:type="dxa"/>
            </w:tcMar>
          </w:tcPr>
          <w:p w14:paraId="0CD6E10E" w14:textId="77777777" w:rsidR="00610E29" w:rsidRDefault="00610E29" w:rsidP="002A2355">
            <w:pPr>
              <w:keepNext/>
              <w:spacing w:before="40" w:after="40"/>
              <w:rPr>
                <w:rFonts w:cs="Arial"/>
                <w:color w:val="000000"/>
              </w:rPr>
            </w:pPr>
            <w:r>
              <w:rPr>
                <w:rFonts w:cs="Arial"/>
                <w:b/>
                <w:color w:val="000000"/>
              </w:rPr>
              <w:tab/>
              <w:t xml:space="preserve">Sub-Stage (ii a) </w:t>
            </w:r>
            <w:r>
              <w:rPr>
                <w:rFonts w:cs="Arial"/>
                <w:b/>
                <w:color w:val="000000"/>
              </w:rPr>
              <w:fldChar w:fldCharType="begin">
                <w:ffData>
                  <w:name w:val="Text110"/>
                  <w:enabled/>
                  <w:calcOnExit w:val="0"/>
                  <w:textInput/>
                </w:ffData>
              </w:fldChar>
            </w:r>
            <w:bookmarkStart w:id="70" w:name="Text110"/>
            <w:r>
              <w:rPr>
                <w:rFonts w:cs="Arial"/>
                <w:b/>
                <w:color w:val="000000"/>
              </w:rPr>
              <w:instrText xml:space="preserve"> FORMTEXT </w:instrText>
            </w:r>
            <w:r>
              <w:rPr>
                <w:rFonts w:cs="Arial"/>
                <w:b/>
                <w:color w:val="000000"/>
              </w:rPr>
            </w:r>
            <w:r>
              <w:rPr>
                <w:rFonts w:cs="Arial"/>
                <w:b/>
                <w:color w:val="000000"/>
              </w:rPr>
              <w:fldChar w:fldCharType="separate"/>
            </w:r>
            <w:r>
              <w:rPr>
                <w:rFonts w:cs="Arial"/>
                <w:b/>
                <w:noProof/>
                <w:color w:val="000000"/>
              </w:rPr>
              <w:t> </w:t>
            </w:r>
            <w:r>
              <w:rPr>
                <w:rFonts w:cs="Arial"/>
                <w:b/>
                <w:noProof/>
                <w:color w:val="000000"/>
              </w:rPr>
              <w:t> </w:t>
            </w:r>
            <w:r>
              <w:rPr>
                <w:rFonts w:cs="Arial"/>
                <w:b/>
                <w:noProof/>
                <w:color w:val="000000"/>
              </w:rPr>
              <w:t> </w:t>
            </w:r>
            <w:r>
              <w:rPr>
                <w:rFonts w:cs="Arial"/>
                <w:b/>
                <w:noProof/>
                <w:color w:val="000000"/>
              </w:rPr>
              <w:t> </w:t>
            </w:r>
            <w:r>
              <w:rPr>
                <w:rFonts w:cs="Arial"/>
                <w:b/>
                <w:noProof/>
                <w:color w:val="000000"/>
              </w:rPr>
              <w:t> </w:t>
            </w:r>
            <w:r>
              <w:rPr>
                <w:rFonts w:cs="Arial"/>
                <w:b/>
                <w:color w:val="000000"/>
              </w:rPr>
              <w:fldChar w:fldCharType="end"/>
            </w:r>
            <w:bookmarkEnd w:id="70"/>
          </w:p>
        </w:tc>
      </w:tr>
      <w:tr w:rsidR="00610E29" w14:paraId="487CF535" w14:textId="77777777" w:rsidTr="00610E29">
        <w:trPr>
          <w:tblHeader/>
        </w:trPr>
        <w:tc>
          <w:tcPr>
            <w:tcW w:w="2147" w:type="dxa"/>
            <w:shd w:val="clear" w:color="auto" w:fill="E6E6E6"/>
            <w:tcMar>
              <w:left w:w="57" w:type="dxa"/>
              <w:right w:w="57" w:type="dxa"/>
            </w:tcMar>
          </w:tcPr>
          <w:p w14:paraId="3C97E8B7" w14:textId="77777777" w:rsidR="00610E29" w:rsidRDefault="00610E29" w:rsidP="002A2355">
            <w:pPr>
              <w:pStyle w:val="Tabletext"/>
              <w:keepNext/>
              <w:spacing w:before="40" w:after="40"/>
              <w:rPr>
                <w:rFonts w:eastAsia="MS Mincho" w:cs="Arial"/>
                <w:color w:val="000000"/>
              </w:rPr>
            </w:pPr>
            <w:r>
              <w:rPr>
                <w:rFonts w:cs="Arial"/>
                <w:color w:val="000000"/>
              </w:rPr>
              <w:fldChar w:fldCharType="begin">
                <w:ffData>
                  <w:name w:val="Text97"/>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430" w:type="dxa"/>
            <w:shd w:val="clear" w:color="auto" w:fill="E6E6E6"/>
          </w:tcPr>
          <w:p w14:paraId="2AC77BF7" w14:textId="77777777" w:rsidR="00610E29" w:rsidRDefault="00610E29" w:rsidP="002A2355">
            <w:pPr>
              <w:pStyle w:val="TableHeaderText"/>
              <w:ind w:left="0"/>
              <w:rPr>
                <w:rFonts w:ascii="Arial" w:eastAsia="MS Mincho" w:hAnsi="Arial" w:cs="Arial"/>
                <w:b w:val="0"/>
                <w:color w:val="000000"/>
                <w:sz w:val="20"/>
                <w:szCs w:val="16"/>
              </w:rPr>
            </w:pPr>
            <w:r>
              <w:rPr>
                <w:rFonts w:ascii="Arial" w:eastAsia="MS Mincho" w:hAnsi="Arial" w:cs="Arial"/>
                <w:b w:val="0"/>
                <w:color w:val="000000"/>
                <w:sz w:val="20"/>
                <w:szCs w:val="16"/>
              </w:rPr>
              <w:fldChar w:fldCharType="begin">
                <w:ffData>
                  <w:name w:val="Text99"/>
                  <w:enabled/>
                  <w:calcOnExit w:val="0"/>
                  <w:textInput/>
                </w:ffData>
              </w:fldChar>
            </w:r>
            <w:r>
              <w:rPr>
                <w:rFonts w:ascii="Arial" w:eastAsia="MS Mincho" w:hAnsi="Arial" w:cs="Arial"/>
                <w:b w:val="0"/>
                <w:color w:val="000000"/>
                <w:sz w:val="20"/>
                <w:szCs w:val="16"/>
              </w:rPr>
              <w:instrText xml:space="preserve"> FORMTEXT </w:instrText>
            </w:r>
            <w:r>
              <w:rPr>
                <w:rFonts w:ascii="Arial" w:eastAsia="MS Mincho" w:hAnsi="Arial" w:cs="Arial"/>
                <w:b w:val="0"/>
                <w:color w:val="000000"/>
                <w:sz w:val="20"/>
                <w:szCs w:val="16"/>
              </w:rPr>
            </w:r>
            <w:r>
              <w:rPr>
                <w:rFonts w:ascii="Arial" w:eastAsia="MS Mincho" w:hAnsi="Arial" w:cs="Arial"/>
                <w:b w:val="0"/>
                <w:color w:val="000000"/>
                <w:sz w:val="20"/>
                <w:szCs w:val="16"/>
              </w:rPr>
              <w:fldChar w:fldCharType="separate"/>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color w:val="000000"/>
                <w:sz w:val="20"/>
                <w:szCs w:val="16"/>
              </w:rPr>
              <w:fldChar w:fldCharType="end"/>
            </w:r>
          </w:p>
        </w:tc>
        <w:tc>
          <w:tcPr>
            <w:tcW w:w="2090" w:type="dxa"/>
            <w:shd w:val="clear" w:color="auto" w:fill="E6E6E6"/>
          </w:tcPr>
          <w:p w14:paraId="41EB7125" w14:textId="77777777" w:rsidR="00610E29" w:rsidRDefault="00610E29" w:rsidP="002A2355">
            <w:pPr>
              <w:keepNext/>
              <w:spacing w:before="40" w:after="40"/>
              <w:rPr>
                <w:rFonts w:cs="Arial"/>
                <w:color w:val="000000"/>
              </w:rPr>
            </w:pPr>
            <w:r>
              <w:rPr>
                <w:rFonts w:cs="Arial"/>
                <w:color w:val="000000"/>
              </w:rPr>
              <w:fldChar w:fldCharType="begin">
                <w:ffData>
                  <w:name w:val="Text100"/>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320" w:type="dxa"/>
            <w:shd w:val="clear" w:color="auto" w:fill="E6E6E6"/>
          </w:tcPr>
          <w:p w14:paraId="00607E0C" w14:textId="77777777" w:rsidR="00610E29" w:rsidRDefault="00610E29" w:rsidP="002A2355">
            <w:pPr>
              <w:keepNext/>
              <w:spacing w:before="40" w:after="40"/>
              <w:jc w:val="center"/>
              <w:rPr>
                <w:rFonts w:cs="Arial"/>
                <w:color w:val="000000"/>
              </w:rPr>
            </w:pPr>
            <w:r>
              <w:rPr>
                <w:rFonts w:cs="Arial"/>
                <w:color w:val="000000"/>
              </w:rPr>
              <w:fldChar w:fldCharType="begin">
                <w:ffData>
                  <w:name w:val="Text101"/>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100" w:type="dxa"/>
            <w:shd w:val="clear" w:color="auto" w:fill="E6E6E6"/>
          </w:tcPr>
          <w:p w14:paraId="10D05187" w14:textId="77777777" w:rsidR="00610E29" w:rsidRDefault="00610E29" w:rsidP="002A2355">
            <w:pPr>
              <w:keepNext/>
              <w:spacing w:before="40" w:after="40"/>
              <w:jc w:val="center"/>
              <w:rPr>
                <w:rFonts w:cs="Arial"/>
                <w:color w:val="000000"/>
              </w:rPr>
            </w:pPr>
            <w:r>
              <w:rPr>
                <w:rFonts w:cs="Arial"/>
                <w:color w:val="000000"/>
              </w:rPr>
              <w:fldChar w:fldCharType="begin">
                <w:ffData>
                  <w:name w:val="Text101"/>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320" w:type="dxa"/>
            <w:shd w:val="clear" w:color="auto" w:fill="E6E6E6"/>
          </w:tcPr>
          <w:p w14:paraId="22D4603E" w14:textId="77777777" w:rsidR="00610E29" w:rsidRDefault="00610E29" w:rsidP="002A2355">
            <w:pPr>
              <w:keepNext/>
              <w:spacing w:before="40" w:after="40"/>
              <w:jc w:val="center"/>
              <w:rPr>
                <w:rFonts w:cs="Arial"/>
                <w:color w:val="000000"/>
              </w:rPr>
            </w:pPr>
            <w:r>
              <w:rPr>
                <w:rFonts w:cs="Arial"/>
                <w:color w:val="000000"/>
              </w:rPr>
              <w:fldChar w:fldCharType="begin">
                <w:ffData>
                  <w:name w:val="Text103"/>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r>
      <w:sdt>
        <w:sdtPr>
          <w:rPr>
            <w:rFonts w:cs="Arial"/>
            <w:color w:val="000000"/>
          </w:rPr>
          <w:id w:val="1900469744"/>
          <w15:repeatingSection/>
        </w:sdtPr>
        <w:sdtContent>
          <w:sdt>
            <w:sdtPr>
              <w:rPr>
                <w:rFonts w:cs="Arial"/>
                <w:color w:val="000000"/>
              </w:rPr>
              <w:id w:val="-2058773945"/>
              <w:placeholder>
                <w:docPart w:val="DefaultPlaceholder_-1854013436"/>
              </w:placeholder>
              <w15:repeatingSectionItem/>
            </w:sdtPr>
            <w:sdtContent>
              <w:tr w:rsidR="00610E29" w14:paraId="68F95E94" w14:textId="77777777" w:rsidTr="00610E29">
                <w:trPr>
                  <w:tblHeader/>
                </w:trPr>
                <w:tc>
                  <w:tcPr>
                    <w:tcW w:w="2147" w:type="dxa"/>
                    <w:shd w:val="clear" w:color="auto" w:fill="E6E6E6"/>
                    <w:tcMar>
                      <w:left w:w="57" w:type="dxa"/>
                      <w:right w:w="57" w:type="dxa"/>
                    </w:tcMar>
                  </w:tcPr>
                  <w:p w14:paraId="7CD7D7A1" w14:textId="1D1B3A97" w:rsidR="00610E29" w:rsidRDefault="00610E29" w:rsidP="002A2355">
                    <w:pPr>
                      <w:pStyle w:val="Tabletext"/>
                      <w:keepNext/>
                      <w:spacing w:before="40" w:after="40"/>
                      <w:rPr>
                        <w:rFonts w:eastAsia="MS Mincho" w:cs="Arial"/>
                        <w:color w:val="000000"/>
                      </w:rPr>
                    </w:pPr>
                    <w:r>
                      <w:rPr>
                        <w:rFonts w:cs="Arial"/>
                        <w:color w:val="000000"/>
                      </w:rPr>
                      <w:fldChar w:fldCharType="begin">
                        <w:ffData>
                          <w:name w:val="Text97"/>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430" w:type="dxa"/>
                    <w:shd w:val="clear" w:color="auto" w:fill="E6E6E6"/>
                  </w:tcPr>
                  <w:p w14:paraId="7F783279" w14:textId="77777777" w:rsidR="00610E29" w:rsidRDefault="00610E29" w:rsidP="002A2355">
                    <w:pPr>
                      <w:pStyle w:val="TableHeaderText"/>
                      <w:ind w:left="0"/>
                      <w:rPr>
                        <w:rFonts w:ascii="Arial" w:eastAsia="MS Mincho" w:hAnsi="Arial" w:cs="Arial"/>
                        <w:b w:val="0"/>
                        <w:color w:val="000000"/>
                        <w:sz w:val="20"/>
                        <w:szCs w:val="16"/>
                      </w:rPr>
                    </w:pPr>
                    <w:r>
                      <w:rPr>
                        <w:rFonts w:ascii="Arial" w:eastAsia="MS Mincho" w:hAnsi="Arial" w:cs="Arial"/>
                        <w:b w:val="0"/>
                        <w:color w:val="000000"/>
                        <w:sz w:val="20"/>
                        <w:szCs w:val="16"/>
                      </w:rPr>
                      <w:fldChar w:fldCharType="begin">
                        <w:ffData>
                          <w:name w:val="Text99"/>
                          <w:enabled/>
                          <w:calcOnExit w:val="0"/>
                          <w:textInput/>
                        </w:ffData>
                      </w:fldChar>
                    </w:r>
                    <w:r>
                      <w:rPr>
                        <w:rFonts w:ascii="Arial" w:eastAsia="MS Mincho" w:hAnsi="Arial" w:cs="Arial"/>
                        <w:b w:val="0"/>
                        <w:color w:val="000000"/>
                        <w:sz w:val="20"/>
                        <w:szCs w:val="16"/>
                      </w:rPr>
                      <w:instrText xml:space="preserve"> FORMTEXT </w:instrText>
                    </w:r>
                    <w:r>
                      <w:rPr>
                        <w:rFonts w:ascii="Arial" w:eastAsia="MS Mincho" w:hAnsi="Arial" w:cs="Arial"/>
                        <w:b w:val="0"/>
                        <w:color w:val="000000"/>
                        <w:sz w:val="20"/>
                        <w:szCs w:val="16"/>
                      </w:rPr>
                    </w:r>
                    <w:r>
                      <w:rPr>
                        <w:rFonts w:ascii="Arial" w:eastAsia="MS Mincho" w:hAnsi="Arial" w:cs="Arial"/>
                        <w:b w:val="0"/>
                        <w:color w:val="000000"/>
                        <w:sz w:val="20"/>
                        <w:szCs w:val="16"/>
                      </w:rPr>
                      <w:fldChar w:fldCharType="separate"/>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color w:val="000000"/>
                        <w:sz w:val="20"/>
                        <w:szCs w:val="16"/>
                      </w:rPr>
                      <w:fldChar w:fldCharType="end"/>
                    </w:r>
                  </w:p>
                </w:tc>
                <w:tc>
                  <w:tcPr>
                    <w:tcW w:w="2090" w:type="dxa"/>
                    <w:shd w:val="clear" w:color="auto" w:fill="E6E6E6"/>
                  </w:tcPr>
                  <w:p w14:paraId="413536E1" w14:textId="77777777" w:rsidR="00610E29" w:rsidRDefault="00610E29" w:rsidP="002A2355">
                    <w:pPr>
                      <w:keepNext/>
                      <w:spacing w:before="40" w:after="40"/>
                      <w:rPr>
                        <w:rFonts w:cs="Arial"/>
                        <w:color w:val="000000"/>
                      </w:rPr>
                    </w:pPr>
                    <w:r>
                      <w:rPr>
                        <w:rFonts w:cs="Arial"/>
                        <w:color w:val="000000"/>
                      </w:rPr>
                      <w:fldChar w:fldCharType="begin">
                        <w:ffData>
                          <w:name w:val="Text100"/>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320" w:type="dxa"/>
                    <w:shd w:val="clear" w:color="auto" w:fill="E6E6E6"/>
                  </w:tcPr>
                  <w:p w14:paraId="3187375F" w14:textId="77777777" w:rsidR="00610E29" w:rsidRDefault="00610E29" w:rsidP="002A2355">
                    <w:pPr>
                      <w:keepNext/>
                      <w:spacing w:before="40" w:after="40"/>
                      <w:jc w:val="center"/>
                      <w:rPr>
                        <w:rFonts w:cs="Arial"/>
                        <w:color w:val="000000"/>
                      </w:rPr>
                    </w:pPr>
                    <w:r>
                      <w:rPr>
                        <w:rFonts w:cs="Arial"/>
                        <w:color w:val="000000"/>
                      </w:rPr>
                      <w:fldChar w:fldCharType="begin">
                        <w:ffData>
                          <w:name w:val="Text101"/>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100" w:type="dxa"/>
                    <w:shd w:val="clear" w:color="auto" w:fill="E6E6E6"/>
                  </w:tcPr>
                  <w:p w14:paraId="2B6404FD" w14:textId="77777777" w:rsidR="00610E29" w:rsidRDefault="00610E29" w:rsidP="002A2355">
                    <w:pPr>
                      <w:keepNext/>
                      <w:spacing w:before="40" w:after="40"/>
                      <w:jc w:val="center"/>
                      <w:rPr>
                        <w:rFonts w:cs="Arial"/>
                        <w:color w:val="000000"/>
                      </w:rPr>
                    </w:pPr>
                    <w:r>
                      <w:rPr>
                        <w:rFonts w:cs="Arial"/>
                        <w:color w:val="000000"/>
                      </w:rPr>
                      <w:fldChar w:fldCharType="begin">
                        <w:ffData>
                          <w:name w:val="Text101"/>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320" w:type="dxa"/>
                    <w:shd w:val="clear" w:color="auto" w:fill="E6E6E6"/>
                  </w:tcPr>
                  <w:p w14:paraId="372030B5" w14:textId="7AAB6A55" w:rsidR="00610E29" w:rsidRDefault="00610E29" w:rsidP="002A2355">
                    <w:pPr>
                      <w:keepNext/>
                      <w:spacing w:before="40" w:after="40"/>
                      <w:jc w:val="center"/>
                      <w:rPr>
                        <w:rFonts w:cs="Arial"/>
                        <w:color w:val="000000"/>
                      </w:rPr>
                    </w:pPr>
                    <w:r>
                      <w:rPr>
                        <w:rFonts w:cs="Arial"/>
                        <w:color w:val="000000"/>
                      </w:rPr>
                      <w:fldChar w:fldCharType="begin">
                        <w:ffData>
                          <w:name w:val="Text103"/>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r>
            </w:sdtContent>
          </w:sdt>
        </w:sdtContent>
      </w:sdt>
      <w:tr w:rsidR="00610E29" w14:paraId="6B839637" w14:textId="77777777" w:rsidTr="00610E29">
        <w:tc>
          <w:tcPr>
            <w:tcW w:w="9407" w:type="dxa"/>
            <w:gridSpan w:val="6"/>
            <w:shd w:val="clear" w:color="auto" w:fill="E6E6E6"/>
            <w:tcMar>
              <w:left w:w="57" w:type="dxa"/>
              <w:right w:w="0" w:type="dxa"/>
            </w:tcMar>
          </w:tcPr>
          <w:p w14:paraId="67816EC6" w14:textId="77777777" w:rsidR="00610E29" w:rsidRDefault="00610E29" w:rsidP="00842DEA">
            <w:pPr>
              <w:keepNext/>
              <w:spacing w:before="40" w:after="40"/>
              <w:rPr>
                <w:rFonts w:cs="Arial"/>
                <w:color w:val="000000"/>
              </w:rPr>
            </w:pPr>
            <w:r>
              <w:rPr>
                <w:rFonts w:cs="Arial"/>
                <w:b/>
                <w:color w:val="000000"/>
              </w:rPr>
              <w:tab/>
              <w:t xml:space="preserve">Sub-Stage (ii b) </w:t>
            </w:r>
            <w:r>
              <w:rPr>
                <w:rFonts w:cs="Arial"/>
                <w:b/>
                <w:color w:val="000000"/>
              </w:rPr>
              <w:fldChar w:fldCharType="begin">
                <w:ffData>
                  <w:name w:val="Text111"/>
                  <w:enabled/>
                  <w:calcOnExit w:val="0"/>
                  <w:textInput/>
                </w:ffData>
              </w:fldChar>
            </w:r>
            <w:bookmarkStart w:id="71" w:name="Text111"/>
            <w:r>
              <w:rPr>
                <w:rFonts w:cs="Arial"/>
                <w:b/>
                <w:color w:val="000000"/>
              </w:rPr>
              <w:instrText xml:space="preserve"> FORMTEXT </w:instrText>
            </w:r>
            <w:r>
              <w:rPr>
                <w:rFonts w:cs="Arial"/>
                <w:b/>
                <w:color w:val="000000"/>
              </w:rPr>
            </w:r>
            <w:r>
              <w:rPr>
                <w:rFonts w:cs="Arial"/>
                <w:b/>
                <w:color w:val="000000"/>
              </w:rPr>
              <w:fldChar w:fldCharType="separate"/>
            </w:r>
            <w:r>
              <w:rPr>
                <w:rFonts w:cs="Arial"/>
                <w:b/>
                <w:noProof/>
                <w:color w:val="000000"/>
              </w:rPr>
              <w:t> </w:t>
            </w:r>
            <w:r>
              <w:rPr>
                <w:rFonts w:cs="Arial"/>
                <w:b/>
                <w:noProof/>
                <w:color w:val="000000"/>
              </w:rPr>
              <w:t> </w:t>
            </w:r>
            <w:r>
              <w:rPr>
                <w:rFonts w:cs="Arial"/>
                <w:b/>
                <w:noProof/>
                <w:color w:val="000000"/>
              </w:rPr>
              <w:t> </w:t>
            </w:r>
            <w:r>
              <w:rPr>
                <w:rFonts w:cs="Arial"/>
                <w:b/>
                <w:noProof/>
                <w:color w:val="000000"/>
              </w:rPr>
              <w:t> </w:t>
            </w:r>
            <w:r>
              <w:rPr>
                <w:rFonts w:cs="Arial"/>
                <w:b/>
                <w:noProof/>
                <w:color w:val="000000"/>
              </w:rPr>
              <w:t> </w:t>
            </w:r>
            <w:r>
              <w:rPr>
                <w:rFonts w:cs="Arial"/>
                <w:b/>
                <w:color w:val="000000"/>
              </w:rPr>
              <w:fldChar w:fldCharType="end"/>
            </w:r>
            <w:bookmarkEnd w:id="71"/>
          </w:p>
        </w:tc>
      </w:tr>
      <w:tr w:rsidR="00610E29" w14:paraId="65B53E37" w14:textId="77777777" w:rsidTr="00610E29">
        <w:trPr>
          <w:tblHeader/>
        </w:trPr>
        <w:tc>
          <w:tcPr>
            <w:tcW w:w="2147" w:type="dxa"/>
            <w:shd w:val="clear" w:color="auto" w:fill="E6E6E6"/>
            <w:tcMar>
              <w:left w:w="57" w:type="dxa"/>
              <w:right w:w="57" w:type="dxa"/>
            </w:tcMar>
          </w:tcPr>
          <w:p w14:paraId="3226B896" w14:textId="77777777" w:rsidR="00610E29" w:rsidRDefault="00610E29" w:rsidP="00842DEA">
            <w:pPr>
              <w:pStyle w:val="Tabletext"/>
              <w:keepNext/>
              <w:spacing w:before="40" w:after="40"/>
              <w:rPr>
                <w:rFonts w:eastAsia="MS Mincho" w:cs="Arial"/>
                <w:color w:val="000000"/>
              </w:rPr>
            </w:pPr>
            <w:r>
              <w:rPr>
                <w:rFonts w:cs="Arial"/>
                <w:color w:val="000000"/>
              </w:rPr>
              <w:fldChar w:fldCharType="begin">
                <w:ffData>
                  <w:name w:val="Text97"/>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430" w:type="dxa"/>
            <w:shd w:val="clear" w:color="auto" w:fill="E6E6E6"/>
          </w:tcPr>
          <w:p w14:paraId="12842F08" w14:textId="77777777" w:rsidR="00610E29" w:rsidRDefault="00610E29" w:rsidP="00842DEA">
            <w:pPr>
              <w:pStyle w:val="TableHeaderText"/>
              <w:ind w:left="0"/>
              <w:rPr>
                <w:rFonts w:ascii="Arial" w:eastAsia="MS Mincho" w:hAnsi="Arial" w:cs="Arial"/>
                <w:b w:val="0"/>
                <w:color w:val="000000"/>
                <w:sz w:val="20"/>
                <w:szCs w:val="16"/>
              </w:rPr>
            </w:pPr>
            <w:r>
              <w:rPr>
                <w:rFonts w:ascii="Arial" w:eastAsia="MS Mincho" w:hAnsi="Arial" w:cs="Arial"/>
                <w:b w:val="0"/>
                <w:color w:val="000000"/>
                <w:sz w:val="20"/>
                <w:szCs w:val="16"/>
              </w:rPr>
              <w:fldChar w:fldCharType="begin">
                <w:ffData>
                  <w:name w:val="Text99"/>
                  <w:enabled/>
                  <w:calcOnExit w:val="0"/>
                  <w:textInput/>
                </w:ffData>
              </w:fldChar>
            </w:r>
            <w:r>
              <w:rPr>
                <w:rFonts w:ascii="Arial" w:eastAsia="MS Mincho" w:hAnsi="Arial" w:cs="Arial"/>
                <w:b w:val="0"/>
                <w:color w:val="000000"/>
                <w:sz w:val="20"/>
                <w:szCs w:val="16"/>
              </w:rPr>
              <w:instrText xml:space="preserve"> FORMTEXT </w:instrText>
            </w:r>
            <w:r>
              <w:rPr>
                <w:rFonts w:ascii="Arial" w:eastAsia="MS Mincho" w:hAnsi="Arial" w:cs="Arial"/>
                <w:b w:val="0"/>
                <w:color w:val="000000"/>
                <w:sz w:val="20"/>
                <w:szCs w:val="16"/>
              </w:rPr>
            </w:r>
            <w:r>
              <w:rPr>
                <w:rFonts w:ascii="Arial" w:eastAsia="MS Mincho" w:hAnsi="Arial" w:cs="Arial"/>
                <w:b w:val="0"/>
                <w:color w:val="000000"/>
                <w:sz w:val="20"/>
                <w:szCs w:val="16"/>
              </w:rPr>
              <w:fldChar w:fldCharType="separate"/>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color w:val="000000"/>
                <w:sz w:val="20"/>
                <w:szCs w:val="16"/>
              </w:rPr>
              <w:fldChar w:fldCharType="end"/>
            </w:r>
          </w:p>
        </w:tc>
        <w:tc>
          <w:tcPr>
            <w:tcW w:w="2090" w:type="dxa"/>
            <w:shd w:val="clear" w:color="auto" w:fill="E6E6E6"/>
          </w:tcPr>
          <w:p w14:paraId="740D05E4" w14:textId="77777777" w:rsidR="00610E29" w:rsidRDefault="00610E29" w:rsidP="00842DEA">
            <w:pPr>
              <w:keepNext/>
              <w:spacing w:before="40" w:after="40"/>
              <w:rPr>
                <w:rFonts w:cs="Arial"/>
                <w:color w:val="000000"/>
              </w:rPr>
            </w:pPr>
            <w:r>
              <w:rPr>
                <w:rFonts w:cs="Arial"/>
                <w:color w:val="000000"/>
              </w:rPr>
              <w:fldChar w:fldCharType="begin">
                <w:ffData>
                  <w:name w:val="Text100"/>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320" w:type="dxa"/>
            <w:shd w:val="clear" w:color="auto" w:fill="E6E6E6"/>
          </w:tcPr>
          <w:p w14:paraId="32A800AD" w14:textId="77777777" w:rsidR="00610E29" w:rsidRDefault="00610E29" w:rsidP="00842DEA">
            <w:pPr>
              <w:keepNext/>
              <w:spacing w:before="40" w:after="40"/>
              <w:jc w:val="center"/>
              <w:rPr>
                <w:rFonts w:cs="Arial"/>
                <w:color w:val="000000"/>
              </w:rPr>
            </w:pPr>
            <w:r>
              <w:rPr>
                <w:rFonts w:cs="Arial"/>
                <w:color w:val="000000"/>
              </w:rPr>
              <w:fldChar w:fldCharType="begin">
                <w:ffData>
                  <w:name w:val="Text101"/>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100" w:type="dxa"/>
            <w:shd w:val="clear" w:color="auto" w:fill="E6E6E6"/>
          </w:tcPr>
          <w:p w14:paraId="722EC8A2" w14:textId="77777777" w:rsidR="00610E29" w:rsidRDefault="00610E29" w:rsidP="00842DEA">
            <w:pPr>
              <w:keepNext/>
              <w:spacing w:before="40" w:after="40"/>
              <w:jc w:val="center"/>
              <w:rPr>
                <w:rFonts w:cs="Arial"/>
                <w:color w:val="000000"/>
              </w:rPr>
            </w:pPr>
            <w:r>
              <w:rPr>
                <w:rFonts w:cs="Arial"/>
                <w:color w:val="000000"/>
              </w:rPr>
              <w:fldChar w:fldCharType="begin">
                <w:ffData>
                  <w:name w:val="Text101"/>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320" w:type="dxa"/>
            <w:shd w:val="clear" w:color="auto" w:fill="E6E6E6"/>
          </w:tcPr>
          <w:p w14:paraId="07D3DC40" w14:textId="77777777" w:rsidR="00610E29" w:rsidRDefault="00610E29" w:rsidP="00842DEA">
            <w:pPr>
              <w:keepNext/>
              <w:spacing w:before="40" w:after="40"/>
              <w:jc w:val="center"/>
              <w:rPr>
                <w:rFonts w:cs="Arial"/>
                <w:color w:val="000000"/>
              </w:rPr>
            </w:pPr>
            <w:r>
              <w:rPr>
                <w:rFonts w:cs="Arial"/>
                <w:color w:val="000000"/>
              </w:rPr>
              <w:fldChar w:fldCharType="begin">
                <w:ffData>
                  <w:name w:val="Text103"/>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r>
      <w:sdt>
        <w:sdtPr>
          <w:rPr>
            <w:rFonts w:cs="Arial"/>
            <w:color w:val="000000"/>
          </w:rPr>
          <w:id w:val="-1554688844"/>
          <w15:repeatingSection/>
        </w:sdtPr>
        <w:sdtContent>
          <w:sdt>
            <w:sdtPr>
              <w:rPr>
                <w:rFonts w:cs="Arial"/>
                <w:color w:val="000000"/>
              </w:rPr>
              <w:id w:val="1298268544"/>
              <w:placeholder>
                <w:docPart w:val="DefaultPlaceholder_-1854013436"/>
              </w:placeholder>
              <w15:repeatingSectionItem/>
            </w:sdtPr>
            <w:sdtContent>
              <w:tr w:rsidR="00610E29" w14:paraId="20E3ECA4" w14:textId="77777777" w:rsidTr="00610E29">
                <w:trPr>
                  <w:tblHeader/>
                </w:trPr>
                <w:tc>
                  <w:tcPr>
                    <w:tcW w:w="2147" w:type="dxa"/>
                    <w:shd w:val="clear" w:color="auto" w:fill="E6E6E6"/>
                    <w:tcMar>
                      <w:left w:w="57" w:type="dxa"/>
                      <w:right w:w="57" w:type="dxa"/>
                    </w:tcMar>
                  </w:tcPr>
                  <w:p w14:paraId="7520C24F" w14:textId="3DDFE6EE" w:rsidR="00610E29" w:rsidRDefault="00610E29" w:rsidP="00842DEA">
                    <w:pPr>
                      <w:pStyle w:val="Tabletext"/>
                      <w:keepNext/>
                      <w:spacing w:before="40" w:after="40"/>
                      <w:rPr>
                        <w:rFonts w:eastAsia="MS Mincho" w:cs="Arial"/>
                        <w:color w:val="000000"/>
                      </w:rPr>
                    </w:pPr>
                    <w:r>
                      <w:rPr>
                        <w:rFonts w:cs="Arial"/>
                        <w:color w:val="000000"/>
                      </w:rPr>
                      <w:fldChar w:fldCharType="begin">
                        <w:ffData>
                          <w:name w:val="Text97"/>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430" w:type="dxa"/>
                    <w:shd w:val="clear" w:color="auto" w:fill="E6E6E6"/>
                  </w:tcPr>
                  <w:p w14:paraId="04CB33FC" w14:textId="77777777" w:rsidR="00610E29" w:rsidRDefault="00610E29" w:rsidP="00842DEA">
                    <w:pPr>
                      <w:pStyle w:val="TableHeaderText"/>
                      <w:ind w:left="0"/>
                      <w:rPr>
                        <w:rFonts w:ascii="Arial" w:eastAsia="MS Mincho" w:hAnsi="Arial" w:cs="Arial"/>
                        <w:b w:val="0"/>
                        <w:color w:val="000000"/>
                        <w:sz w:val="20"/>
                        <w:szCs w:val="16"/>
                      </w:rPr>
                    </w:pPr>
                    <w:r>
                      <w:rPr>
                        <w:rFonts w:ascii="Arial" w:eastAsia="MS Mincho" w:hAnsi="Arial" w:cs="Arial"/>
                        <w:b w:val="0"/>
                        <w:color w:val="000000"/>
                        <w:sz w:val="20"/>
                        <w:szCs w:val="16"/>
                      </w:rPr>
                      <w:fldChar w:fldCharType="begin">
                        <w:ffData>
                          <w:name w:val="Text99"/>
                          <w:enabled/>
                          <w:calcOnExit w:val="0"/>
                          <w:textInput/>
                        </w:ffData>
                      </w:fldChar>
                    </w:r>
                    <w:r>
                      <w:rPr>
                        <w:rFonts w:ascii="Arial" w:eastAsia="MS Mincho" w:hAnsi="Arial" w:cs="Arial"/>
                        <w:b w:val="0"/>
                        <w:color w:val="000000"/>
                        <w:sz w:val="20"/>
                        <w:szCs w:val="16"/>
                      </w:rPr>
                      <w:instrText xml:space="preserve"> FORMTEXT </w:instrText>
                    </w:r>
                    <w:r>
                      <w:rPr>
                        <w:rFonts w:ascii="Arial" w:eastAsia="MS Mincho" w:hAnsi="Arial" w:cs="Arial"/>
                        <w:b w:val="0"/>
                        <w:color w:val="000000"/>
                        <w:sz w:val="20"/>
                        <w:szCs w:val="16"/>
                      </w:rPr>
                    </w:r>
                    <w:r>
                      <w:rPr>
                        <w:rFonts w:ascii="Arial" w:eastAsia="MS Mincho" w:hAnsi="Arial" w:cs="Arial"/>
                        <w:b w:val="0"/>
                        <w:color w:val="000000"/>
                        <w:sz w:val="20"/>
                        <w:szCs w:val="16"/>
                      </w:rPr>
                      <w:fldChar w:fldCharType="separate"/>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color w:val="000000"/>
                        <w:sz w:val="20"/>
                        <w:szCs w:val="16"/>
                      </w:rPr>
                      <w:fldChar w:fldCharType="end"/>
                    </w:r>
                  </w:p>
                </w:tc>
                <w:tc>
                  <w:tcPr>
                    <w:tcW w:w="2090" w:type="dxa"/>
                    <w:shd w:val="clear" w:color="auto" w:fill="E6E6E6"/>
                  </w:tcPr>
                  <w:p w14:paraId="0295F197" w14:textId="77777777" w:rsidR="00610E29" w:rsidRDefault="00610E29" w:rsidP="00842DEA">
                    <w:pPr>
                      <w:keepNext/>
                      <w:spacing w:before="40" w:after="40"/>
                      <w:rPr>
                        <w:rFonts w:cs="Arial"/>
                        <w:color w:val="000000"/>
                      </w:rPr>
                    </w:pPr>
                    <w:r>
                      <w:rPr>
                        <w:rFonts w:cs="Arial"/>
                        <w:color w:val="000000"/>
                      </w:rPr>
                      <w:fldChar w:fldCharType="begin">
                        <w:ffData>
                          <w:name w:val="Text100"/>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320" w:type="dxa"/>
                    <w:shd w:val="clear" w:color="auto" w:fill="E6E6E6"/>
                  </w:tcPr>
                  <w:p w14:paraId="4D61D352" w14:textId="77777777" w:rsidR="00610E29" w:rsidRDefault="00610E29" w:rsidP="00842DEA">
                    <w:pPr>
                      <w:keepNext/>
                      <w:spacing w:before="40" w:after="40"/>
                      <w:jc w:val="center"/>
                      <w:rPr>
                        <w:rFonts w:cs="Arial"/>
                        <w:color w:val="000000"/>
                      </w:rPr>
                    </w:pPr>
                    <w:r>
                      <w:rPr>
                        <w:rFonts w:cs="Arial"/>
                        <w:color w:val="000000"/>
                      </w:rPr>
                      <w:fldChar w:fldCharType="begin">
                        <w:ffData>
                          <w:name w:val="Text101"/>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100" w:type="dxa"/>
                    <w:shd w:val="clear" w:color="auto" w:fill="E6E6E6"/>
                  </w:tcPr>
                  <w:p w14:paraId="3CF4C3BD" w14:textId="77777777" w:rsidR="00610E29" w:rsidRDefault="00610E29" w:rsidP="00842DEA">
                    <w:pPr>
                      <w:keepNext/>
                      <w:spacing w:before="40" w:after="40"/>
                      <w:jc w:val="center"/>
                      <w:rPr>
                        <w:rFonts w:cs="Arial"/>
                        <w:color w:val="000000"/>
                      </w:rPr>
                    </w:pPr>
                    <w:r>
                      <w:rPr>
                        <w:rFonts w:cs="Arial"/>
                        <w:color w:val="000000"/>
                      </w:rPr>
                      <w:fldChar w:fldCharType="begin">
                        <w:ffData>
                          <w:name w:val="Text101"/>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320" w:type="dxa"/>
                    <w:shd w:val="clear" w:color="auto" w:fill="E6E6E6"/>
                  </w:tcPr>
                  <w:p w14:paraId="1505F710" w14:textId="6FEEF953" w:rsidR="00610E29" w:rsidRDefault="00610E29" w:rsidP="00842DEA">
                    <w:pPr>
                      <w:keepNext/>
                      <w:spacing w:before="40" w:after="40"/>
                      <w:jc w:val="center"/>
                      <w:rPr>
                        <w:rFonts w:cs="Arial"/>
                        <w:color w:val="000000"/>
                      </w:rPr>
                    </w:pPr>
                    <w:r>
                      <w:rPr>
                        <w:rFonts w:cs="Arial"/>
                        <w:color w:val="000000"/>
                      </w:rPr>
                      <w:fldChar w:fldCharType="begin">
                        <w:ffData>
                          <w:name w:val="Text103"/>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r>
            </w:sdtContent>
          </w:sdt>
        </w:sdtContent>
      </w:sdt>
      <w:tr w:rsidR="00610E29" w14:paraId="6DD34E4C" w14:textId="77777777" w:rsidTr="00610E29">
        <w:tc>
          <w:tcPr>
            <w:tcW w:w="9407" w:type="dxa"/>
            <w:gridSpan w:val="6"/>
            <w:shd w:val="clear" w:color="auto" w:fill="E6E6E6"/>
            <w:tcMar>
              <w:left w:w="57" w:type="dxa"/>
              <w:right w:w="0" w:type="dxa"/>
            </w:tcMar>
          </w:tcPr>
          <w:p w14:paraId="0816CD6C" w14:textId="77777777" w:rsidR="00610E29" w:rsidRDefault="00610E29" w:rsidP="00842DEA">
            <w:pPr>
              <w:keepNext/>
              <w:spacing w:before="40" w:after="40"/>
              <w:rPr>
                <w:rFonts w:cs="Arial"/>
                <w:color w:val="000000"/>
              </w:rPr>
            </w:pPr>
            <w:r>
              <w:rPr>
                <w:rFonts w:cs="Arial"/>
                <w:b/>
                <w:color w:val="000000"/>
              </w:rPr>
              <w:tab/>
              <w:t xml:space="preserve">Sub-Stage (ii c) </w:t>
            </w:r>
            <w:r>
              <w:rPr>
                <w:rFonts w:cs="Arial"/>
                <w:b/>
                <w:color w:val="000000"/>
              </w:rPr>
              <w:fldChar w:fldCharType="begin">
                <w:ffData>
                  <w:name w:val="Text112"/>
                  <w:enabled/>
                  <w:calcOnExit w:val="0"/>
                  <w:textInput/>
                </w:ffData>
              </w:fldChar>
            </w:r>
            <w:bookmarkStart w:id="72" w:name="Text112"/>
            <w:r>
              <w:rPr>
                <w:rFonts w:cs="Arial"/>
                <w:b/>
                <w:color w:val="000000"/>
              </w:rPr>
              <w:instrText xml:space="preserve"> FORMTEXT </w:instrText>
            </w:r>
            <w:r>
              <w:rPr>
                <w:rFonts w:cs="Arial"/>
                <w:b/>
                <w:color w:val="000000"/>
              </w:rPr>
            </w:r>
            <w:r>
              <w:rPr>
                <w:rFonts w:cs="Arial"/>
                <w:b/>
                <w:color w:val="000000"/>
              </w:rPr>
              <w:fldChar w:fldCharType="separate"/>
            </w:r>
            <w:r>
              <w:rPr>
                <w:rFonts w:cs="Arial"/>
                <w:b/>
                <w:noProof/>
                <w:color w:val="000000"/>
              </w:rPr>
              <w:t> </w:t>
            </w:r>
            <w:r>
              <w:rPr>
                <w:rFonts w:cs="Arial"/>
                <w:b/>
                <w:noProof/>
                <w:color w:val="000000"/>
              </w:rPr>
              <w:t> </w:t>
            </w:r>
            <w:r>
              <w:rPr>
                <w:rFonts w:cs="Arial"/>
                <w:b/>
                <w:noProof/>
                <w:color w:val="000000"/>
              </w:rPr>
              <w:t> </w:t>
            </w:r>
            <w:r>
              <w:rPr>
                <w:rFonts w:cs="Arial"/>
                <w:b/>
                <w:noProof/>
                <w:color w:val="000000"/>
              </w:rPr>
              <w:t> </w:t>
            </w:r>
            <w:r>
              <w:rPr>
                <w:rFonts w:cs="Arial"/>
                <w:b/>
                <w:noProof/>
                <w:color w:val="000000"/>
              </w:rPr>
              <w:t> </w:t>
            </w:r>
            <w:r>
              <w:rPr>
                <w:rFonts w:cs="Arial"/>
                <w:b/>
                <w:color w:val="000000"/>
              </w:rPr>
              <w:fldChar w:fldCharType="end"/>
            </w:r>
            <w:bookmarkEnd w:id="72"/>
          </w:p>
        </w:tc>
      </w:tr>
      <w:tr w:rsidR="00610E29" w14:paraId="57E34CCE" w14:textId="77777777" w:rsidTr="00610E29">
        <w:trPr>
          <w:tblHeader/>
        </w:trPr>
        <w:tc>
          <w:tcPr>
            <w:tcW w:w="2147" w:type="dxa"/>
            <w:shd w:val="clear" w:color="auto" w:fill="E6E6E6"/>
            <w:tcMar>
              <w:left w:w="57" w:type="dxa"/>
              <w:right w:w="57" w:type="dxa"/>
            </w:tcMar>
          </w:tcPr>
          <w:p w14:paraId="5E6F9DF0" w14:textId="77777777" w:rsidR="00610E29" w:rsidRDefault="00610E29" w:rsidP="00842DEA">
            <w:pPr>
              <w:pStyle w:val="Tabletext"/>
              <w:keepNext/>
              <w:spacing w:before="40" w:after="40"/>
              <w:rPr>
                <w:rFonts w:eastAsia="MS Mincho" w:cs="Arial"/>
                <w:color w:val="000000"/>
              </w:rPr>
            </w:pPr>
            <w:r>
              <w:rPr>
                <w:rFonts w:cs="Arial"/>
                <w:color w:val="000000"/>
              </w:rPr>
              <w:fldChar w:fldCharType="begin">
                <w:ffData>
                  <w:name w:val="Text97"/>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430" w:type="dxa"/>
            <w:shd w:val="clear" w:color="auto" w:fill="E6E6E6"/>
          </w:tcPr>
          <w:p w14:paraId="7B0AE26A" w14:textId="77777777" w:rsidR="00610E29" w:rsidRDefault="00610E29" w:rsidP="00842DEA">
            <w:pPr>
              <w:pStyle w:val="TableHeaderText"/>
              <w:ind w:left="0"/>
              <w:rPr>
                <w:rFonts w:ascii="Arial" w:eastAsia="MS Mincho" w:hAnsi="Arial" w:cs="Arial"/>
                <w:b w:val="0"/>
                <w:color w:val="000000"/>
                <w:sz w:val="20"/>
                <w:szCs w:val="16"/>
              </w:rPr>
            </w:pPr>
            <w:r>
              <w:rPr>
                <w:rFonts w:ascii="Arial" w:eastAsia="MS Mincho" w:hAnsi="Arial" w:cs="Arial"/>
                <w:b w:val="0"/>
                <w:color w:val="000000"/>
                <w:sz w:val="20"/>
                <w:szCs w:val="16"/>
              </w:rPr>
              <w:fldChar w:fldCharType="begin">
                <w:ffData>
                  <w:name w:val="Text99"/>
                  <w:enabled/>
                  <w:calcOnExit w:val="0"/>
                  <w:textInput/>
                </w:ffData>
              </w:fldChar>
            </w:r>
            <w:r>
              <w:rPr>
                <w:rFonts w:ascii="Arial" w:eastAsia="MS Mincho" w:hAnsi="Arial" w:cs="Arial"/>
                <w:b w:val="0"/>
                <w:color w:val="000000"/>
                <w:sz w:val="20"/>
                <w:szCs w:val="16"/>
              </w:rPr>
              <w:instrText xml:space="preserve"> FORMTEXT </w:instrText>
            </w:r>
            <w:r>
              <w:rPr>
                <w:rFonts w:ascii="Arial" w:eastAsia="MS Mincho" w:hAnsi="Arial" w:cs="Arial"/>
                <w:b w:val="0"/>
                <w:color w:val="000000"/>
                <w:sz w:val="20"/>
                <w:szCs w:val="16"/>
              </w:rPr>
            </w:r>
            <w:r>
              <w:rPr>
                <w:rFonts w:ascii="Arial" w:eastAsia="MS Mincho" w:hAnsi="Arial" w:cs="Arial"/>
                <w:b w:val="0"/>
                <w:color w:val="000000"/>
                <w:sz w:val="20"/>
                <w:szCs w:val="16"/>
              </w:rPr>
              <w:fldChar w:fldCharType="separate"/>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color w:val="000000"/>
                <w:sz w:val="20"/>
                <w:szCs w:val="16"/>
              </w:rPr>
              <w:fldChar w:fldCharType="end"/>
            </w:r>
          </w:p>
        </w:tc>
        <w:tc>
          <w:tcPr>
            <w:tcW w:w="2090" w:type="dxa"/>
            <w:shd w:val="clear" w:color="auto" w:fill="E6E6E6"/>
          </w:tcPr>
          <w:p w14:paraId="6B9D01BA" w14:textId="77777777" w:rsidR="00610E29" w:rsidRDefault="00610E29" w:rsidP="00842DEA">
            <w:pPr>
              <w:keepNext/>
              <w:spacing w:before="40" w:after="40"/>
              <w:rPr>
                <w:rFonts w:cs="Arial"/>
                <w:color w:val="000000"/>
              </w:rPr>
            </w:pPr>
            <w:r>
              <w:rPr>
                <w:rFonts w:cs="Arial"/>
                <w:color w:val="000000"/>
              </w:rPr>
              <w:fldChar w:fldCharType="begin">
                <w:ffData>
                  <w:name w:val="Text100"/>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320" w:type="dxa"/>
            <w:shd w:val="clear" w:color="auto" w:fill="E6E6E6"/>
          </w:tcPr>
          <w:p w14:paraId="01583B47" w14:textId="77777777" w:rsidR="00610E29" w:rsidRDefault="00610E29" w:rsidP="00842DEA">
            <w:pPr>
              <w:keepNext/>
              <w:spacing w:before="40" w:after="40"/>
              <w:jc w:val="center"/>
              <w:rPr>
                <w:rFonts w:cs="Arial"/>
                <w:color w:val="000000"/>
              </w:rPr>
            </w:pPr>
            <w:r>
              <w:rPr>
                <w:rFonts w:cs="Arial"/>
                <w:color w:val="000000"/>
              </w:rPr>
              <w:fldChar w:fldCharType="begin">
                <w:ffData>
                  <w:name w:val="Text101"/>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100" w:type="dxa"/>
            <w:shd w:val="clear" w:color="auto" w:fill="E6E6E6"/>
          </w:tcPr>
          <w:p w14:paraId="30E6CC44" w14:textId="77777777" w:rsidR="00610E29" w:rsidRDefault="00610E29" w:rsidP="00842DEA">
            <w:pPr>
              <w:keepNext/>
              <w:spacing w:before="40" w:after="40"/>
              <w:jc w:val="center"/>
              <w:rPr>
                <w:rFonts w:cs="Arial"/>
                <w:color w:val="000000"/>
              </w:rPr>
            </w:pPr>
            <w:r>
              <w:rPr>
                <w:rFonts w:cs="Arial"/>
                <w:color w:val="000000"/>
              </w:rPr>
              <w:fldChar w:fldCharType="begin">
                <w:ffData>
                  <w:name w:val="Text101"/>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320" w:type="dxa"/>
            <w:shd w:val="clear" w:color="auto" w:fill="E6E6E6"/>
          </w:tcPr>
          <w:p w14:paraId="21370C65" w14:textId="77777777" w:rsidR="00610E29" w:rsidRDefault="00610E29" w:rsidP="00842DEA">
            <w:pPr>
              <w:keepNext/>
              <w:spacing w:before="40" w:after="40"/>
              <w:jc w:val="center"/>
              <w:rPr>
                <w:rFonts w:cs="Arial"/>
                <w:color w:val="000000"/>
              </w:rPr>
            </w:pPr>
            <w:r>
              <w:rPr>
                <w:rFonts w:cs="Arial"/>
                <w:color w:val="000000"/>
              </w:rPr>
              <w:fldChar w:fldCharType="begin">
                <w:ffData>
                  <w:name w:val="Text103"/>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r>
      <w:sdt>
        <w:sdtPr>
          <w:rPr>
            <w:rFonts w:cs="Arial"/>
            <w:color w:val="000000"/>
          </w:rPr>
          <w:id w:val="-542358479"/>
          <w15:repeatingSection/>
        </w:sdtPr>
        <w:sdtContent>
          <w:sdt>
            <w:sdtPr>
              <w:rPr>
                <w:rFonts w:cs="Arial"/>
                <w:color w:val="000000"/>
              </w:rPr>
              <w:id w:val="-1195459587"/>
              <w:placeholder>
                <w:docPart w:val="DefaultPlaceholder_-1854013436"/>
              </w:placeholder>
              <w15:repeatingSectionItem/>
            </w:sdtPr>
            <w:sdtContent>
              <w:tr w:rsidR="00610E29" w14:paraId="7FEC60D8" w14:textId="77777777" w:rsidTr="00610E29">
                <w:trPr>
                  <w:tblHeader/>
                </w:trPr>
                <w:tc>
                  <w:tcPr>
                    <w:tcW w:w="2147" w:type="dxa"/>
                    <w:shd w:val="clear" w:color="auto" w:fill="E6E6E6"/>
                    <w:tcMar>
                      <w:left w:w="57" w:type="dxa"/>
                      <w:right w:w="57" w:type="dxa"/>
                    </w:tcMar>
                  </w:tcPr>
                  <w:p w14:paraId="46064F51" w14:textId="0DC23E26" w:rsidR="00610E29" w:rsidRDefault="00610E29" w:rsidP="00842DEA">
                    <w:pPr>
                      <w:pStyle w:val="Tabletext"/>
                      <w:keepNext/>
                      <w:spacing w:before="40" w:after="40"/>
                      <w:rPr>
                        <w:rFonts w:eastAsia="MS Mincho" w:cs="Arial"/>
                        <w:color w:val="000000"/>
                      </w:rPr>
                    </w:pPr>
                    <w:r>
                      <w:rPr>
                        <w:rFonts w:cs="Arial"/>
                        <w:color w:val="000000"/>
                      </w:rPr>
                      <w:fldChar w:fldCharType="begin">
                        <w:ffData>
                          <w:name w:val="Text97"/>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430" w:type="dxa"/>
                    <w:shd w:val="clear" w:color="auto" w:fill="E6E6E6"/>
                  </w:tcPr>
                  <w:p w14:paraId="7B1DBBBA" w14:textId="77777777" w:rsidR="00610E29" w:rsidRDefault="00610E29" w:rsidP="00842DEA">
                    <w:pPr>
                      <w:pStyle w:val="TableHeaderText"/>
                      <w:ind w:left="0"/>
                      <w:rPr>
                        <w:rFonts w:ascii="Arial" w:eastAsia="MS Mincho" w:hAnsi="Arial" w:cs="Arial"/>
                        <w:b w:val="0"/>
                        <w:color w:val="000000"/>
                        <w:sz w:val="20"/>
                        <w:szCs w:val="16"/>
                      </w:rPr>
                    </w:pPr>
                    <w:r>
                      <w:rPr>
                        <w:rFonts w:ascii="Arial" w:eastAsia="MS Mincho" w:hAnsi="Arial" w:cs="Arial"/>
                        <w:b w:val="0"/>
                        <w:color w:val="000000"/>
                        <w:sz w:val="20"/>
                        <w:szCs w:val="16"/>
                      </w:rPr>
                      <w:fldChar w:fldCharType="begin">
                        <w:ffData>
                          <w:name w:val="Text99"/>
                          <w:enabled/>
                          <w:calcOnExit w:val="0"/>
                          <w:textInput/>
                        </w:ffData>
                      </w:fldChar>
                    </w:r>
                    <w:r>
                      <w:rPr>
                        <w:rFonts w:ascii="Arial" w:eastAsia="MS Mincho" w:hAnsi="Arial" w:cs="Arial"/>
                        <w:b w:val="0"/>
                        <w:color w:val="000000"/>
                        <w:sz w:val="20"/>
                        <w:szCs w:val="16"/>
                      </w:rPr>
                      <w:instrText xml:space="preserve"> FORMTEXT </w:instrText>
                    </w:r>
                    <w:r>
                      <w:rPr>
                        <w:rFonts w:ascii="Arial" w:eastAsia="MS Mincho" w:hAnsi="Arial" w:cs="Arial"/>
                        <w:b w:val="0"/>
                        <w:color w:val="000000"/>
                        <w:sz w:val="20"/>
                        <w:szCs w:val="16"/>
                      </w:rPr>
                    </w:r>
                    <w:r>
                      <w:rPr>
                        <w:rFonts w:ascii="Arial" w:eastAsia="MS Mincho" w:hAnsi="Arial" w:cs="Arial"/>
                        <w:b w:val="0"/>
                        <w:color w:val="000000"/>
                        <w:sz w:val="20"/>
                        <w:szCs w:val="16"/>
                      </w:rPr>
                      <w:fldChar w:fldCharType="separate"/>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color w:val="000000"/>
                        <w:sz w:val="20"/>
                        <w:szCs w:val="16"/>
                      </w:rPr>
                      <w:fldChar w:fldCharType="end"/>
                    </w:r>
                  </w:p>
                </w:tc>
                <w:tc>
                  <w:tcPr>
                    <w:tcW w:w="2090" w:type="dxa"/>
                    <w:shd w:val="clear" w:color="auto" w:fill="E6E6E6"/>
                  </w:tcPr>
                  <w:p w14:paraId="3EB7BE97" w14:textId="77777777" w:rsidR="00610E29" w:rsidRDefault="00610E29" w:rsidP="00842DEA">
                    <w:pPr>
                      <w:keepNext/>
                      <w:spacing w:before="40" w:after="40"/>
                      <w:rPr>
                        <w:rFonts w:cs="Arial"/>
                        <w:color w:val="000000"/>
                      </w:rPr>
                    </w:pPr>
                    <w:r>
                      <w:rPr>
                        <w:rFonts w:cs="Arial"/>
                        <w:color w:val="000000"/>
                      </w:rPr>
                      <w:fldChar w:fldCharType="begin">
                        <w:ffData>
                          <w:name w:val="Text100"/>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320" w:type="dxa"/>
                    <w:shd w:val="clear" w:color="auto" w:fill="E6E6E6"/>
                  </w:tcPr>
                  <w:p w14:paraId="2A176F9D" w14:textId="77777777" w:rsidR="00610E29" w:rsidRDefault="00610E29" w:rsidP="00842DEA">
                    <w:pPr>
                      <w:keepNext/>
                      <w:spacing w:before="40" w:after="40"/>
                      <w:jc w:val="center"/>
                      <w:rPr>
                        <w:rFonts w:cs="Arial"/>
                        <w:color w:val="000000"/>
                      </w:rPr>
                    </w:pPr>
                    <w:r>
                      <w:rPr>
                        <w:rFonts w:cs="Arial"/>
                        <w:color w:val="000000"/>
                      </w:rPr>
                      <w:fldChar w:fldCharType="begin">
                        <w:ffData>
                          <w:name w:val="Text101"/>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100" w:type="dxa"/>
                    <w:shd w:val="clear" w:color="auto" w:fill="E6E6E6"/>
                  </w:tcPr>
                  <w:p w14:paraId="60219BD2" w14:textId="77777777" w:rsidR="00610E29" w:rsidRDefault="00610E29" w:rsidP="00842DEA">
                    <w:pPr>
                      <w:keepNext/>
                      <w:spacing w:before="40" w:after="40"/>
                      <w:jc w:val="center"/>
                      <w:rPr>
                        <w:rFonts w:cs="Arial"/>
                        <w:color w:val="000000"/>
                      </w:rPr>
                    </w:pPr>
                    <w:r>
                      <w:rPr>
                        <w:rFonts w:cs="Arial"/>
                        <w:color w:val="000000"/>
                      </w:rPr>
                      <w:fldChar w:fldCharType="begin">
                        <w:ffData>
                          <w:name w:val="Text101"/>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320" w:type="dxa"/>
                    <w:shd w:val="clear" w:color="auto" w:fill="E6E6E6"/>
                  </w:tcPr>
                  <w:p w14:paraId="0463B390" w14:textId="1DACEB0E" w:rsidR="00610E29" w:rsidRDefault="00610E29" w:rsidP="00842DEA">
                    <w:pPr>
                      <w:keepNext/>
                      <w:spacing w:before="40" w:after="40"/>
                      <w:jc w:val="center"/>
                      <w:rPr>
                        <w:rFonts w:cs="Arial"/>
                        <w:color w:val="000000"/>
                      </w:rPr>
                    </w:pPr>
                    <w:r>
                      <w:rPr>
                        <w:rFonts w:cs="Arial"/>
                        <w:color w:val="000000"/>
                      </w:rPr>
                      <w:fldChar w:fldCharType="begin">
                        <w:ffData>
                          <w:name w:val="Text103"/>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r>
            </w:sdtContent>
          </w:sdt>
        </w:sdtContent>
      </w:sdt>
    </w:tbl>
    <w:p w14:paraId="24AE9ABB" w14:textId="77777777" w:rsidR="00610E29" w:rsidRDefault="00610E29" w:rsidP="008D0E04">
      <w:pPr>
        <w:pStyle w:val="Heading5"/>
        <w:numPr>
          <w:ilvl w:val="0"/>
          <w:numId w:val="0"/>
        </w:numPr>
        <w:spacing w:before="120"/>
        <w:rPr>
          <w:rFonts w:ascii="Arial" w:hAnsi="Arial"/>
          <w:bCs/>
          <w:sz w:val="20"/>
        </w:rPr>
      </w:pPr>
    </w:p>
    <w:p w14:paraId="5972AE08" w14:textId="77777777" w:rsidR="00610E29" w:rsidRPr="008D0E04" w:rsidRDefault="00610E29" w:rsidP="008D0E04">
      <w:pPr>
        <w:pStyle w:val="Heading5"/>
        <w:keepNext/>
        <w:numPr>
          <w:ilvl w:val="0"/>
          <w:numId w:val="0"/>
        </w:numPr>
        <w:spacing w:before="120"/>
        <w:rPr>
          <w:rFonts w:ascii="Arial" w:hAnsi="Arial"/>
          <w:bCs/>
          <w:color w:val="FF0000"/>
          <w:sz w:val="20"/>
        </w:rPr>
      </w:pPr>
      <w:r>
        <w:rPr>
          <w:rFonts w:ascii="Arial" w:hAnsi="Arial"/>
          <w:bCs/>
          <w:sz w:val="20"/>
        </w:rPr>
        <w:br w:type="page"/>
      </w:r>
      <w:r w:rsidRPr="008D0E04">
        <w:rPr>
          <w:rFonts w:ascii="Arial" w:hAnsi="Arial"/>
          <w:bCs/>
          <w:color w:val="FF0000"/>
          <w:sz w:val="20"/>
        </w:rPr>
        <w:lastRenderedPageBreak/>
        <w:t>STAGE SERVICES</w:t>
      </w:r>
    </w:p>
    <w:p w14:paraId="1F8B484B" w14:textId="77777777" w:rsidR="00610E29" w:rsidRDefault="00610E29" w:rsidP="00610E29">
      <w:pPr>
        <w:pStyle w:val="Style10"/>
        <w:keepNext/>
      </w:pPr>
    </w:p>
    <w:tbl>
      <w:tblPr>
        <w:tblW w:w="9407" w:type="dxa"/>
        <w:tblBorders>
          <w:top w:val="dotted" w:sz="2" w:space="0" w:color="FFFFFF"/>
          <w:left w:val="dotted" w:sz="2" w:space="0" w:color="FFFFFF"/>
          <w:bottom w:val="dotted" w:sz="2" w:space="0" w:color="FFFFFF"/>
          <w:right w:val="dotted" w:sz="2" w:space="0" w:color="FFFFFF"/>
          <w:insideH w:val="dotted" w:sz="2" w:space="0" w:color="FFFFFF"/>
          <w:insideV w:val="dotted" w:sz="2" w:space="0" w:color="FFFFFF"/>
        </w:tblBorders>
        <w:tblLayout w:type="fixed"/>
        <w:tblCellMar>
          <w:left w:w="57" w:type="dxa"/>
          <w:right w:w="57" w:type="dxa"/>
        </w:tblCellMar>
        <w:tblLook w:val="01E0" w:firstRow="1" w:lastRow="1" w:firstColumn="1" w:lastColumn="1" w:noHBand="0" w:noVBand="0"/>
      </w:tblPr>
      <w:tblGrid>
        <w:gridCol w:w="2147"/>
        <w:gridCol w:w="1430"/>
        <w:gridCol w:w="770"/>
        <w:gridCol w:w="1320"/>
        <w:gridCol w:w="1320"/>
        <w:gridCol w:w="1100"/>
        <w:gridCol w:w="1320"/>
      </w:tblGrid>
      <w:tr w:rsidR="00610E29" w14:paraId="2B86F056" w14:textId="77777777" w:rsidTr="00610E29">
        <w:trPr>
          <w:trHeight w:val="166"/>
          <w:tblHeader/>
        </w:trPr>
        <w:tc>
          <w:tcPr>
            <w:tcW w:w="4347" w:type="dxa"/>
            <w:gridSpan w:val="3"/>
            <w:tcBorders>
              <w:bottom w:val="dotted" w:sz="2" w:space="0" w:color="FFFFFF"/>
            </w:tcBorders>
            <w:shd w:val="clear" w:color="auto" w:fill="D9D9D9"/>
            <w:tcMar>
              <w:left w:w="57" w:type="dxa"/>
              <w:right w:w="57" w:type="dxa"/>
            </w:tcMar>
            <w:vAlign w:val="bottom"/>
          </w:tcPr>
          <w:bookmarkStart w:id="73" w:name="Dropdown10"/>
          <w:p w14:paraId="3D61217D" w14:textId="77777777" w:rsidR="00610E29" w:rsidRPr="008D0E04" w:rsidRDefault="00610E29" w:rsidP="00610E29">
            <w:pPr>
              <w:pStyle w:val="Tabletext"/>
              <w:keepNext/>
              <w:keepLines/>
              <w:spacing w:before="360" w:after="0"/>
              <w:rPr>
                <w:rFonts w:cs="Arial"/>
                <w:b/>
                <w:smallCaps/>
                <w:color w:val="FF0000"/>
              </w:rPr>
            </w:pPr>
            <w:r w:rsidRPr="008D0E04">
              <w:rPr>
                <w:rFonts w:cs="Arial"/>
                <w:b/>
                <w:color w:val="FF0000"/>
              </w:rPr>
              <w:fldChar w:fldCharType="begin">
                <w:ffData>
                  <w:name w:val="Dropdown10"/>
                  <w:enabled/>
                  <w:calcOnExit w:val="0"/>
                  <w:ddList>
                    <w:listEntry w:val="Stage (iii) Tender Action, Evaluation, Award"/>
                    <w:listEntry w:val="Stage (iii)"/>
                    <w:listEntry w:val="Stage (iii) not applicable"/>
                  </w:ddList>
                </w:ffData>
              </w:fldChar>
            </w:r>
            <w:r w:rsidRPr="008D0E04">
              <w:rPr>
                <w:rFonts w:cs="Arial"/>
                <w:b/>
                <w:color w:val="FF0000"/>
              </w:rPr>
              <w:instrText xml:space="preserve"> FORMDROPDOWN </w:instrText>
            </w:r>
            <w:r w:rsidR="00000000">
              <w:rPr>
                <w:rFonts w:cs="Arial"/>
                <w:b/>
                <w:color w:val="FF0000"/>
              </w:rPr>
            </w:r>
            <w:r w:rsidR="00000000">
              <w:rPr>
                <w:rFonts w:cs="Arial"/>
                <w:b/>
                <w:color w:val="FF0000"/>
              </w:rPr>
              <w:fldChar w:fldCharType="separate"/>
            </w:r>
            <w:r w:rsidRPr="008D0E04">
              <w:rPr>
                <w:rFonts w:cs="Arial"/>
                <w:b/>
                <w:color w:val="FF0000"/>
              </w:rPr>
              <w:fldChar w:fldCharType="end"/>
            </w:r>
            <w:bookmarkEnd w:id="73"/>
          </w:p>
        </w:tc>
        <w:tc>
          <w:tcPr>
            <w:tcW w:w="5060" w:type="dxa"/>
            <w:gridSpan w:val="4"/>
            <w:tcBorders>
              <w:bottom w:val="dotted" w:sz="2" w:space="0" w:color="FFFFFF"/>
            </w:tcBorders>
            <w:shd w:val="clear" w:color="auto" w:fill="D9D9D9"/>
            <w:vAlign w:val="bottom"/>
          </w:tcPr>
          <w:p w14:paraId="524E93BF" w14:textId="77777777" w:rsidR="00610E29" w:rsidRDefault="00610E29" w:rsidP="00610E29">
            <w:pPr>
              <w:pStyle w:val="BlockText"/>
            </w:pPr>
            <w:r>
              <w:fldChar w:fldCharType="begin">
                <w:ffData>
                  <w:name w:val="Text120"/>
                  <w:enabled/>
                  <w:calcOnExit w:val="0"/>
                  <w:textInput/>
                </w:ffData>
              </w:fldChar>
            </w:r>
            <w:bookmarkStart w:id="74"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610E29" w14:paraId="7C5CB2A1" w14:textId="77777777" w:rsidTr="00610E29">
        <w:trPr>
          <w:trHeight w:val="960"/>
          <w:tblHeader/>
        </w:trPr>
        <w:tc>
          <w:tcPr>
            <w:tcW w:w="2147" w:type="dxa"/>
            <w:tcBorders>
              <w:bottom w:val="dotted" w:sz="2" w:space="0" w:color="FFFFFF"/>
            </w:tcBorders>
            <w:shd w:val="clear" w:color="auto" w:fill="D9D9D9"/>
            <w:tcMar>
              <w:left w:w="57" w:type="dxa"/>
              <w:right w:w="57" w:type="dxa"/>
            </w:tcMar>
            <w:vAlign w:val="bottom"/>
          </w:tcPr>
          <w:p w14:paraId="72BEE6EF" w14:textId="77777777" w:rsidR="00610E29" w:rsidRDefault="00610E29" w:rsidP="000A58D2">
            <w:pPr>
              <w:pStyle w:val="Tabletext"/>
              <w:keepNext/>
              <w:keepLines/>
              <w:spacing w:before="40" w:after="40"/>
              <w:rPr>
                <w:rFonts w:cs="Arial"/>
                <w:b/>
                <w:smallCaps/>
                <w:color w:val="FF0000"/>
              </w:rPr>
            </w:pPr>
            <w:r>
              <w:rPr>
                <w:rFonts w:cs="Arial"/>
                <w:b/>
                <w:smallCaps/>
                <w:color w:val="FF0000"/>
              </w:rPr>
              <w:t>Stage services</w:t>
            </w:r>
          </w:p>
        </w:tc>
        <w:tc>
          <w:tcPr>
            <w:tcW w:w="1430" w:type="dxa"/>
            <w:tcBorders>
              <w:bottom w:val="dotted" w:sz="2" w:space="0" w:color="FFFFFF"/>
            </w:tcBorders>
            <w:shd w:val="clear" w:color="auto" w:fill="D9D9D9"/>
            <w:vAlign w:val="bottom"/>
          </w:tcPr>
          <w:p w14:paraId="20AE5AE8" w14:textId="77777777" w:rsidR="00610E29" w:rsidRDefault="00610E29" w:rsidP="000A58D2">
            <w:pPr>
              <w:pStyle w:val="TableHeaderText"/>
              <w:keepNext/>
              <w:keepLines/>
              <w:rPr>
                <w:rFonts w:ascii="Arial" w:hAnsi="Arial" w:cs="Arial"/>
                <w:color w:val="FF0000"/>
                <w:sz w:val="20"/>
                <w:szCs w:val="20"/>
              </w:rPr>
            </w:pPr>
            <w:r>
              <w:rPr>
                <w:rFonts w:ascii="Arial" w:hAnsi="Arial" w:cs="Arial"/>
                <w:color w:val="FF0000"/>
                <w:sz w:val="20"/>
                <w:szCs w:val="20"/>
              </w:rPr>
              <w:t xml:space="preserve">Performance Period from permission to start </w:t>
            </w:r>
            <w:r>
              <w:rPr>
                <w:rFonts w:ascii="Arial" w:hAnsi="Arial" w:cs="Arial"/>
                <w:b w:val="0"/>
                <w:color w:val="FF0000"/>
                <w:sz w:val="20"/>
                <w:szCs w:val="20"/>
              </w:rPr>
              <w:t>[4.</w:t>
            </w:r>
            <w:r>
              <w:rPr>
                <w:rFonts w:ascii="Arial" w:hAnsi="Arial" w:cs="Arial"/>
                <w:b w:val="0"/>
                <w:color w:val="FF0000"/>
                <w:sz w:val="16"/>
                <w:szCs w:val="16"/>
              </w:rPr>
              <w:t>4</w:t>
            </w:r>
            <w:r>
              <w:rPr>
                <w:rFonts w:ascii="Arial" w:hAnsi="Arial" w:cs="Arial"/>
                <w:b w:val="0"/>
                <w:color w:val="FF0000"/>
                <w:sz w:val="20"/>
                <w:szCs w:val="20"/>
              </w:rPr>
              <w:t>]</w:t>
            </w:r>
            <w:r>
              <w:rPr>
                <w:rFonts w:ascii="Arial" w:hAnsi="Arial" w:cs="Arial"/>
                <w:b w:val="0"/>
                <w:color w:val="FF0000"/>
                <w:sz w:val="20"/>
                <w:szCs w:val="20"/>
              </w:rPr>
              <w:br/>
            </w:r>
            <w:r>
              <w:rPr>
                <w:rFonts w:ascii="Arial" w:hAnsi="Arial" w:cs="Arial"/>
                <w:color w:val="FF0000"/>
                <w:sz w:val="20"/>
                <w:szCs w:val="20"/>
              </w:rPr>
              <w:t>(</w:t>
            </w:r>
            <w:r>
              <w:rPr>
                <w:rFonts w:ascii="Arial" w:eastAsia="MS Mincho" w:hAnsi="Arial" w:cs="Arial"/>
                <w:color w:val="FF0000"/>
                <w:sz w:val="20"/>
                <w:szCs w:val="20"/>
              </w:rPr>
              <w:fldChar w:fldCharType="begin">
                <w:ffData>
                  <w:name w:val="Dropdown13"/>
                  <w:enabled/>
                  <w:calcOnExit w:val="0"/>
                  <w:ddList>
                    <w:listEntry w:val="days"/>
                    <w:listEntry w:val="weeks"/>
                    <w:listEntry w:val="months"/>
                  </w:ddList>
                </w:ffData>
              </w:fldChar>
            </w:r>
            <w:r>
              <w:rPr>
                <w:rFonts w:ascii="Arial" w:eastAsia="MS Mincho" w:hAnsi="Arial" w:cs="Arial"/>
                <w:color w:val="FF0000"/>
                <w:sz w:val="20"/>
                <w:szCs w:val="20"/>
              </w:rPr>
              <w:instrText xml:space="preserve"> FORMDROPDOWN </w:instrText>
            </w:r>
            <w:r w:rsidR="00000000">
              <w:rPr>
                <w:rFonts w:ascii="Arial" w:eastAsia="MS Mincho" w:hAnsi="Arial" w:cs="Arial"/>
                <w:color w:val="FF0000"/>
                <w:sz w:val="20"/>
                <w:szCs w:val="20"/>
              </w:rPr>
            </w:r>
            <w:r w:rsidR="00000000">
              <w:rPr>
                <w:rFonts w:ascii="Arial" w:eastAsia="MS Mincho" w:hAnsi="Arial" w:cs="Arial"/>
                <w:color w:val="FF0000"/>
                <w:sz w:val="20"/>
                <w:szCs w:val="20"/>
              </w:rPr>
              <w:fldChar w:fldCharType="separate"/>
            </w:r>
            <w:r>
              <w:rPr>
                <w:rFonts w:ascii="Arial" w:eastAsia="MS Mincho" w:hAnsi="Arial" w:cs="Arial"/>
                <w:color w:val="FF0000"/>
                <w:sz w:val="20"/>
                <w:szCs w:val="20"/>
              </w:rPr>
              <w:fldChar w:fldCharType="end"/>
            </w:r>
            <w:r>
              <w:rPr>
                <w:rFonts w:ascii="Arial" w:eastAsia="MS Mincho" w:hAnsi="Arial" w:cs="Arial"/>
                <w:color w:val="FF0000"/>
                <w:sz w:val="20"/>
                <w:szCs w:val="20"/>
              </w:rPr>
              <w:t>)</w:t>
            </w:r>
          </w:p>
        </w:tc>
        <w:tc>
          <w:tcPr>
            <w:tcW w:w="2090" w:type="dxa"/>
            <w:gridSpan w:val="2"/>
            <w:tcBorders>
              <w:bottom w:val="dotted" w:sz="2" w:space="0" w:color="FFFFFF"/>
            </w:tcBorders>
            <w:shd w:val="clear" w:color="auto" w:fill="D9D9D9"/>
            <w:vAlign w:val="bottom"/>
          </w:tcPr>
          <w:p w14:paraId="5BE24854" w14:textId="77777777" w:rsidR="00610E29" w:rsidRDefault="00610E29" w:rsidP="000A58D2">
            <w:pPr>
              <w:pStyle w:val="TableHeaderText"/>
              <w:keepNext/>
              <w:keepLines/>
              <w:rPr>
                <w:rFonts w:ascii="Arial" w:hAnsi="Arial" w:cs="Arial"/>
                <w:color w:val="FF0000"/>
                <w:sz w:val="20"/>
                <w:szCs w:val="20"/>
              </w:rPr>
            </w:pPr>
            <w:r>
              <w:rPr>
                <w:rFonts w:ascii="Arial" w:hAnsi="Arial" w:cs="Arial"/>
                <w:color w:val="FF0000"/>
                <w:sz w:val="20"/>
                <w:szCs w:val="20"/>
              </w:rPr>
              <w:t>Milestones</w:t>
            </w:r>
            <w:r>
              <w:rPr>
                <w:rFonts w:ascii="Arial" w:hAnsi="Arial" w:cs="Arial"/>
                <w:color w:val="FF0000"/>
                <w:sz w:val="20"/>
                <w:szCs w:val="20"/>
              </w:rPr>
              <w:br/>
              <w:t>(if any)</w:t>
            </w:r>
          </w:p>
        </w:tc>
        <w:tc>
          <w:tcPr>
            <w:tcW w:w="1320" w:type="dxa"/>
            <w:tcBorders>
              <w:bottom w:val="dotted" w:sz="2" w:space="0" w:color="FFFFFF"/>
            </w:tcBorders>
            <w:shd w:val="clear" w:color="auto" w:fill="D9D9D9"/>
            <w:vAlign w:val="bottom"/>
          </w:tcPr>
          <w:p w14:paraId="12FD9463" w14:textId="77777777" w:rsidR="00610E29" w:rsidRDefault="00610E29" w:rsidP="000A58D2">
            <w:pPr>
              <w:pStyle w:val="TableHeaderText"/>
              <w:keepNext/>
              <w:keepLines/>
              <w:rPr>
                <w:rFonts w:ascii="Arial" w:hAnsi="Arial" w:cs="Arial"/>
                <w:color w:val="FF0000"/>
                <w:sz w:val="20"/>
                <w:szCs w:val="20"/>
              </w:rPr>
            </w:pPr>
            <w:r>
              <w:rPr>
                <w:rFonts w:ascii="Arial" w:hAnsi="Arial" w:cs="Arial"/>
                <w:color w:val="FF0000"/>
                <w:sz w:val="20"/>
                <w:szCs w:val="20"/>
              </w:rPr>
              <w:t>Percentage of Total Fee for Stage</w:t>
            </w:r>
          </w:p>
        </w:tc>
        <w:tc>
          <w:tcPr>
            <w:tcW w:w="1100" w:type="dxa"/>
            <w:tcBorders>
              <w:bottom w:val="dotted" w:sz="2" w:space="0" w:color="FFFFFF"/>
            </w:tcBorders>
            <w:shd w:val="clear" w:color="auto" w:fill="D9D9D9"/>
            <w:vAlign w:val="bottom"/>
          </w:tcPr>
          <w:p w14:paraId="25325396" w14:textId="402A29F7" w:rsidR="00610E29" w:rsidRDefault="00610E29" w:rsidP="000A58D2">
            <w:pPr>
              <w:pStyle w:val="TableHeaderText"/>
              <w:keepNext/>
              <w:keepLines/>
              <w:rPr>
                <w:rFonts w:ascii="Arial" w:hAnsi="Arial" w:cs="Arial"/>
                <w:color w:val="FF0000"/>
                <w:sz w:val="20"/>
                <w:szCs w:val="20"/>
              </w:rPr>
            </w:pPr>
            <w:r>
              <w:rPr>
                <w:rFonts w:ascii="Arial" w:hAnsi="Arial" w:cs="Arial"/>
                <w:color w:val="FF0000"/>
                <w:sz w:val="20"/>
                <w:szCs w:val="20"/>
              </w:rPr>
              <w:t xml:space="preserve">Stage </w:t>
            </w:r>
            <w:r w:rsidR="00514F6F">
              <w:rPr>
                <w:rFonts w:ascii="Arial" w:hAnsi="Arial" w:cs="Arial"/>
                <w:color w:val="FF0000"/>
                <w:sz w:val="20"/>
                <w:szCs w:val="20"/>
              </w:rPr>
              <w:t>F</w:t>
            </w:r>
            <w:r>
              <w:rPr>
                <w:rFonts w:ascii="Arial" w:hAnsi="Arial" w:cs="Arial"/>
                <w:color w:val="FF0000"/>
                <w:sz w:val="20"/>
                <w:szCs w:val="20"/>
              </w:rPr>
              <w:t>ee</w:t>
            </w:r>
          </w:p>
        </w:tc>
        <w:tc>
          <w:tcPr>
            <w:tcW w:w="1320" w:type="dxa"/>
            <w:tcBorders>
              <w:bottom w:val="dotted" w:sz="2" w:space="0" w:color="FFFFFF"/>
            </w:tcBorders>
            <w:shd w:val="clear" w:color="auto" w:fill="D9D9D9"/>
            <w:vAlign w:val="bottom"/>
          </w:tcPr>
          <w:p w14:paraId="16BD6F1F" w14:textId="52F51EDC" w:rsidR="00610E29" w:rsidRDefault="00610E29" w:rsidP="000A58D2">
            <w:pPr>
              <w:pStyle w:val="TableHeaderText"/>
              <w:keepNext/>
              <w:keepLines/>
              <w:rPr>
                <w:rFonts w:ascii="Arial" w:hAnsi="Arial" w:cs="Arial"/>
                <w:b w:val="0"/>
                <w:color w:val="FF0000"/>
                <w:sz w:val="20"/>
                <w:szCs w:val="20"/>
              </w:rPr>
            </w:pPr>
            <w:r>
              <w:rPr>
                <w:rFonts w:ascii="Arial" w:hAnsi="Arial" w:cs="Arial"/>
                <w:color w:val="FF0000"/>
                <w:sz w:val="20"/>
                <w:szCs w:val="20"/>
              </w:rPr>
              <w:t xml:space="preserve">Percentage of Stage </w:t>
            </w:r>
            <w:r w:rsidR="00514F6F">
              <w:rPr>
                <w:rFonts w:ascii="Arial" w:hAnsi="Arial" w:cs="Arial"/>
                <w:color w:val="FF0000"/>
                <w:sz w:val="20"/>
                <w:szCs w:val="20"/>
              </w:rPr>
              <w:t>F</w:t>
            </w:r>
            <w:r>
              <w:rPr>
                <w:rFonts w:ascii="Arial" w:hAnsi="Arial" w:cs="Arial"/>
                <w:color w:val="FF0000"/>
                <w:sz w:val="20"/>
                <w:szCs w:val="20"/>
              </w:rPr>
              <w:t xml:space="preserve">ee for suspension </w:t>
            </w:r>
            <w:r w:rsidRPr="00F9575F">
              <w:rPr>
                <w:rFonts w:ascii="Arial" w:hAnsi="Arial" w:cs="Arial"/>
                <w:b w:val="0"/>
                <w:color w:val="FF0000"/>
                <w:sz w:val="20"/>
                <w:szCs w:val="20"/>
              </w:rPr>
              <w:t>[4.</w:t>
            </w:r>
            <w:r w:rsidRPr="00F9575F">
              <w:rPr>
                <w:rFonts w:ascii="Arial" w:hAnsi="Arial" w:cs="Arial"/>
                <w:b w:val="0"/>
                <w:color w:val="FF0000"/>
                <w:sz w:val="16"/>
                <w:szCs w:val="16"/>
              </w:rPr>
              <w:t>1</w:t>
            </w:r>
            <w:r w:rsidR="009641D6" w:rsidRPr="007851A6">
              <w:rPr>
                <w:rFonts w:ascii="Arial" w:hAnsi="Arial" w:cs="Arial"/>
                <w:b w:val="0"/>
                <w:color w:val="FF0000"/>
                <w:sz w:val="16"/>
                <w:szCs w:val="16"/>
              </w:rPr>
              <w:t>8</w:t>
            </w:r>
            <w:r w:rsidRPr="00F9575F">
              <w:rPr>
                <w:rFonts w:ascii="Arial" w:hAnsi="Arial" w:cs="Arial"/>
                <w:b w:val="0"/>
                <w:color w:val="FF0000"/>
                <w:sz w:val="16"/>
                <w:szCs w:val="16"/>
              </w:rPr>
              <w:t>,</w:t>
            </w:r>
            <w:r w:rsidR="009641D6" w:rsidRPr="007851A6">
              <w:rPr>
                <w:rFonts w:ascii="Arial" w:hAnsi="Arial" w:cs="Arial"/>
                <w:b w:val="0"/>
                <w:color w:val="FF0000"/>
                <w:sz w:val="16"/>
                <w:szCs w:val="16"/>
              </w:rPr>
              <w:t>19</w:t>
            </w:r>
            <w:r w:rsidRPr="00F9575F">
              <w:rPr>
                <w:rFonts w:ascii="Arial" w:hAnsi="Arial" w:cs="Arial"/>
                <w:b w:val="0"/>
                <w:color w:val="FF0000"/>
                <w:sz w:val="20"/>
                <w:szCs w:val="20"/>
              </w:rPr>
              <w:t>]</w:t>
            </w:r>
            <w:r>
              <w:rPr>
                <w:rFonts w:ascii="Arial" w:hAnsi="Arial" w:cs="Arial"/>
                <w:b w:val="0"/>
                <w:color w:val="FF0000"/>
                <w:sz w:val="20"/>
                <w:szCs w:val="20"/>
              </w:rPr>
              <w:t xml:space="preserve"> </w:t>
            </w:r>
          </w:p>
        </w:tc>
      </w:tr>
      <w:tr w:rsidR="00610E29" w14:paraId="547841A6" w14:textId="77777777" w:rsidTr="00610E29">
        <w:tc>
          <w:tcPr>
            <w:tcW w:w="2147" w:type="dxa"/>
            <w:shd w:val="clear" w:color="auto" w:fill="E6E6E6"/>
            <w:tcMar>
              <w:left w:w="57" w:type="dxa"/>
              <w:right w:w="57" w:type="dxa"/>
            </w:tcMar>
          </w:tcPr>
          <w:p w14:paraId="0B3DB770" w14:textId="77777777" w:rsidR="00610E29" w:rsidRDefault="00610E29" w:rsidP="000A58D2">
            <w:pPr>
              <w:pStyle w:val="Tabletext"/>
              <w:keepNext/>
              <w:spacing w:before="40" w:after="40"/>
              <w:rPr>
                <w:rFonts w:eastAsia="MS Mincho" w:cs="Arial"/>
                <w:color w:val="000000"/>
              </w:rPr>
            </w:pPr>
            <w:r>
              <w:rPr>
                <w:rFonts w:cs="Arial"/>
                <w:color w:val="000000"/>
              </w:rPr>
              <w:fldChar w:fldCharType="begin">
                <w:ffData>
                  <w:name w:val="Text97"/>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430" w:type="dxa"/>
            <w:shd w:val="clear" w:color="auto" w:fill="E6E6E6"/>
          </w:tcPr>
          <w:p w14:paraId="59B2FB5C" w14:textId="77777777" w:rsidR="00610E29" w:rsidRDefault="00610E29" w:rsidP="000A58D2">
            <w:pPr>
              <w:pStyle w:val="TableHeaderText"/>
              <w:ind w:left="0"/>
              <w:rPr>
                <w:rFonts w:ascii="Arial" w:eastAsia="MS Mincho" w:hAnsi="Arial" w:cs="Arial"/>
                <w:b w:val="0"/>
                <w:color w:val="000000"/>
                <w:sz w:val="20"/>
                <w:szCs w:val="16"/>
              </w:rPr>
            </w:pPr>
            <w:r>
              <w:rPr>
                <w:rFonts w:ascii="Arial" w:eastAsia="MS Mincho" w:hAnsi="Arial" w:cs="Arial"/>
                <w:b w:val="0"/>
                <w:color w:val="000000"/>
                <w:sz w:val="20"/>
                <w:szCs w:val="16"/>
              </w:rPr>
              <w:fldChar w:fldCharType="begin">
                <w:ffData>
                  <w:name w:val="Text99"/>
                  <w:enabled/>
                  <w:calcOnExit w:val="0"/>
                  <w:textInput/>
                </w:ffData>
              </w:fldChar>
            </w:r>
            <w:r>
              <w:rPr>
                <w:rFonts w:ascii="Arial" w:eastAsia="MS Mincho" w:hAnsi="Arial" w:cs="Arial"/>
                <w:b w:val="0"/>
                <w:color w:val="000000"/>
                <w:sz w:val="20"/>
                <w:szCs w:val="16"/>
              </w:rPr>
              <w:instrText xml:space="preserve"> FORMTEXT </w:instrText>
            </w:r>
            <w:r>
              <w:rPr>
                <w:rFonts w:ascii="Arial" w:eastAsia="MS Mincho" w:hAnsi="Arial" w:cs="Arial"/>
                <w:b w:val="0"/>
                <w:color w:val="000000"/>
                <w:sz w:val="20"/>
                <w:szCs w:val="16"/>
              </w:rPr>
            </w:r>
            <w:r>
              <w:rPr>
                <w:rFonts w:ascii="Arial" w:eastAsia="MS Mincho" w:hAnsi="Arial" w:cs="Arial"/>
                <w:b w:val="0"/>
                <w:color w:val="000000"/>
                <w:sz w:val="20"/>
                <w:szCs w:val="16"/>
              </w:rPr>
              <w:fldChar w:fldCharType="separate"/>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color w:val="000000"/>
                <w:sz w:val="20"/>
                <w:szCs w:val="16"/>
              </w:rPr>
              <w:fldChar w:fldCharType="end"/>
            </w:r>
          </w:p>
        </w:tc>
        <w:tc>
          <w:tcPr>
            <w:tcW w:w="2090" w:type="dxa"/>
            <w:gridSpan w:val="2"/>
            <w:shd w:val="clear" w:color="auto" w:fill="E6E6E6"/>
          </w:tcPr>
          <w:p w14:paraId="4261D0B0" w14:textId="77777777" w:rsidR="00610E29" w:rsidRDefault="00610E29" w:rsidP="000A58D2">
            <w:pPr>
              <w:keepNext/>
              <w:spacing w:before="40" w:after="40"/>
              <w:rPr>
                <w:rFonts w:cs="Arial"/>
                <w:color w:val="000000"/>
              </w:rPr>
            </w:pPr>
            <w:r>
              <w:rPr>
                <w:rFonts w:cs="Arial"/>
                <w:color w:val="000000"/>
              </w:rPr>
              <w:fldChar w:fldCharType="begin">
                <w:ffData>
                  <w:name w:val="Text100"/>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320" w:type="dxa"/>
            <w:shd w:val="clear" w:color="auto" w:fill="E6E6E6"/>
          </w:tcPr>
          <w:p w14:paraId="3D8FC8BA" w14:textId="77777777" w:rsidR="00610E29" w:rsidRDefault="00610E29" w:rsidP="000A58D2">
            <w:pPr>
              <w:keepNext/>
              <w:spacing w:before="40" w:after="40"/>
              <w:jc w:val="center"/>
              <w:rPr>
                <w:rFonts w:cs="Arial"/>
                <w:color w:val="000000"/>
              </w:rPr>
            </w:pPr>
            <w:r>
              <w:rPr>
                <w:rFonts w:cs="Arial"/>
                <w:color w:val="000000"/>
              </w:rPr>
              <w:fldChar w:fldCharType="begin">
                <w:ffData>
                  <w:name w:val="Text101"/>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100" w:type="dxa"/>
            <w:shd w:val="clear" w:color="auto" w:fill="E6E6E6"/>
          </w:tcPr>
          <w:p w14:paraId="50146AC6" w14:textId="77777777" w:rsidR="00610E29" w:rsidRDefault="00610E29" w:rsidP="000A58D2">
            <w:pPr>
              <w:keepNext/>
              <w:spacing w:before="40" w:after="40"/>
              <w:jc w:val="center"/>
              <w:rPr>
                <w:rFonts w:cs="Arial"/>
                <w:color w:val="000000"/>
              </w:rPr>
            </w:pPr>
            <w:r>
              <w:rPr>
                <w:rFonts w:cs="Arial"/>
                <w:color w:val="000000"/>
              </w:rPr>
              <w:fldChar w:fldCharType="begin">
                <w:ffData>
                  <w:name w:val="Text101"/>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320" w:type="dxa"/>
            <w:shd w:val="clear" w:color="auto" w:fill="E6E6E6"/>
          </w:tcPr>
          <w:p w14:paraId="3A511AA7" w14:textId="77777777" w:rsidR="00610E29" w:rsidRDefault="00610E29" w:rsidP="000A58D2">
            <w:pPr>
              <w:keepNext/>
              <w:spacing w:before="40" w:after="40"/>
              <w:jc w:val="center"/>
              <w:rPr>
                <w:rFonts w:cs="Arial"/>
                <w:color w:val="000000"/>
              </w:rPr>
            </w:pPr>
            <w:r>
              <w:rPr>
                <w:rFonts w:cs="Arial"/>
                <w:color w:val="000000"/>
              </w:rPr>
              <w:fldChar w:fldCharType="begin">
                <w:ffData>
                  <w:name w:val="Text103"/>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r>
      <w:sdt>
        <w:sdtPr>
          <w:rPr>
            <w:rFonts w:cs="Arial"/>
            <w:color w:val="000000"/>
          </w:rPr>
          <w:id w:val="857777320"/>
          <w15:repeatingSection/>
        </w:sdtPr>
        <w:sdtContent>
          <w:sdt>
            <w:sdtPr>
              <w:rPr>
                <w:rFonts w:cs="Arial"/>
                <w:color w:val="000000"/>
              </w:rPr>
              <w:id w:val="878281876"/>
              <w:placeholder>
                <w:docPart w:val="DefaultPlaceholder_-1854013436"/>
              </w:placeholder>
              <w15:repeatingSectionItem/>
            </w:sdtPr>
            <w:sdtContent>
              <w:tr w:rsidR="00610E29" w14:paraId="0380F43F" w14:textId="77777777" w:rsidTr="00610E29">
                <w:tc>
                  <w:tcPr>
                    <w:tcW w:w="2147" w:type="dxa"/>
                    <w:shd w:val="clear" w:color="auto" w:fill="E6E6E6"/>
                    <w:tcMar>
                      <w:left w:w="57" w:type="dxa"/>
                      <w:right w:w="57" w:type="dxa"/>
                    </w:tcMar>
                  </w:tcPr>
                  <w:p w14:paraId="247B5400" w14:textId="644A82FF" w:rsidR="00610E29" w:rsidRDefault="00610E29" w:rsidP="000A58D2">
                    <w:pPr>
                      <w:pStyle w:val="Tabletext"/>
                      <w:keepNext/>
                      <w:spacing w:before="40" w:after="40"/>
                      <w:rPr>
                        <w:rFonts w:eastAsia="MS Mincho" w:cs="Arial"/>
                        <w:color w:val="000000"/>
                      </w:rPr>
                    </w:pPr>
                    <w:r>
                      <w:rPr>
                        <w:rFonts w:cs="Arial"/>
                        <w:color w:val="000000"/>
                      </w:rPr>
                      <w:fldChar w:fldCharType="begin">
                        <w:ffData>
                          <w:name w:val="Text97"/>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430" w:type="dxa"/>
                    <w:shd w:val="clear" w:color="auto" w:fill="E6E6E6"/>
                  </w:tcPr>
                  <w:p w14:paraId="2A523D8C" w14:textId="77777777" w:rsidR="00610E29" w:rsidRDefault="00610E29" w:rsidP="000A58D2">
                    <w:pPr>
                      <w:pStyle w:val="TableHeaderText"/>
                      <w:ind w:left="0"/>
                      <w:rPr>
                        <w:rFonts w:ascii="Arial" w:eastAsia="MS Mincho" w:hAnsi="Arial" w:cs="Arial"/>
                        <w:b w:val="0"/>
                        <w:color w:val="000000"/>
                        <w:sz w:val="20"/>
                        <w:szCs w:val="16"/>
                      </w:rPr>
                    </w:pPr>
                    <w:r>
                      <w:rPr>
                        <w:rFonts w:ascii="Arial" w:eastAsia="MS Mincho" w:hAnsi="Arial" w:cs="Arial"/>
                        <w:b w:val="0"/>
                        <w:color w:val="000000"/>
                        <w:sz w:val="20"/>
                        <w:szCs w:val="16"/>
                      </w:rPr>
                      <w:fldChar w:fldCharType="begin">
                        <w:ffData>
                          <w:name w:val="Text99"/>
                          <w:enabled/>
                          <w:calcOnExit w:val="0"/>
                          <w:textInput/>
                        </w:ffData>
                      </w:fldChar>
                    </w:r>
                    <w:r>
                      <w:rPr>
                        <w:rFonts w:ascii="Arial" w:eastAsia="MS Mincho" w:hAnsi="Arial" w:cs="Arial"/>
                        <w:b w:val="0"/>
                        <w:color w:val="000000"/>
                        <w:sz w:val="20"/>
                        <w:szCs w:val="16"/>
                      </w:rPr>
                      <w:instrText xml:space="preserve"> FORMTEXT </w:instrText>
                    </w:r>
                    <w:r>
                      <w:rPr>
                        <w:rFonts w:ascii="Arial" w:eastAsia="MS Mincho" w:hAnsi="Arial" w:cs="Arial"/>
                        <w:b w:val="0"/>
                        <w:color w:val="000000"/>
                        <w:sz w:val="20"/>
                        <w:szCs w:val="16"/>
                      </w:rPr>
                    </w:r>
                    <w:r>
                      <w:rPr>
                        <w:rFonts w:ascii="Arial" w:eastAsia="MS Mincho" w:hAnsi="Arial" w:cs="Arial"/>
                        <w:b w:val="0"/>
                        <w:color w:val="000000"/>
                        <w:sz w:val="20"/>
                        <w:szCs w:val="16"/>
                      </w:rPr>
                      <w:fldChar w:fldCharType="separate"/>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color w:val="000000"/>
                        <w:sz w:val="20"/>
                        <w:szCs w:val="16"/>
                      </w:rPr>
                      <w:fldChar w:fldCharType="end"/>
                    </w:r>
                  </w:p>
                </w:tc>
                <w:tc>
                  <w:tcPr>
                    <w:tcW w:w="2090" w:type="dxa"/>
                    <w:gridSpan w:val="2"/>
                    <w:shd w:val="clear" w:color="auto" w:fill="E6E6E6"/>
                  </w:tcPr>
                  <w:p w14:paraId="300FEA85" w14:textId="77777777" w:rsidR="00610E29" w:rsidRDefault="00610E29" w:rsidP="000A58D2">
                    <w:pPr>
                      <w:keepNext/>
                      <w:spacing w:before="40" w:after="40"/>
                      <w:rPr>
                        <w:rFonts w:cs="Arial"/>
                        <w:color w:val="000000"/>
                      </w:rPr>
                    </w:pPr>
                    <w:r>
                      <w:rPr>
                        <w:rFonts w:cs="Arial"/>
                        <w:color w:val="000000"/>
                      </w:rPr>
                      <w:fldChar w:fldCharType="begin">
                        <w:ffData>
                          <w:name w:val="Text100"/>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320" w:type="dxa"/>
                    <w:shd w:val="clear" w:color="auto" w:fill="E6E6E6"/>
                  </w:tcPr>
                  <w:p w14:paraId="6DA4AECE" w14:textId="77777777" w:rsidR="00610E29" w:rsidRDefault="00610E29" w:rsidP="000A58D2">
                    <w:pPr>
                      <w:keepNext/>
                      <w:spacing w:before="40" w:after="40"/>
                      <w:jc w:val="center"/>
                      <w:rPr>
                        <w:rFonts w:cs="Arial"/>
                        <w:color w:val="000000"/>
                      </w:rPr>
                    </w:pPr>
                    <w:r>
                      <w:rPr>
                        <w:rFonts w:cs="Arial"/>
                        <w:color w:val="000000"/>
                      </w:rPr>
                      <w:fldChar w:fldCharType="begin">
                        <w:ffData>
                          <w:name w:val="Text101"/>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100" w:type="dxa"/>
                    <w:shd w:val="clear" w:color="auto" w:fill="E6E6E6"/>
                  </w:tcPr>
                  <w:p w14:paraId="61D30168" w14:textId="77777777" w:rsidR="00610E29" w:rsidRDefault="00610E29" w:rsidP="000A58D2">
                    <w:pPr>
                      <w:keepNext/>
                      <w:spacing w:before="40" w:after="40"/>
                      <w:jc w:val="center"/>
                      <w:rPr>
                        <w:rFonts w:cs="Arial"/>
                        <w:color w:val="000000"/>
                      </w:rPr>
                    </w:pPr>
                    <w:r>
                      <w:rPr>
                        <w:rFonts w:cs="Arial"/>
                        <w:color w:val="000000"/>
                      </w:rPr>
                      <w:fldChar w:fldCharType="begin">
                        <w:ffData>
                          <w:name w:val="Text101"/>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320" w:type="dxa"/>
                    <w:shd w:val="clear" w:color="auto" w:fill="E6E6E6"/>
                  </w:tcPr>
                  <w:p w14:paraId="76E9D443" w14:textId="47034A69" w:rsidR="00610E29" w:rsidRDefault="00610E29" w:rsidP="000A58D2">
                    <w:pPr>
                      <w:keepNext/>
                      <w:spacing w:before="40" w:after="40"/>
                      <w:jc w:val="center"/>
                      <w:rPr>
                        <w:rFonts w:cs="Arial"/>
                        <w:color w:val="000000"/>
                      </w:rPr>
                    </w:pPr>
                    <w:r>
                      <w:rPr>
                        <w:rFonts w:cs="Arial"/>
                        <w:color w:val="000000"/>
                      </w:rPr>
                      <w:fldChar w:fldCharType="begin">
                        <w:ffData>
                          <w:name w:val="Text103"/>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r>
            </w:sdtContent>
          </w:sdt>
        </w:sdtContent>
      </w:sdt>
    </w:tbl>
    <w:p w14:paraId="5E250798" w14:textId="77777777" w:rsidR="00610E29" w:rsidRDefault="00610E29" w:rsidP="00610E29">
      <w:pPr>
        <w:pStyle w:val="BlockText"/>
      </w:pPr>
    </w:p>
    <w:p w14:paraId="4DA134AD" w14:textId="77777777" w:rsidR="00610E29" w:rsidRPr="004A3355" w:rsidRDefault="00610E29" w:rsidP="004A3355">
      <w:r>
        <w:br w:type="page"/>
      </w:r>
      <w:r w:rsidRPr="004A3355">
        <w:rPr>
          <w:b/>
          <w:color w:val="FF0000"/>
        </w:rPr>
        <w:lastRenderedPageBreak/>
        <w:t>STAGE SERVICES</w:t>
      </w:r>
    </w:p>
    <w:p w14:paraId="3C6E9E40" w14:textId="77777777" w:rsidR="00610E29" w:rsidRPr="008D0E04" w:rsidRDefault="00610E29" w:rsidP="00610E29">
      <w:pPr>
        <w:pStyle w:val="Style10"/>
        <w:keepNext/>
        <w:rPr>
          <w:color w:val="FF0000"/>
        </w:rPr>
      </w:pPr>
    </w:p>
    <w:tbl>
      <w:tblPr>
        <w:tblW w:w="9523" w:type="dxa"/>
        <w:tblBorders>
          <w:top w:val="dotted" w:sz="2" w:space="0" w:color="FFFFFF"/>
          <w:left w:val="dotted" w:sz="2" w:space="0" w:color="FFFFFF"/>
          <w:bottom w:val="dotted" w:sz="2" w:space="0" w:color="FFFFFF"/>
          <w:right w:val="dotted" w:sz="2" w:space="0" w:color="FFFFFF"/>
          <w:insideH w:val="dotted" w:sz="2" w:space="0" w:color="FFFFFF"/>
          <w:insideV w:val="dotted" w:sz="2" w:space="0" w:color="FFFFFF"/>
        </w:tblBorders>
        <w:tblLayout w:type="fixed"/>
        <w:tblCellMar>
          <w:left w:w="57" w:type="dxa"/>
          <w:right w:w="57" w:type="dxa"/>
        </w:tblCellMar>
        <w:tblLook w:val="01E0" w:firstRow="1" w:lastRow="1" w:firstColumn="1" w:lastColumn="1" w:noHBand="0" w:noVBand="0"/>
      </w:tblPr>
      <w:tblGrid>
        <w:gridCol w:w="2147"/>
        <w:gridCol w:w="136"/>
        <w:gridCol w:w="1410"/>
        <w:gridCol w:w="2090"/>
        <w:gridCol w:w="1320"/>
        <w:gridCol w:w="1100"/>
        <w:gridCol w:w="1320"/>
      </w:tblGrid>
      <w:tr w:rsidR="00610E29" w:rsidRPr="008D0E04" w14:paraId="45440F74" w14:textId="77777777" w:rsidTr="00610E29">
        <w:trPr>
          <w:trHeight w:val="166"/>
          <w:tblHeader/>
        </w:trPr>
        <w:tc>
          <w:tcPr>
            <w:tcW w:w="2283" w:type="dxa"/>
            <w:gridSpan w:val="2"/>
            <w:tcBorders>
              <w:bottom w:val="dotted" w:sz="2" w:space="0" w:color="FFFFFF"/>
            </w:tcBorders>
            <w:shd w:val="clear" w:color="auto" w:fill="D9D9D9"/>
            <w:tcMar>
              <w:left w:w="57" w:type="dxa"/>
              <w:right w:w="57" w:type="dxa"/>
            </w:tcMar>
            <w:vAlign w:val="bottom"/>
          </w:tcPr>
          <w:bookmarkStart w:id="75" w:name="Dropdown11"/>
          <w:p w14:paraId="7AB9C913" w14:textId="77777777" w:rsidR="00610E29" w:rsidRPr="008D0E04" w:rsidRDefault="00610E29" w:rsidP="00610E29">
            <w:pPr>
              <w:pStyle w:val="Tabletext"/>
              <w:keepNext/>
              <w:keepLines/>
              <w:spacing w:before="360" w:after="0"/>
              <w:rPr>
                <w:rFonts w:cs="Arial"/>
                <w:b/>
                <w:smallCaps/>
                <w:color w:val="FF0000"/>
              </w:rPr>
            </w:pPr>
            <w:r w:rsidRPr="008D0E04">
              <w:rPr>
                <w:rFonts w:cs="Arial"/>
                <w:b/>
                <w:color w:val="FF0000"/>
              </w:rPr>
              <w:fldChar w:fldCharType="begin">
                <w:ffData>
                  <w:name w:val="Dropdown11"/>
                  <w:enabled/>
                  <w:calcOnExit w:val="0"/>
                  <w:ddList>
                    <w:listEntry w:val="Stage (iv] Construction"/>
                    <w:listEntry w:val="Stage (iv)"/>
                    <w:listEntry w:val="Stage (iv) not applicable"/>
                  </w:ddList>
                </w:ffData>
              </w:fldChar>
            </w:r>
            <w:r w:rsidRPr="008D0E04">
              <w:rPr>
                <w:rFonts w:cs="Arial"/>
                <w:b/>
                <w:color w:val="FF0000"/>
              </w:rPr>
              <w:instrText xml:space="preserve"> FORMDROPDOWN </w:instrText>
            </w:r>
            <w:r w:rsidR="00000000">
              <w:rPr>
                <w:rFonts w:cs="Arial"/>
                <w:b/>
                <w:color w:val="FF0000"/>
              </w:rPr>
            </w:r>
            <w:r w:rsidR="00000000">
              <w:rPr>
                <w:rFonts w:cs="Arial"/>
                <w:b/>
                <w:color w:val="FF0000"/>
              </w:rPr>
              <w:fldChar w:fldCharType="separate"/>
            </w:r>
            <w:r w:rsidRPr="008D0E04">
              <w:rPr>
                <w:rFonts w:cs="Arial"/>
                <w:b/>
                <w:color w:val="FF0000"/>
              </w:rPr>
              <w:fldChar w:fldCharType="end"/>
            </w:r>
            <w:bookmarkEnd w:id="75"/>
          </w:p>
        </w:tc>
        <w:tc>
          <w:tcPr>
            <w:tcW w:w="7240" w:type="dxa"/>
            <w:gridSpan w:val="5"/>
            <w:tcBorders>
              <w:bottom w:val="dotted" w:sz="2" w:space="0" w:color="FFFFFF"/>
            </w:tcBorders>
            <w:shd w:val="clear" w:color="auto" w:fill="D9D9D9"/>
            <w:vAlign w:val="bottom"/>
          </w:tcPr>
          <w:p w14:paraId="4463D736" w14:textId="77777777" w:rsidR="00610E29" w:rsidRPr="008D0E04" w:rsidRDefault="00610E29" w:rsidP="00610E29">
            <w:pPr>
              <w:pStyle w:val="BlockText"/>
              <w:rPr>
                <w:color w:val="FF0000"/>
              </w:rPr>
            </w:pPr>
            <w:r w:rsidRPr="008D0E04">
              <w:rPr>
                <w:color w:val="FF0000"/>
              </w:rPr>
              <w:fldChar w:fldCharType="begin">
                <w:ffData>
                  <w:name w:val="Text121"/>
                  <w:enabled/>
                  <w:calcOnExit w:val="0"/>
                  <w:textInput/>
                </w:ffData>
              </w:fldChar>
            </w:r>
            <w:bookmarkStart w:id="76" w:name="Text121"/>
            <w:r w:rsidRPr="008D0E04">
              <w:rPr>
                <w:color w:val="FF0000"/>
              </w:rPr>
              <w:instrText xml:space="preserve"> FORMTEXT </w:instrText>
            </w:r>
            <w:r w:rsidRPr="008D0E04">
              <w:rPr>
                <w:color w:val="FF0000"/>
              </w:rPr>
            </w:r>
            <w:r w:rsidRPr="008D0E04">
              <w:rPr>
                <w:color w:val="FF0000"/>
              </w:rPr>
              <w:fldChar w:fldCharType="separate"/>
            </w:r>
            <w:r w:rsidRPr="008D0E04">
              <w:rPr>
                <w:noProof/>
                <w:color w:val="FF0000"/>
              </w:rPr>
              <w:t> </w:t>
            </w:r>
            <w:r w:rsidRPr="008D0E04">
              <w:rPr>
                <w:noProof/>
                <w:color w:val="FF0000"/>
              </w:rPr>
              <w:t> </w:t>
            </w:r>
            <w:r w:rsidRPr="008D0E04">
              <w:rPr>
                <w:noProof/>
                <w:color w:val="FF0000"/>
              </w:rPr>
              <w:t> </w:t>
            </w:r>
            <w:r w:rsidRPr="008D0E04">
              <w:rPr>
                <w:noProof/>
                <w:color w:val="FF0000"/>
              </w:rPr>
              <w:t> </w:t>
            </w:r>
            <w:r w:rsidRPr="008D0E04">
              <w:rPr>
                <w:noProof/>
                <w:color w:val="FF0000"/>
              </w:rPr>
              <w:t> </w:t>
            </w:r>
            <w:r w:rsidRPr="008D0E04">
              <w:rPr>
                <w:color w:val="FF0000"/>
              </w:rPr>
              <w:fldChar w:fldCharType="end"/>
            </w:r>
            <w:bookmarkEnd w:id="76"/>
          </w:p>
        </w:tc>
      </w:tr>
      <w:tr w:rsidR="00610E29" w14:paraId="3A505301" w14:textId="77777777" w:rsidTr="00610E29">
        <w:trPr>
          <w:trHeight w:val="960"/>
          <w:tblHeader/>
        </w:trPr>
        <w:tc>
          <w:tcPr>
            <w:tcW w:w="2147" w:type="dxa"/>
            <w:tcBorders>
              <w:bottom w:val="dotted" w:sz="2" w:space="0" w:color="FFFFFF"/>
            </w:tcBorders>
            <w:shd w:val="clear" w:color="auto" w:fill="D9D9D9"/>
            <w:tcMar>
              <w:left w:w="57" w:type="dxa"/>
              <w:right w:w="57" w:type="dxa"/>
            </w:tcMar>
            <w:vAlign w:val="bottom"/>
          </w:tcPr>
          <w:p w14:paraId="5F11B100" w14:textId="77777777" w:rsidR="00610E29" w:rsidRDefault="00610E29" w:rsidP="008D781D">
            <w:pPr>
              <w:pStyle w:val="Tabletext"/>
              <w:keepNext/>
              <w:keepLines/>
              <w:spacing w:before="40" w:after="40"/>
              <w:rPr>
                <w:rFonts w:cs="Arial"/>
                <w:b/>
                <w:smallCaps/>
                <w:color w:val="FF0000"/>
              </w:rPr>
            </w:pPr>
            <w:r>
              <w:rPr>
                <w:rFonts w:cs="Arial"/>
                <w:b/>
                <w:smallCaps/>
                <w:color w:val="FF0000"/>
              </w:rPr>
              <w:t>Stage services</w:t>
            </w:r>
          </w:p>
        </w:tc>
        <w:tc>
          <w:tcPr>
            <w:tcW w:w="1546" w:type="dxa"/>
            <w:gridSpan w:val="2"/>
            <w:tcBorders>
              <w:bottom w:val="dotted" w:sz="2" w:space="0" w:color="FFFFFF"/>
            </w:tcBorders>
            <w:shd w:val="clear" w:color="auto" w:fill="D9D9D9"/>
            <w:vAlign w:val="bottom"/>
          </w:tcPr>
          <w:p w14:paraId="44C0415D" w14:textId="77777777" w:rsidR="00610E29" w:rsidRDefault="00610E29" w:rsidP="008D781D">
            <w:pPr>
              <w:pStyle w:val="TableHeaderText"/>
              <w:keepNext/>
              <w:keepLines/>
              <w:rPr>
                <w:rFonts w:ascii="Arial" w:hAnsi="Arial" w:cs="Arial"/>
                <w:color w:val="FF0000"/>
                <w:sz w:val="20"/>
                <w:szCs w:val="20"/>
              </w:rPr>
            </w:pPr>
            <w:r>
              <w:rPr>
                <w:rFonts w:ascii="Arial" w:hAnsi="Arial" w:cs="Arial"/>
                <w:color w:val="FF0000"/>
                <w:sz w:val="20"/>
                <w:szCs w:val="20"/>
              </w:rPr>
              <w:t xml:space="preserve">Performance Period from permission to start </w:t>
            </w:r>
            <w:r>
              <w:rPr>
                <w:rFonts w:ascii="Arial" w:hAnsi="Arial" w:cs="Arial"/>
                <w:b w:val="0"/>
                <w:color w:val="FF0000"/>
                <w:sz w:val="20"/>
                <w:szCs w:val="20"/>
              </w:rPr>
              <w:t>[4.</w:t>
            </w:r>
            <w:r>
              <w:rPr>
                <w:rFonts w:ascii="Arial" w:hAnsi="Arial" w:cs="Arial"/>
                <w:b w:val="0"/>
                <w:color w:val="FF0000"/>
                <w:sz w:val="16"/>
                <w:szCs w:val="16"/>
              </w:rPr>
              <w:t>4</w:t>
            </w:r>
            <w:r>
              <w:rPr>
                <w:rFonts w:ascii="Arial" w:hAnsi="Arial" w:cs="Arial"/>
                <w:b w:val="0"/>
                <w:color w:val="FF0000"/>
                <w:sz w:val="20"/>
                <w:szCs w:val="20"/>
              </w:rPr>
              <w:t xml:space="preserve">] </w:t>
            </w:r>
            <w:r>
              <w:rPr>
                <w:rFonts w:ascii="Arial" w:hAnsi="Arial" w:cs="Arial"/>
                <w:b w:val="0"/>
                <w:color w:val="FF0000"/>
                <w:sz w:val="20"/>
                <w:szCs w:val="20"/>
              </w:rPr>
              <w:br/>
            </w:r>
            <w:r>
              <w:rPr>
                <w:rFonts w:ascii="Arial" w:hAnsi="Arial" w:cs="Arial"/>
                <w:color w:val="FF0000"/>
                <w:sz w:val="20"/>
                <w:szCs w:val="20"/>
              </w:rPr>
              <w:t>(</w:t>
            </w:r>
            <w:r>
              <w:rPr>
                <w:rFonts w:ascii="Arial" w:eastAsia="MS Mincho" w:hAnsi="Arial" w:cs="Arial"/>
                <w:color w:val="FF0000"/>
                <w:sz w:val="20"/>
                <w:szCs w:val="20"/>
              </w:rPr>
              <w:fldChar w:fldCharType="begin">
                <w:ffData>
                  <w:name w:val="Dropdown13"/>
                  <w:enabled/>
                  <w:calcOnExit w:val="0"/>
                  <w:ddList>
                    <w:listEntry w:val="days"/>
                    <w:listEntry w:val="weeks"/>
                    <w:listEntry w:val="months"/>
                  </w:ddList>
                </w:ffData>
              </w:fldChar>
            </w:r>
            <w:r>
              <w:rPr>
                <w:rFonts w:ascii="Arial" w:eastAsia="MS Mincho" w:hAnsi="Arial" w:cs="Arial"/>
                <w:color w:val="FF0000"/>
                <w:sz w:val="20"/>
                <w:szCs w:val="20"/>
              </w:rPr>
              <w:instrText xml:space="preserve"> FORMDROPDOWN </w:instrText>
            </w:r>
            <w:r w:rsidR="00000000">
              <w:rPr>
                <w:rFonts w:ascii="Arial" w:eastAsia="MS Mincho" w:hAnsi="Arial" w:cs="Arial"/>
                <w:color w:val="FF0000"/>
                <w:sz w:val="20"/>
                <w:szCs w:val="20"/>
              </w:rPr>
            </w:r>
            <w:r w:rsidR="00000000">
              <w:rPr>
                <w:rFonts w:ascii="Arial" w:eastAsia="MS Mincho" w:hAnsi="Arial" w:cs="Arial"/>
                <w:color w:val="FF0000"/>
                <w:sz w:val="20"/>
                <w:szCs w:val="20"/>
              </w:rPr>
              <w:fldChar w:fldCharType="separate"/>
            </w:r>
            <w:r>
              <w:rPr>
                <w:rFonts w:ascii="Arial" w:eastAsia="MS Mincho" w:hAnsi="Arial" w:cs="Arial"/>
                <w:color w:val="FF0000"/>
                <w:sz w:val="20"/>
                <w:szCs w:val="20"/>
              </w:rPr>
              <w:fldChar w:fldCharType="end"/>
            </w:r>
            <w:r>
              <w:rPr>
                <w:rFonts w:ascii="Arial" w:eastAsia="MS Mincho" w:hAnsi="Arial" w:cs="Arial"/>
                <w:color w:val="FF0000"/>
                <w:sz w:val="20"/>
                <w:szCs w:val="20"/>
              </w:rPr>
              <w:t>)</w:t>
            </w:r>
          </w:p>
        </w:tc>
        <w:tc>
          <w:tcPr>
            <w:tcW w:w="2090" w:type="dxa"/>
            <w:tcBorders>
              <w:bottom w:val="dotted" w:sz="2" w:space="0" w:color="FFFFFF"/>
            </w:tcBorders>
            <w:shd w:val="clear" w:color="auto" w:fill="D9D9D9"/>
            <w:vAlign w:val="bottom"/>
          </w:tcPr>
          <w:p w14:paraId="1E986A00" w14:textId="77777777" w:rsidR="00610E29" w:rsidRDefault="00610E29" w:rsidP="008D781D">
            <w:pPr>
              <w:pStyle w:val="TableHeaderText"/>
              <w:keepNext/>
              <w:keepLines/>
              <w:rPr>
                <w:rFonts w:ascii="Arial" w:hAnsi="Arial" w:cs="Arial"/>
                <w:color w:val="FF0000"/>
                <w:sz w:val="20"/>
                <w:szCs w:val="20"/>
              </w:rPr>
            </w:pPr>
            <w:r>
              <w:rPr>
                <w:rFonts w:ascii="Arial" w:hAnsi="Arial" w:cs="Arial"/>
                <w:color w:val="FF0000"/>
                <w:sz w:val="20"/>
                <w:szCs w:val="20"/>
              </w:rPr>
              <w:t>Milestones</w:t>
            </w:r>
            <w:r>
              <w:rPr>
                <w:rFonts w:ascii="Arial" w:hAnsi="Arial" w:cs="Arial"/>
                <w:color w:val="FF0000"/>
                <w:sz w:val="20"/>
                <w:szCs w:val="20"/>
              </w:rPr>
              <w:br/>
              <w:t>(if any)</w:t>
            </w:r>
          </w:p>
        </w:tc>
        <w:tc>
          <w:tcPr>
            <w:tcW w:w="1320" w:type="dxa"/>
            <w:tcBorders>
              <w:bottom w:val="dotted" w:sz="2" w:space="0" w:color="FFFFFF"/>
            </w:tcBorders>
            <w:shd w:val="clear" w:color="auto" w:fill="D9D9D9"/>
            <w:vAlign w:val="bottom"/>
          </w:tcPr>
          <w:p w14:paraId="582733FA" w14:textId="77777777" w:rsidR="00610E29" w:rsidRDefault="00610E29" w:rsidP="008D781D">
            <w:pPr>
              <w:pStyle w:val="TableHeaderText"/>
              <w:keepNext/>
              <w:keepLines/>
              <w:rPr>
                <w:rFonts w:ascii="Arial" w:hAnsi="Arial" w:cs="Arial"/>
                <w:color w:val="FF0000"/>
                <w:sz w:val="20"/>
                <w:szCs w:val="20"/>
              </w:rPr>
            </w:pPr>
            <w:r>
              <w:rPr>
                <w:rFonts w:ascii="Arial" w:hAnsi="Arial" w:cs="Arial"/>
                <w:color w:val="FF0000"/>
                <w:sz w:val="20"/>
                <w:szCs w:val="20"/>
              </w:rPr>
              <w:t>Percentage of Total Fee for Stage</w:t>
            </w:r>
          </w:p>
        </w:tc>
        <w:tc>
          <w:tcPr>
            <w:tcW w:w="1100" w:type="dxa"/>
            <w:tcBorders>
              <w:bottom w:val="dotted" w:sz="2" w:space="0" w:color="FFFFFF"/>
            </w:tcBorders>
            <w:shd w:val="clear" w:color="auto" w:fill="D9D9D9"/>
            <w:vAlign w:val="bottom"/>
          </w:tcPr>
          <w:p w14:paraId="7301DD93" w14:textId="7AA115E4" w:rsidR="00610E29" w:rsidRDefault="00610E29" w:rsidP="008D781D">
            <w:pPr>
              <w:pStyle w:val="TableHeaderText"/>
              <w:keepNext/>
              <w:keepLines/>
              <w:rPr>
                <w:rFonts w:ascii="Arial" w:hAnsi="Arial" w:cs="Arial"/>
                <w:color w:val="FF0000"/>
                <w:sz w:val="20"/>
                <w:szCs w:val="20"/>
              </w:rPr>
            </w:pPr>
            <w:r>
              <w:rPr>
                <w:rFonts w:ascii="Arial" w:hAnsi="Arial" w:cs="Arial"/>
                <w:color w:val="FF0000"/>
                <w:sz w:val="20"/>
                <w:szCs w:val="20"/>
              </w:rPr>
              <w:t xml:space="preserve">Stage </w:t>
            </w:r>
            <w:r w:rsidR="00514F6F">
              <w:rPr>
                <w:rFonts w:ascii="Arial" w:hAnsi="Arial" w:cs="Arial"/>
                <w:color w:val="FF0000"/>
                <w:sz w:val="20"/>
                <w:szCs w:val="20"/>
              </w:rPr>
              <w:t>F</w:t>
            </w:r>
            <w:r>
              <w:rPr>
                <w:rFonts w:ascii="Arial" w:hAnsi="Arial" w:cs="Arial"/>
                <w:color w:val="FF0000"/>
                <w:sz w:val="20"/>
                <w:szCs w:val="20"/>
              </w:rPr>
              <w:t>ee</w:t>
            </w:r>
          </w:p>
        </w:tc>
        <w:tc>
          <w:tcPr>
            <w:tcW w:w="1320" w:type="dxa"/>
            <w:tcBorders>
              <w:bottom w:val="dotted" w:sz="2" w:space="0" w:color="FFFFFF"/>
            </w:tcBorders>
            <w:shd w:val="clear" w:color="auto" w:fill="D9D9D9"/>
            <w:vAlign w:val="bottom"/>
          </w:tcPr>
          <w:p w14:paraId="299E55DA" w14:textId="424AC560" w:rsidR="00610E29" w:rsidRDefault="00610E29" w:rsidP="008D781D">
            <w:pPr>
              <w:pStyle w:val="TableHeaderText"/>
              <w:keepNext/>
              <w:keepLines/>
              <w:rPr>
                <w:rFonts w:ascii="Arial" w:hAnsi="Arial" w:cs="Arial"/>
                <w:b w:val="0"/>
                <w:color w:val="FF0000"/>
                <w:sz w:val="20"/>
                <w:szCs w:val="20"/>
              </w:rPr>
            </w:pPr>
            <w:r>
              <w:rPr>
                <w:rFonts w:ascii="Arial" w:hAnsi="Arial" w:cs="Arial"/>
                <w:color w:val="FF0000"/>
                <w:sz w:val="20"/>
                <w:szCs w:val="20"/>
              </w:rPr>
              <w:t xml:space="preserve">Percentage of Stage </w:t>
            </w:r>
            <w:r w:rsidR="00514F6F">
              <w:rPr>
                <w:rFonts w:ascii="Arial" w:hAnsi="Arial" w:cs="Arial"/>
                <w:color w:val="FF0000"/>
                <w:sz w:val="20"/>
                <w:szCs w:val="20"/>
              </w:rPr>
              <w:t>F</w:t>
            </w:r>
            <w:r>
              <w:rPr>
                <w:rFonts w:ascii="Arial" w:hAnsi="Arial" w:cs="Arial"/>
                <w:color w:val="FF0000"/>
                <w:sz w:val="20"/>
                <w:szCs w:val="20"/>
              </w:rPr>
              <w:t xml:space="preserve">ee for suspension </w:t>
            </w:r>
            <w:r w:rsidRPr="00F9575F">
              <w:rPr>
                <w:rFonts w:ascii="Arial" w:hAnsi="Arial" w:cs="Arial"/>
                <w:b w:val="0"/>
                <w:color w:val="FF0000"/>
                <w:sz w:val="20"/>
                <w:szCs w:val="20"/>
              </w:rPr>
              <w:t>[4.</w:t>
            </w:r>
            <w:r w:rsidRPr="00F9575F">
              <w:rPr>
                <w:rFonts w:ascii="Arial" w:hAnsi="Arial" w:cs="Arial"/>
                <w:b w:val="0"/>
                <w:color w:val="FF0000"/>
                <w:sz w:val="16"/>
                <w:szCs w:val="16"/>
              </w:rPr>
              <w:t>1</w:t>
            </w:r>
            <w:r w:rsidR="009641D6" w:rsidRPr="007851A6">
              <w:rPr>
                <w:rFonts w:ascii="Arial" w:hAnsi="Arial" w:cs="Arial"/>
                <w:b w:val="0"/>
                <w:color w:val="FF0000"/>
                <w:sz w:val="16"/>
                <w:szCs w:val="16"/>
              </w:rPr>
              <w:t>8</w:t>
            </w:r>
            <w:r w:rsidRPr="00F9575F">
              <w:rPr>
                <w:rFonts w:ascii="Arial" w:hAnsi="Arial" w:cs="Arial"/>
                <w:b w:val="0"/>
                <w:color w:val="FF0000"/>
                <w:sz w:val="16"/>
                <w:szCs w:val="16"/>
              </w:rPr>
              <w:t>,</w:t>
            </w:r>
            <w:r w:rsidR="009641D6" w:rsidRPr="007851A6">
              <w:rPr>
                <w:rFonts w:ascii="Arial" w:hAnsi="Arial" w:cs="Arial"/>
                <w:b w:val="0"/>
                <w:color w:val="FF0000"/>
                <w:sz w:val="16"/>
                <w:szCs w:val="16"/>
              </w:rPr>
              <w:t>19</w:t>
            </w:r>
            <w:r w:rsidRPr="00F9575F">
              <w:rPr>
                <w:rFonts w:ascii="Arial" w:hAnsi="Arial" w:cs="Arial"/>
                <w:b w:val="0"/>
                <w:color w:val="FF0000"/>
                <w:sz w:val="20"/>
                <w:szCs w:val="20"/>
              </w:rPr>
              <w:t>]</w:t>
            </w:r>
            <w:r>
              <w:rPr>
                <w:rFonts w:ascii="Arial" w:hAnsi="Arial" w:cs="Arial"/>
                <w:b w:val="0"/>
                <w:color w:val="FF0000"/>
                <w:sz w:val="20"/>
                <w:szCs w:val="20"/>
              </w:rPr>
              <w:t xml:space="preserve"> </w:t>
            </w:r>
          </w:p>
        </w:tc>
      </w:tr>
      <w:tr w:rsidR="00610E29" w14:paraId="6DF7C0AC" w14:textId="77777777" w:rsidTr="00610E29">
        <w:tc>
          <w:tcPr>
            <w:tcW w:w="2147" w:type="dxa"/>
            <w:shd w:val="clear" w:color="auto" w:fill="E6E6E6"/>
            <w:tcMar>
              <w:left w:w="57" w:type="dxa"/>
              <w:right w:w="57" w:type="dxa"/>
            </w:tcMar>
          </w:tcPr>
          <w:p w14:paraId="368D19CB" w14:textId="77777777" w:rsidR="00610E29" w:rsidRDefault="00610E29" w:rsidP="008D781D">
            <w:pPr>
              <w:pStyle w:val="Tabletext"/>
              <w:keepNext/>
              <w:spacing w:before="40" w:after="40"/>
              <w:rPr>
                <w:rFonts w:eastAsia="MS Mincho" w:cs="Arial"/>
                <w:color w:val="000000"/>
              </w:rPr>
            </w:pPr>
            <w:r>
              <w:rPr>
                <w:rFonts w:eastAsia="MS Mincho" w:cs="Arial"/>
                <w:color w:val="000000"/>
              </w:rPr>
              <w:fldChar w:fldCharType="begin">
                <w:ffData>
                  <w:name w:val="Text115"/>
                  <w:enabled/>
                  <w:calcOnExit w:val="0"/>
                  <w:textInput/>
                </w:ffData>
              </w:fldChar>
            </w:r>
            <w:bookmarkStart w:id="77" w:name="Text115"/>
            <w:r>
              <w:rPr>
                <w:rFonts w:eastAsia="MS Mincho" w:cs="Arial"/>
                <w:color w:val="000000"/>
              </w:rPr>
              <w:instrText xml:space="preserve"> FORMTEXT </w:instrText>
            </w:r>
            <w:r>
              <w:rPr>
                <w:rFonts w:eastAsia="MS Mincho" w:cs="Arial"/>
                <w:color w:val="000000"/>
              </w:rPr>
            </w:r>
            <w:r>
              <w:rPr>
                <w:rFonts w:eastAsia="MS Mincho" w:cs="Arial"/>
                <w:color w:val="000000"/>
              </w:rPr>
              <w:fldChar w:fldCharType="separate"/>
            </w:r>
            <w:r>
              <w:rPr>
                <w:rFonts w:eastAsia="MS Mincho" w:cs="Arial"/>
                <w:noProof/>
                <w:color w:val="000000"/>
              </w:rPr>
              <w:t> </w:t>
            </w:r>
            <w:r>
              <w:rPr>
                <w:rFonts w:eastAsia="MS Mincho" w:cs="Arial"/>
                <w:noProof/>
                <w:color w:val="000000"/>
              </w:rPr>
              <w:t> </w:t>
            </w:r>
            <w:r>
              <w:rPr>
                <w:rFonts w:eastAsia="MS Mincho" w:cs="Arial"/>
                <w:noProof/>
                <w:color w:val="000000"/>
              </w:rPr>
              <w:t> </w:t>
            </w:r>
            <w:r>
              <w:rPr>
                <w:rFonts w:eastAsia="MS Mincho" w:cs="Arial"/>
                <w:noProof/>
                <w:color w:val="000000"/>
              </w:rPr>
              <w:t> </w:t>
            </w:r>
            <w:r>
              <w:rPr>
                <w:rFonts w:eastAsia="MS Mincho" w:cs="Arial"/>
                <w:noProof/>
                <w:color w:val="000000"/>
              </w:rPr>
              <w:t> </w:t>
            </w:r>
            <w:r>
              <w:rPr>
                <w:rFonts w:eastAsia="MS Mincho" w:cs="Arial"/>
                <w:color w:val="000000"/>
              </w:rPr>
              <w:fldChar w:fldCharType="end"/>
            </w:r>
            <w:bookmarkEnd w:id="77"/>
          </w:p>
        </w:tc>
        <w:tc>
          <w:tcPr>
            <w:tcW w:w="1546" w:type="dxa"/>
            <w:gridSpan w:val="2"/>
            <w:shd w:val="clear" w:color="auto" w:fill="E6E6E6"/>
          </w:tcPr>
          <w:p w14:paraId="5E233EB6" w14:textId="77777777" w:rsidR="00610E29" w:rsidRDefault="00610E29" w:rsidP="008D781D">
            <w:pPr>
              <w:pStyle w:val="TableHeaderText"/>
              <w:ind w:left="0"/>
              <w:rPr>
                <w:rFonts w:ascii="Arial" w:eastAsia="MS Mincho" w:hAnsi="Arial" w:cs="Arial"/>
                <w:b w:val="0"/>
                <w:color w:val="000000"/>
                <w:sz w:val="20"/>
                <w:szCs w:val="16"/>
              </w:rPr>
            </w:pPr>
            <w:r>
              <w:rPr>
                <w:rFonts w:ascii="Arial" w:eastAsia="MS Mincho" w:hAnsi="Arial" w:cs="Arial"/>
                <w:b w:val="0"/>
                <w:color w:val="000000"/>
                <w:sz w:val="20"/>
                <w:szCs w:val="16"/>
              </w:rPr>
              <w:fldChar w:fldCharType="begin">
                <w:ffData>
                  <w:name w:val=""/>
                  <w:enabled/>
                  <w:calcOnExit w:val="0"/>
                  <w:textInput/>
                </w:ffData>
              </w:fldChar>
            </w:r>
            <w:r>
              <w:rPr>
                <w:rFonts w:ascii="Arial" w:eastAsia="MS Mincho" w:hAnsi="Arial" w:cs="Arial"/>
                <w:b w:val="0"/>
                <w:color w:val="000000"/>
                <w:sz w:val="20"/>
                <w:szCs w:val="16"/>
              </w:rPr>
              <w:instrText xml:space="preserve"> FORMTEXT </w:instrText>
            </w:r>
            <w:r>
              <w:rPr>
                <w:rFonts w:ascii="Arial" w:eastAsia="MS Mincho" w:hAnsi="Arial" w:cs="Arial"/>
                <w:b w:val="0"/>
                <w:color w:val="000000"/>
                <w:sz w:val="20"/>
                <w:szCs w:val="16"/>
              </w:rPr>
            </w:r>
            <w:r>
              <w:rPr>
                <w:rFonts w:ascii="Arial" w:eastAsia="MS Mincho" w:hAnsi="Arial" w:cs="Arial"/>
                <w:b w:val="0"/>
                <w:color w:val="000000"/>
                <w:sz w:val="20"/>
                <w:szCs w:val="16"/>
              </w:rPr>
              <w:fldChar w:fldCharType="separate"/>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color w:val="000000"/>
                <w:sz w:val="20"/>
                <w:szCs w:val="16"/>
              </w:rPr>
              <w:fldChar w:fldCharType="end"/>
            </w:r>
          </w:p>
        </w:tc>
        <w:tc>
          <w:tcPr>
            <w:tcW w:w="2090" w:type="dxa"/>
            <w:shd w:val="clear" w:color="auto" w:fill="E6E6E6"/>
          </w:tcPr>
          <w:p w14:paraId="0929AE47" w14:textId="77777777" w:rsidR="00610E29" w:rsidRDefault="00610E29" w:rsidP="008D781D">
            <w:pPr>
              <w:keepNext/>
              <w:spacing w:before="40" w:after="40"/>
              <w:rPr>
                <w:rFonts w:cs="Arial"/>
                <w:color w:val="000000"/>
              </w:rPr>
            </w:pPr>
            <w:r>
              <w:rPr>
                <w:rFonts w:cs="Arial"/>
                <w:color w:val="000000"/>
              </w:rPr>
              <w:fldChar w:fldCharType="begin">
                <w:ffData>
                  <w:name w:val="Text100"/>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320" w:type="dxa"/>
            <w:shd w:val="clear" w:color="auto" w:fill="E6E6E6"/>
          </w:tcPr>
          <w:p w14:paraId="1F0F8B53" w14:textId="77777777" w:rsidR="00610E29" w:rsidRDefault="00610E29" w:rsidP="008D781D">
            <w:pPr>
              <w:keepNext/>
              <w:spacing w:before="40" w:after="40"/>
              <w:jc w:val="center"/>
              <w:rPr>
                <w:rFonts w:cs="Arial"/>
                <w:color w:val="000000"/>
              </w:rPr>
            </w:pPr>
            <w:r>
              <w:rPr>
                <w:rFonts w:cs="Arial"/>
                <w:color w:val="000000"/>
              </w:rPr>
              <w:fldChar w:fldCharType="begin">
                <w:ffData>
                  <w:name w:val="Text101"/>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100" w:type="dxa"/>
            <w:shd w:val="clear" w:color="auto" w:fill="E6E6E6"/>
          </w:tcPr>
          <w:p w14:paraId="3260A51A" w14:textId="77777777" w:rsidR="00610E29" w:rsidRDefault="00610E29" w:rsidP="008D781D">
            <w:pPr>
              <w:keepNext/>
              <w:spacing w:before="40" w:after="40"/>
              <w:jc w:val="center"/>
              <w:rPr>
                <w:rFonts w:cs="Arial"/>
                <w:color w:val="000000"/>
              </w:rPr>
            </w:pPr>
            <w:r>
              <w:rPr>
                <w:rFonts w:cs="Arial"/>
                <w:color w:val="000000"/>
              </w:rPr>
              <w:fldChar w:fldCharType="begin">
                <w:ffData>
                  <w:name w:val="Text101"/>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320" w:type="dxa"/>
            <w:shd w:val="clear" w:color="auto" w:fill="E6E6E6"/>
          </w:tcPr>
          <w:p w14:paraId="40AAA7E5" w14:textId="77777777" w:rsidR="00610E29" w:rsidRDefault="00610E29" w:rsidP="008D781D">
            <w:pPr>
              <w:keepNext/>
              <w:spacing w:before="40" w:after="40"/>
              <w:jc w:val="center"/>
              <w:rPr>
                <w:rFonts w:cs="Arial"/>
                <w:color w:val="000000"/>
              </w:rPr>
            </w:pPr>
            <w:r>
              <w:rPr>
                <w:rFonts w:cs="Arial"/>
                <w:color w:val="000000"/>
              </w:rPr>
              <w:fldChar w:fldCharType="begin">
                <w:ffData>
                  <w:name w:val="Text103"/>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r>
      <w:sdt>
        <w:sdtPr>
          <w:rPr>
            <w:rFonts w:cs="Arial"/>
            <w:color w:val="000000"/>
          </w:rPr>
          <w:id w:val="521753132"/>
          <w15:repeatingSection/>
        </w:sdtPr>
        <w:sdtContent>
          <w:sdt>
            <w:sdtPr>
              <w:rPr>
                <w:rFonts w:cs="Arial"/>
                <w:color w:val="000000"/>
              </w:rPr>
              <w:id w:val="436792865"/>
              <w:placeholder>
                <w:docPart w:val="DefaultPlaceholder_-1854013436"/>
              </w:placeholder>
              <w15:repeatingSectionItem/>
            </w:sdtPr>
            <w:sdtContent>
              <w:tr w:rsidR="00610E29" w14:paraId="5E43F3E2" w14:textId="77777777" w:rsidTr="00610E29">
                <w:tc>
                  <w:tcPr>
                    <w:tcW w:w="2147" w:type="dxa"/>
                    <w:shd w:val="clear" w:color="auto" w:fill="E6E6E6"/>
                    <w:tcMar>
                      <w:left w:w="57" w:type="dxa"/>
                      <w:right w:w="57" w:type="dxa"/>
                    </w:tcMar>
                  </w:tcPr>
                  <w:p w14:paraId="54A7876F" w14:textId="7C637BAF" w:rsidR="00610E29" w:rsidRDefault="00610E29" w:rsidP="008D781D">
                    <w:pPr>
                      <w:pStyle w:val="Tabletext"/>
                      <w:keepNext/>
                      <w:spacing w:before="40" w:after="40"/>
                      <w:rPr>
                        <w:rFonts w:eastAsia="MS Mincho" w:cs="Arial"/>
                        <w:color w:val="000000"/>
                      </w:rPr>
                    </w:pPr>
                    <w:r>
                      <w:rPr>
                        <w:rFonts w:cs="Arial"/>
                        <w:color w:val="000000"/>
                      </w:rPr>
                      <w:fldChar w:fldCharType="begin">
                        <w:ffData>
                          <w:name w:val="Text97"/>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546" w:type="dxa"/>
                    <w:gridSpan w:val="2"/>
                    <w:shd w:val="clear" w:color="auto" w:fill="E6E6E6"/>
                  </w:tcPr>
                  <w:p w14:paraId="3A039E64" w14:textId="77777777" w:rsidR="00610E29" w:rsidRDefault="00610E29" w:rsidP="008D781D">
                    <w:pPr>
                      <w:pStyle w:val="TableHeaderText"/>
                      <w:ind w:left="0"/>
                      <w:rPr>
                        <w:rFonts w:ascii="Arial" w:eastAsia="MS Mincho" w:hAnsi="Arial" w:cs="Arial"/>
                        <w:b w:val="0"/>
                        <w:color w:val="000000"/>
                        <w:sz w:val="20"/>
                        <w:szCs w:val="16"/>
                      </w:rPr>
                    </w:pPr>
                    <w:r>
                      <w:rPr>
                        <w:rFonts w:ascii="Arial" w:eastAsia="MS Mincho" w:hAnsi="Arial" w:cs="Arial"/>
                        <w:b w:val="0"/>
                        <w:color w:val="000000"/>
                        <w:sz w:val="20"/>
                        <w:szCs w:val="16"/>
                      </w:rPr>
                      <w:fldChar w:fldCharType="begin">
                        <w:ffData>
                          <w:name w:val="Text99"/>
                          <w:enabled/>
                          <w:calcOnExit w:val="0"/>
                          <w:textInput/>
                        </w:ffData>
                      </w:fldChar>
                    </w:r>
                    <w:r>
                      <w:rPr>
                        <w:rFonts w:ascii="Arial" w:eastAsia="MS Mincho" w:hAnsi="Arial" w:cs="Arial"/>
                        <w:b w:val="0"/>
                        <w:color w:val="000000"/>
                        <w:sz w:val="20"/>
                        <w:szCs w:val="16"/>
                      </w:rPr>
                      <w:instrText xml:space="preserve"> FORMTEXT </w:instrText>
                    </w:r>
                    <w:r>
                      <w:rPr>
                        <w:rFonts w:ascii="Arial" w:eastAsia="MS Mincho" w:hAnsi="Arial" w:cs="Arial"/>
                        <w:b w:val="0"/>
                        <w:color w:val="000000"/>
                        <w:sz w:val="20"/>
                        <w:szCs w:val="16"/>
                      </w:rPr>
                    </w:r>
                    <w:r>
                      <w:rPr>
                        <w:rFonts w:ascii="Arial" w:eastAsia="MS Mincho" w:hAnsi="Arial" w:cs="Arial"/>
                        <w:b w:val="0"/>
                        <w:color w:val="000000"/>
                        <w:sz w:val="20"/>
                        <w:szCs w:val="16"/>
                      </w:rPr>
                      <w:fldChar w:fldCharType="separate"/>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color w:val="000000"/>
                        <w:sz w:val="20"/>
                        <w:szCs w:val="16"/>
                      </w:rPr>
                      <w:fldChar w:fldCharType="end"/>
                    </w:r>
                  </w:p>
                </w:tc>
                <w:tc>
                  <w:tcPr>
                    <w:tcW w:w="2090" w:type="dxa"/>
                    <w:shd w:val="clear" w:color="auto" w:fill="E6E6E6"/>
                  </w:tcPr>
                  <w:p w14:paraId="37E03FD7" w14:textId="77777777" w:rsidR="00610E29" w:rsidRDefault="00610E29" w:rsidP="008D781D">
                    <w:pPr>
                      <w:keepNext/>
                      <w:spacing w:before="40" w:after="40"/>
                      <w:rPr>
                        <w:rFonts w:cs="Arial"/>
                        <w:color w:val="000000"/>
                      </w:rPr>
                    </w:pPr>
                    <w:r>
                      <w:rPr>
                        <w:rFonts w:cs="Arial"/>
                        <w:color w:val="000000"/>
                      </w:rPr>
                      <w:fldChar w:fldCharType="begin">
                        <w:ffData>
                          <w:name w:val="Text100"/>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320" w:type="dxa"/>
                    <w:shd w:val="clear" w:color="auto" w:fill="E6E6E6"/>
                  </w:tcPr>
                  <w:p w14:paraId="30FDE8F5" w14:textId="77777777" w:rsidR="00610E29" w:rsidRDefault="00610E29" w:rsidP="008D781D">
                    <w:pPr>
                      <w:keepNext/>
                      <w:spacing w:before="40" w:after="40"/>
                      <w:jc w:val="center"/>
                      <w:rPr>
                        <w:rFonts w:cs="Arial"/>
                        <w:color w:val="000000"/>
                      </w:rPr>
                    </w:pPr>
                    <w:r>
                      <w:rPr>
                        <w:rFonts w:cs="Arial"/>
                        <w:color w:val="000000"/>
                      </w:rPr>
                      <w:fldChar w:fldCharType="begin">
                        <w:ffData>
                          <w:name w:val="Text101"/>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100" w:type="dxa"/>
                    <w:shd w:val="clear" w:color="auto" w:fill="E6E6E6"/>
                  </w:tcPr>
                  <w:p w14:paraId="17DECE48" w14:textId="77777777" w:rsidR="00610E29" w:rsidRDefault="00610E29" w:rsidP="008D781D">
                    <w:pPr>
                      <w:keepNext/>
                      <w:spacing w:before="40" w:after="40"/>
                      <w:jc w:val="center"/>
                      <w:rPr>
                        <w:rFonts w:cs="Arial"/>
                        <w:color w:val="000000"/>
                      </w:rPr>
                    </w:pPr>
                    <w:r>
                      <w:rPr>
                        <w:rFonts w:cs="Arial"/>
                        <w:color w:val="000000"/>
                      </w:rPr>
                      <w:fldChar w:fldCharType="begin">
                        <w:ffData>
                          <w:name w:val="Text101"/>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320" w:type="dxa"/>
                    <w:shd w:val="clear" w:color="auto" w:fill="E6E6E6"/>
                  </w:tcPr>
                  <w:p w14:paraId="599C5A60" w14:textId="6AB9FE73" w:rsidR="00610E29" w:rsidRDefault="00610E29" w:rsidP="008D781D">
                    <w:pPr>
                      <w:keepNext/>
                      <w:spacing w:before="40" w:after="40"/>
                      <w:jc w:val="center"/>
                      <w:rPr>
                        <w:rFonts w:cs="Arial"/>
                        <w:color w:val="000000"/>
                      </w:rPr>
                    </w:pPr>
                    <w:r>
                      <w:rPr>
                        <w:rFonts w:cs="Arial"/>
                        <w:color w:val="000000"/>
                      </w:rPr>
                      <w:fldChar w:fldCharType="begin">
                        <w:ffData>
                          <w:name w:val="Text103"/>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r>
            </w:sdtContent>
          </w:sdt>
        </w:sdtContent>
      </w:sdt>
    </w:tbl>
    <w:p w14:paraId="279CC4E5" w14:textId="77777777" w:rsidR="00610E29" w:rsidRDefault="00610E29" w:rsidP="004A3355"/>
    <w:p w14:paraId="443A58A9" w14:textId="77777777" w:rsidR="00610E29" w:rsidRPr="008D0E04" w:rsidRDefault="00610E29" w:rsidP="008D0E04">
      <w:pPr>
        <w:pStyle w:val="Heading5"/>
        <w:keepNext/>
        <w:numPr>
          <w:ilvl w:val="0"/>
          <w:numId w:val="0"/>
        </w:numPr>
        <w:spacing w:before="120"/>
        <w:rPr>
          <w:rFonts w:ascii="Arial" w:hAnsi="Arial" w:cs="Arial"/>
          <w:bCs/>
          <w:color w:val="FF0000"/>
          <w:sz w:val="20"/>
        </w:rPr>
      </w:pPr>
      <w:r>
        <w:br w:type="page"/>
      </w:r>
      <w:r w:rsidRPr="008D0E04">
        <w:rPr>
          <w:rFonts w:ascii="Arial" w:hAnsi="Arial" w:cs="Arial"/>
          <w:color w:val="FF0000"/>
          <w:sz w:val="20"/>
        </w:rPr>
        <w:lastRenderedPageBreak/>
        <w:t>STAGE SERVICES</w:t>
      </w:r>
    </w:p>
    <w:p w14:paraId="0D683293" w14:textId="77777777" w:rsidR="00610E29" w:rsidRDefault="00610E29" w:rsidP="00610E29">
      <w:pPr>
        <w:pStyle w:val="Style10"/>
        <w:keepNext/>
        <w:rPr>
          <w:rFonts w:ascii="Arial" w:hAnsi="Arial" w:cs="Arial"/>
          <w:sz w:val="20"/>
          <w:szCs w:val="20"/>
        </w:rPr>
      </w:pPr>
    </w:p>
    <w:tbl>
      <w:tblPr>
        <w:tblW w:w="9407" w:type="dxa"/>
        <w:tblBorders>
          <w:top w:val="dotted" w:sz="2" w:space="0" w:color="FFFFFF"/>
          <w:left w:val="dotted" w:sz="2" w:space="0" w:color="FFFFFF"/>
          <w:bottom w:val="dotted" w:sz="2" w:space="0" w:color="FFFFFF"/>
          <w:right w:val="dotted" w:sz="2" w:space="0" w:color="FFFFFF"/>
          <w:insideH w:val="dotted" w:sz="2" w:space="0" w:color="FFFFFF"/>
          <w:insideV w:val="dotted" w:sz="2" w:space="0" w:color="FFFFFF"/>
        </w:tblBorders>
        <w:tblLayout w:type="fixed"/>
        <w:tblCellMar>
          <w:left w:w="57" w:type="dxa"/>
          <w:right w:w="57" w:type="dxa"/>
        </w:tblCellMar>
        <w:tblLook w:val="01E0" w:firstRow="1" w:lastRow="1" w:firstColumn="1" w:lastColumn="1" w:noHBand="0" w:noVBand="0"/>
      </w:tblPr>
      <w:tblGrid>
        <w:gridCol w:w="2147"/>
        <w:gridCol w:w="969"/>
        <w:gridCol w:w="461"/>
        <w:gridCol w:w="2090"/>
        <w:gridCol w:w="1320"/>
        <w:gridCol w:w="1100"/>
        <w:gridCol w:w="1320"/>
      </w:tblGrid>
      <w:tr w:rsidR="00610E29" w14:paraId="41D099F1" w14:textId="77777777" w:rsidTr="00965A80">
        <w:trPr>
          <w:trHeight w:val="163"/>
          <w:tblHeader/>
        </w:trPr>
        <w:tc>
          <w:tcPr>
            <w:tcW w:w="3116" w:type="dxa"/>
            <w:gridSpan w:val="2"/>
            <w:tcBorders>
              <w:bottom w:val="dotted" w:sz="2" w:space="0" w:color="FFFFFF"/>
            </w:tcBorders>
            <w:shd w:val="clear" w:color="auto" w:fill="D9D9D9"/>
            <w:tcMar>
              <w:left w:w="57" w:type="dxa"/>
              <w:right w:w="57" w:type="dxa"/>
            </w:tcMar>
            <w:vAlign w:val="bottom"/>
          </w:tcPr>
          <w:bookmarkStart w:id="78" w:name="Dropdown12"/>
          <w:p w14:paraId="7168E972" w14:textId="77777777" w:rsidR="00610E29" w:rsidRPr="008D0E04" w:rsidRDefault="00610E29" w:rsidP="00610E29">
            <w:pPr>
              <w:pStyle w:val="Tabletext"/>
              <w:keepNext/>
              <w:keepLines/>
              <w:spacing w:before="360" w:after="0"/>
              <w:rPr>
                <w:rFonts w:cs="Arial"/>
                <w:b/>
                <w:smallCaps/>
                <w:color w:val="FF0000"/>
              </w:rPr>
            </w:pPr>
            <w:r w:rsidRPr="008D0E04">
              <w:rPr>
                <w:rFonts w:cs="Arial"/>
                <w:b/>
                <w:color w:val="FF0000"/>
              </w:rPr>
              <w:fldChar w:fldCharType="begin">
                <w:ffData>
                  <w:name w:val="Dropdown12"/>
                  <w:enabled/>
                  <w:calcOnExit w:val="0"/>
                  <w:ddList>
                    <w:listEntry w:val="Stage (v) Handover of Works"/>
                    <w:listEntry w:val="Stage (v)"/>
                    <w:listEntry w:val="Stage (v) not applicable"/>
                  </w:ddList>
                </w:ffData>
              </w:fldChar>
            </w:r>
            <w:r w:rsidRPr="008D0E04">
              <w:rPr>
                <w:rFonts w:cs="Arial"/>
                <w:b/>
                <w:color w:val="FF0000"/>
              </w:rPr>
              <w:instrText xml:space="preserve"> FORMDROPDOWN </w:instrText>
            </w:r>
            <w:r w:rsidR="00000000">
              <w:rPr>
                <w:rFonts w:cs="Arial"/>
                <w:b/>
                <w:color w:val="FF0000"/>
              </w:rPr>
            </w:r>
            <w:r w:rsidR="00000000">
              <w:rPr>
                <w:rFonts w:cs="Arial"/>
                <w:b/>
                <w:color w:val="FF0000"/>
              </w:rPr>
              <w:fldChar w:fldCharType="separate"/>
            </w:r>
            <w:r w:rsidRPr="008D0E04">
              <w:rPr>
                <w:rFonts w:cs="Arial"/>
                <w:b/>
                <w:color w:val="FF0000"/>
              </w:rPr>
              <w:fldChar w:fldCharType="end"/>
            </w:r>
            <w:bookmarkEnd w:id="78"/>
          </w:p>
        </w:tc>
        <w:tc>
          <w:tcPr>
            <w:tcW w:w="6291" w:type="dxa"/>
            <w:gridSpan w:val="5"/>
            <w:tcBorders>
              <w:bottom w:val="dotted" w:sz="2" w:space="0" w:color="FFFFFF"/>
            </w:tcBorders>
            <w:shd w:val="clear" w:color="auto" w:fill="D9D9D9"/>
            <w:vAlign w:val="bottom"/>
          </w:tcPr>
          <w:p w14:paraId="60D0B585" w14:textId="77777777" w:rsidR="00610E29" w:rsidRDefault="00610E29" w:rsidP="00610E29">
            <w:pPr>
              <w:pStyle w:val="TableHeaderText"/>
              <w:keepNext/>
              <w:keepLines/>
              <w:jc w:val="left"/>
              <w:rPr>
                <w:rFonts w:ascii="Arial" w:hAnsi="Arial" w:cs="Arial"/>
                <w:color w:val="FF0000"/>
                <w:sz w:val="20"/>
                <w:szCs w:val="20"/>
              </w:rPr>
            </w:pPr>
            <w:r>
              <w:rPr>
                <w:rFonts w:ascii="Arial" w:hAnsi="Arial" w:cs="Arial"/>
                <w:b w:val="0"/>
                <w:color w:val="000000"/>
                <w:sz w:val="20"/>
                <w:szCs w:val="20"/>
              </w:rPr>
              <w:fldChar w:fldCharType="begin">
                <w:ffData>
                  <w:name w:val="Text122"/>
                  <w:enabled/>
                  <w:calcOnExit w:val="0"/>
                  <w:textInput/>
                </w:ffData>
              </w:fldChar>
            </w:r>
            <w:r>
              <w:rPr>
                <w:rFonts w:ascii="Arial" w:hAnsi="Arial" w:cs="Arial"/>
                <w:b w:val="0"/>
                <w:color w:val="000000"/>
                <w:sz w:val="20"/>
                <w:szCs w:val="20"/>
              </w:rPr>
              <w:instrText xml:space="preserve"> FORMTEXT </w:instrText>
            </w:r>
            <w:r>
              <w:rPr>
                <w:rFonts w:ascii="Arial" w:hAnsi="Arial" w:cs="Arial"/>
                <w:b w:val="0"/>
                <w:color w:val="000000"/>
                <w:sz w:val="20"/>
                <w:szCs w:val="20"/>
              </w:rPr>
            </w:r>
            <w:r>
              <w:rPr>
                <w:rFonts w:ascii="Arial" w:hAnsi="Arial" w:cs="Arial"/>
                <w:b w:val="0"/>
                <w:color w:val="000000"/>
                <w:sz w:val="20"/>
                <w:szCs w:val="20"/>
              </w:rPr>
              <w:fldChar w:fldCharType="separate"/>
            </w:r>
            <w:r>
              <w:rPr>
                <w:rFonts w:ascii="Arial" w:hAnsi="Arial" w:cs="Arial"/>
                <w:b w:val="0"/>
                <w:noProof/>
                <w:color w:val="000000"/>
                <w:sz w:val="20"/>
                <w:szCs w:val="20"/>
              </w:rPr>
              <w:t> </w:t>
            </w:r>
            <w:r>
              <w:rPr>
                <w:rFonts w:ascii="Arial" w:hAnsi="Arial" w:cs="Arial"/>
                <w:b w:val="0"/>
                <w:noProof/>
                <w:color w:val="000000"/>
                <w:sz w:val="20"/>
                <w:szCs w:val="20"/>
              </w:rPr>
              <w:t> </w:t>
            </w:r>
            <w:r>
              <w:rPr>
                <w:rFonts w:ascii="Arial" w:hAnsi="Arial" w:cs="Arial"/>
                <w:b w:val="0"/>
                <w:noProof/>
                <w:color w:val="000000"/>
                <w:sz w:val="20"/>
                <w:szCs w:val="20"/>
              </w:rPr>
              <w:t> </w:t>
            </w:r>
            <w:r>
              <w:rPr>
                <w:rFonts w:ascii="Arial" w:hAnsi="Arial" w:cs="Arial"/>
                <w:b w:val="0"/>
                <w:noProof/>
                <w:color w:val="000000"/>
                <w:sz w:val="20"/>
                <w:szCs w:val="20"/>
              </w:rPr>
              <w:t> </w:t>
            </w:r>
            <w:r>
              <w:rPr>
                <w:rFonts w:ascii="Arial" w:hAnsi="Arial" w:cs="Arial"/>
                <w:b w:val="0"/>
                <w:noProof/>
                <w:color w:val="000000"/>
                <w:sz w:val="20"/>
                <w:szCs w:val="20"/>
              </w:rPr>
              <w:t> </w:t>
            </w:r>
            <w:r>
              <w:rPr>
                <w:rFonts w:ascii="Arial" w:hAnsi="Arial" w:cs="Arial"/>
                <w:b w:val="0"/>
                <w:color w:val="000000"/>
                <w:sz w:val="20"/>
                <w:szCs w:val="20"/>
              </w:rPr>
              <w:fldChar w:fldCharType="end"/>
            </w:r>
          </w:p>
        </w:tc>
      </w:tr>
      <w:tr w:rsidR="00610E29" w14:paraId="4AB6EBD5" w14:textId="77777777" w:rsidTr="00610E29">
        <w:trPr>
          <w:trHeight w:val="960"/>
          <w:tblHeader/>
        </w:trPr>
        <w:tc>
          <w:tcPr>
            <w:tcW w:w="2147" w:type="dxa"/>
            <w:tcBorders>
              <w:bottom w:val="dotted" w:sz="2" w:space="0" w:color="FFFFFF"/>
            </w:tcBorders>
            <w:shd w:val="clear" w:color="auto" w:fill="D9D9D9"/>
            <w:tcMar>
              <w:left w:w="57" w:type="dxa"/>
              <w:right w:w="57" w:type="dxa"/>
            </w:tcMar>
            <w:vAlign w:val="bottom"/>
          </w:tcPr>
          <w:p w14:paraId="7AAE783B" w14:textId="77777777" w:rsidR="00610E29" w:rsidRDefault="00610E29" w:rsidP="008D781D">
            <w:pPr>
              <w:pStyle w:val="Tabletext"/>
              <w:keepNext/>
              <w:keepLines/>
              <w:spacing w:before="40" w:after="40"/>
              <w:rPr>
                <w:rFonts w:cs="Arial"/>
                <w:b/>
                <w:smallCaps/>
                <w:color w:val="FF0000"/>
              </w:rPr>
            </w:pPr>
            <w:r>
              <w:rPr>
                <w:rFonts w:cs="Arial"/>
                <w:b/>
                <w:smallCaps/>
                <w:color w:val="FF0000"/>
              </w:rPr>
              <w:t>Stage services</w:t>
            </w:r>
          </w:p>
        </w:tc>
        <w:tc>
          <w:tcPr>
            <w:tcW w:w="1430" w:type="dxa"/>
            <w:gridSpan w:val="2"/>
            <w:tcBorders>
              <w:bottom w:val="dotted" w:sz="2" w:space="0" w:color="FFFFFF"/>
            </w:tcBorders>
            <w:shd w:val="clear" w:color="auto" w:fill="D9D9D9"/>
            <w:vAlign w:val="bottom"/>
          </w:tcPr>
          <w:p w14:paraId="12476CCB" w14:textId="77777777" w:rsidR="00610E29" w:rsidRDefault="00610E29" w:rsidP="008D781D">
            <w:pPr>
              <w:pStyle w:val="TableHeaderText"/>
              <w:keepNext/>
              <w:keepLines/>
              <w:rPr>
                <w:rFonts w:ascii="Arial" w:hAnsi="Arial" w:cs="Arial"/>
                <w:color w:val="FF0000"/>
                <w:sz w:val="20"/>
                <w:szCs w:val="20"/>
              </w:rPr>
            </w:pPr>
            <w:r>
              <w:rPr>
                <w:rFonts w:ascii="Arial" w:hAnsi="Arial" w:cs="Arial"/>
                <w:color w:val="FF0000"/>
                <w:sz w:val="20"/>
                <w:szCs w:val="20"/>
              </w:rPr>
              <w:t xml:space="preserve">Performance Period from permission to start </w:t>
            </w:r>
            <w:r>
              <w:rPr>
                <w:rFonts w:ascii="Arial" w:hAnsi="Arial" w:cs="Arial"/>
                <w:b w:val="0"/>
                <w:color w:val="FF0000"/>
                <w:sz w:val="20"/>
                <w:szCs w:val="20"/>
              </w:rPr>
              <w:t>[4.</w:t>
            </w:r>
            <w:r>
              <w:rPr>
                <w:rFonts w:ascii="Arial" w:hAnsi="Arial" w:cs="Arial"/>
                <w:b w:val="0"/>
                <w:color w:val="FF0000"/>
                <w:sz w:val="16"/>
                <w:szCs w:val="16"/>
              </w:rPr>
              <w:t>4</w:t>
            </w:r>
            <w:r>
              <w:rPr>
                <w:rFonts w:ascii="Arial" w:hAnsi="Arial" w:cs="Arial"/>
                <w:b w:val="0"/>
                <w:color w:val="FF0000"/>
                <w:sz w:val="20"/>
                <w:szCs w:val="20"/>
              </w:rPr>
              <w:t xml:space="preserve">] </w:t>
            </w:r>
            <w:r>
              <w:rPr>
                <w:rFonts w:ascii="Arial" w:hAnsi="Arial" w:cs="Arial"/>
                <w:b w:val="0"/>
                <w:color w:val="FF0000"/>
                <w:sz w:val="20"/>
                <w:szCs w:val="20"/>
              </w:rPr>
              <w:br/>
            </w:r>
            <w:r>
              <w:rPr>
                <w:rFonts w:ascii="Arial" w:hAnsi="Arial" w:cs="Arial"/>
                <w:color w:val="FF0000"/>
                <w:sz w:val="20"/>
                <w:szCs w:val="20"/>
              </w:rPr>
              <w:t>(</w:t>
            </w:r>
            <w:r>
              <w:rPr>
                <w:rFonts w:ascii="Arial" w:eastAsia="MS Mincho" w:hAnsi="Arial" w:cs="Arial"/>
                <w:color w:val="FF0000"/>
                <w:sz w:val="20"/>
                <w:szCs w:val="20"/>
              </w:rPr>
              <w:fldChar w:fldCharType="begin">
                <w:ffData>
                  <w:name w:val="Dropdown13"/>
                  <w:enabled/>
                  <w:calcOnExit w:val="0"/>
                  <w:ddList>
                    <w:listEntry w:val="days"/>
                    <w:listEntry w:val="weeks"/>
                    <w:listEntry w:val="months"/>
                  </w:ddList>
                </w:ffData>
              </w:fldChar>
            </w:r>
            <w:r>
              <w:rPr>
                <w:rFonts w:ascii="Arial" w:eastAsia="MS Mincho" w:hAnsi="Arial" w:cs="Arial"/>
                <w:color w:val="FF0000"/>
                <w:sz w:val="20"/>
                <w:szCs w:val="20"/>
              </w:rPr>
              <w:instrText xml:space="preserve"> FORMDROPDOWN </w:instrText>
            </w:r>
            <w:r w:rsidR="00000000">
              <w:rPr>
                <w:rFonts w:ascii="Arial" w:eastAsia="MS Mincho" w:hAnsi="Arial" w:cs="Arial"/>
                <w:color w:val="FF0000"/>
                <w:sz w:val="20"/>
                <w:szCs w:val="20"/>
              </w:rPr>
            </w:r>
            <w:r w:rsidR="00000000">
              <w:rPr>
                <w:rFonts w:ascii="Arial" w:eastAsia="MS Mincho" w:hAnsi="Arial" w:cs="Arial"/>
                <w:color w:val="FF0000"/>
                <w:sz w:val="20"/>
                <w:szCs w:val="20"/>
              </w:rPr>
              <w:fldChar w:fldCharType="separate"/>
            </w:r>
            <w:r>
              <w:rPr>
                <w:rFonts w:ascii="Arial" w:eastAsia="MS Mincho" w:hAnsi="Arial" w:cs="Arial"/>
                <w:color w:val="FF0000"/>
                <w:sz w:val="20"/>
                <w:szCs w:val="20"/>
              </w:rPr>
              <w:fldChar w:fldCharType="end"/>
            </w:r>
            <w:r>
              <w:rPr>
                <w:rFonts w:ascii="Arial" w:eastAsia="MS Mincho" w:hAnsi="Arial" w:cs="Arial"/>
                <w:color w:val="FF0000"/>
                <w:sz w:val="20"/>
                <w:szCs w:val="20"/>
              </w:rPr>
              <w:t>)</w:t>
            </w:r>
          </w:p>
        </w:tc>
        <w:tc>
          <w:tcPr>
            <w:tcW w:w="2090" w:type="dxa"/>
            <w:tcBorders>
              <w:bottom w:val="dotted" w:sz="2" w:space="0" w:color="FFFFFF"/>
            </w:tcBorders>
            <w:shd w:val="clear" w:color="auto" w:fill="D9D9D9"/>
            <w:vAlign w:val="bottom"/>
          </w:tcPr>
          <w:p w14:paraId="592556E0" w14:textId="77777777" w:rsidR="00610E29" w:rsidRDefault="00610E29" w:rsidP="008D781D">
            <w:pPr>
              <w:pStyle w:val="TableHeaderText"/>
              <w:keepNext/>
              <w:keepLines/>
              <w:rPr>
                <w:rFonts w:ascii="Arial" w:hAnsi="Arial" w:cs="Arial"/>
                <w:color w:val="FF0000"/>
                <w:sz w:val="20"/>
                <w:szCs w:val="20"/>
              </w:rPr>
            </w:pPr>
            <w:r>
              <w:rPr>
                <w:rFonts w:ascii="Arial" w:hAnsi="Arial" w:cs="Arial"/>
                <w:color w:val="FF0000"/>
                <w:sz w:val="20"/>
                <w:szCs w:val="20"/>
              </w:rPr>
              <w:t>Milestones</w:t>
            </w:r>
            <w:r>
              <w:rPr>
                <w:rFonts w:ascii="Arial" w:hAnsi="Arial" w:cs="Arial"/>
                <w:color w:val="FF0000"/>
                <w:sz w:val="20"/>
                <w:szCs w:val="20"/>
              </w:rPr>
              <w:br/>
              <w:t>(if any)</w:t>
            </w:r>
          </w:p>
        </w:tc>
        <w:tc>
          <w:tcPr>
            <w:tcW w:w="1320" w:type="dxa"/>
            <w:tcBorders>
              <w:bottom w:val="dotted" w:sz="2" w:space="0" w:color="FFFFFF"/>
            </w:tcBorders>
            <w:shd w:val="clear" w:color="auto" w:fill="D9D9D9"/>
            <w:vAlign w:val="bottom"/>
          </w:tcPr>
          <w:p w14:paraId="0882B2E2" w14:textId="77777777" w:rsidR="00610E29" w:rsidRDefault="00610E29" w:rsidP="008D781D">
            <w:pPr>
              <w:pStyle w:val="TableHeaderText"/>
              <w:keepNext/>
              <w:keepLines/>
              <w:rPr>
                <w:rFonts w:ascii="Arial" w:hAnsi="Arial" w:cs="Arial"/>
                <w:color w:val="FF0000"/>
                <w:sz w:val="20"/>
                <w:szCs w:val="20"/>
              </w:rPr>
            </w:pPr>
            <w:r>
              <w:rPr>
                <w:rFonts w:ascii="Arial" w:hAnsi="Arial" w:cs="Arial"/>
                <w:color w:val="FF0000"/>
                <w:sz w:val="20"/>
                <w:szCs w:val="20"/>
              </w:rPr>
              <w:t>Percentage of Total Fee for Stage</w:t>
            </w:r>
          </w:p>
        </w:tc>
        <w:tc>
          <w:tcPr>
            <w:tcW w:w="1100" w:type="dxa"/>
            <w:tcBorders>
              <w:bottom w:val="dotted" w:sz="2" w:space="0" w:color="FFFFFF"/>
            </w:tcBorders>
            <w:shd w:val="clear" w:color="auto" w:fill="D9D9D9"/>
            <w:vAlign w:val="bottom"/>
          </w:tcPr>
          <w:p w14:paraId="191543F9" w14:textId="5956DA34" w:rsidR="00610E29" w:rsidRDefault="00610E29" w:rsidP="008D781D">
            <w:pPr>
              <w:pStyle w:val="TableHeaderText"/>
              <w:keepNext/>
              <w:keepLines/>
              <w:rPr>
                <w:rFonts w:ascii="Arial" w:hAnsi="Arial" w:cs="Arial"/>
                <w:color w:val="FF0000"/>
                <w:sz w:val="20"/>
                <w:szCs w:val="20"/>
              </w:rPr>
            </w:pPr>
            <w:r>
              <w:rPr>
                <w:rFonts w:ascii="Arial" w:hAnsi="Arial" w:cs="Arial"/>
                <w:color w:val="FF0000"/>
                <w:sz w:val="20"/>
                <w:szCs w:val="20"/>
              </w:rPr>
              <w:t xml:space="preserve">Stage </w:t>
            </w:r>
            <w:r w:rsidR="00514F6F">
              <w:rPr>
                <w:rFonts w:ascii="Arial" w:hAnsi="Arial" w:cs="Arial"/>
                <w:color w:val="FF0000"/>
                <w:sz w:val="20"/>
                <w:szCs w:val="20"/>
              </w:rPr>
              <w:t>F</w:t>
            </w:r>
            <w:r>
              <w:rPr>
                <w:rFonts w:ascii="Arial" w:hAnsi="Arial" w:cs="Arial"/>
                <w:color w:val="FF0000"/>
                <w:sz w:val="20"/>
                <w:szCs w:val="20"/>
              </w:rPr>
              <w:t>ee</w:t>
            </w:r>
          </w:p>
        </w:tc>
        <w:tc>
          <w:tcPr>
            <w:tcW w:w="1320" w:type="dxa"/>
            <w:tcBorders>
              <w:bottom w:val="dotted" w:sz="2" w:space="0" w:color="FFFFFF"/>
            </w:tcBorders>
            <w:shd w:val="clear" w:color="auto" w:fill="D9D9D9"/>
            <w:vAlign w:val="bottom"/>
          </w:tcPr>
          <w:p w14:paraId="5FDD5FF4" w14:textId="0B957727" w:rsidR="00610E29" w:rsidRDefault="00610E29" w:rsidP="008D781D">
            <w:pPr>
              <w:pStyle w:val="TableHeaderText"/>
              <w:keepNext/>
              <w:keepLines/>
              <w:rPr>
                <w:rFonts w:ascii="Arial" w:hAnsi="Arial" w:cs="Arial"/>
                <w:b w:val="0"/>
                <w:color w:val="FF0000"/>
                <w:sz w:val="20"/>
                <w:szCs w:val="20"/>
              </w:rPr>
            </w:pPr>
            <w:r>
              <w:rPr>
                <w:rFonts w:ascii="Arial" w:hAnsi="Arial" w:cs="Arial"/>
                <w:color w:val="FF0000"/>
                <w:sz w:val="20"/>
                <w:szCs w:val="20"/>
              </w:rPr>
              <w:t xml:space="preserve">Percentage of Stage </w:t>
            </w:r>
            <w:r w:rsidR="00514F6F">
              <w:rPr>
                <w:rFonts w:ascii="Arial" w:hAnsi="Arial" w:cs="Arial"/>
                <w:color w:val="FF0000"/>
                <w:sz w:val="20"/>
                <w:szCs w:val="20"/>
              </w:rPr>
              <w:t>F</w:t>
            </w:r>
            <w:r>
              <w:rPr>
                <w:rFonts w:ascii="Arial" w:hAnsi="Arial" w:cs="Arial"/>
                <w:color w:val="FF0000"/>
                <w:sz w:val="20"/>
                <w:szCs w:val="20"/>
              </w:rPr>
              <w:t xml:space="preserve">ee for suspension </w:t>
            </w:r>
            <w:r w:rsidRPr="00F9575F">
              <w:rPr>
                <w:rFonts w:ascii="Arial" w:hAnsi="Arial" w:cs="Arial"/>
                <w:b w:val="0"/>
                <w:color w:val="FF0000"/>
                <w:sz w:val="20"/>
                <w:szCs w:val="20"/>
              </w:rPr>
              <w:t>[4.</w:t>
            </w:r>
            <w:r w:rsidRPr="00F9575F">
              <w:rPr>
                <w:rFonts w:ascii="Arial" w:hAnsi="Arial" w:cs="Arial"/>
                <w:b w:val="0"/>
                <w:color w:val="FF0000"/>
                <w:sz w:val="16"/>
                <w:szCs w:val="16"/>
              </w:rPr>
              <w:t>1</w:t>
            </w:r>
            <w:r w:rsidR="009641D6" w:rsidRPr="007851A6">
              <w:rPr>
                <w:rFonts w:ascii="Arial" w:hAnsi="Arial" w:cs="Arial"/>
                <w:b w:val="0"/>
                <w:color w:val="FF0000"/>
                <w:sz w:val="16"/>
                <w:szCs w:val="16"/>
              </w:rPr>
              <w:t>8</w:t>
            </w:r>
            <w:r w:rsidRPr="00F9575F">
              <w:rPr>
                <w:rFonts w:ascii="Arial" w:hAnsi="Arial" w:cs="Arial"/>
                <w:b w:val="0"/>
                <w:color w:val="FF0000"/>
                <w:sz w:val="16"/>
                <w:szCs w:val="16"/>
              </w:rPr>
              <w:t>,</w:t>
            </w:r>
            <w:r w:rsidR="009641D6" w:rsidRPr="007851A6">
              <w:rPr>
                <w:rFonts w:ascii="Arial" w:hAnsi="Arial" w:cs="Arial"/>
                <w:b w:val="0"/>
                <w:color w:val="FF0000"/>
                <w:sz w:val="16"/>
                <w:szCs w:val="16"/>
              </w:rPr>
              <w:t>19</w:t>
            </w:r>
            <w:r w:rsidRPr="00F9575F">
              <w:rPr>
                <w:rFonts w:ascii="Arial" w:hAnsi="Arial" w:cs="Arial"/>
                <w:b w:val="0"/>
                <w:color w:val="FF0000"/>
                <w:sz w:val="20"/>
                <w:szCs w:val="20"/>
              </w:rPr>
              <w:t>]</w:t>
            </w:r>
            <w:r>
              <w:rPr>
                <w:rFonts w:ascii="Arial" w:hAnsi="Arial" w:cs="Arial"/>
                <w:b w:val="0"/>
                <w:color w:val="FF0000"/>
                <w:sz w:val="20"/>
                <w:szCs w:val="20"/>
              </w:rPr>
              <w:t xml:space="preserve"> </w:t>
            </w:r>
          </w:p>
        </w:tc>
      </w:tr>
      <w:tr w:rsidR="00610E29" w14:paraId="59A82B14" w14:textId="77777777" w:rsidTr="00610E29">
        <w:tc>
          <w:tcPr>
            <w:tcW w:w="2147" w:type="dxa"/>
            <w:shd w:val="clear" w:color="auto" w:fill="E6E6E6"/>
            <w:tcMar>
              <w:left w:w="57" w:type="dxa"/>
              <w:right w:w="57" w:type="dxa"/>
            </w:tcMar>
          </w:tcPr>
          <w:p w14:paraId="66821C33" w14:textId="77777777" w:rsidR="00610E29" w:rsidRDefault="00610E29" w:rsidP="008D781D">
            <w:pPr>
              <w:pStyle w:val="Tabletext"/>
              <w:keepNext/>
              <w:spacing w:before="40" w:after="40"/>
              <w:rPr>
                <w:rFonts w:eastAsia="MS Mincho" w:cs="Arial"/>
                <w:color w:val="000000"/>
              </w:rPr>
            </w:pPr>
            <w:r>
              <w:rPr>
                <w:rFonts w:eastAsia="MS Mincho" w:cs="Arial"/>
                <w:color w:val="000000"/>
              </w:rPr>
              <w:fldChar w:fldCharType="begin">
                <w:ffData>
                  <w:name w:val="Text113"/>
                  <w:enabled/>
                  <w:calcOnExit w:val="0"/>
                  <w:textInput/>
                </w:ffData>
              </w:fldChar>
            </w:r>
            <w:bookmarkStart w:id="79" w:name="Text113"/>
            <w:r>
              <w:rPr>
                <w:rFonts w:eastAsia="MS Mincho" w:cs="Arial"/>
                <w:color w:val="000000"/>
              </w:rPr>
              <w:instrText xml:space="preserve"> FORMTEXT </w:instrText>
            </w:r>
            <w:r>
              <w:rPr>
                <w:rFonts w:eastAsia="MS Mincho" w:cs="Arial"/>
                <w:color w:val="000000"/>
              </w:rPr>
            </w:r>
            <w:r>
              <w:rPr>
                <w:rFonts w:eastAsia="MS Mincho" w:cs="Arial"/>
                <w:color w:val="000000"/>
              </w:rPr>
              <w:fldChar w:fldCharType="separate"/>
            </w:r>
            <w:r>
              <w:rPr>
                <w:rFonts w:eastAsia="MS Mincho" w:cs="Arial"/>
                <w:noProof/>
                <w:color w:val="000000"/>
              </w:rPr>
              <w:t> </w:t>
            </w:r>
            <w:r>
              <w:rPr>
                <w:rFonts w:eastAsia="MS Mincho" w:cs="Arial"/>
                <w:noProof/>
                <w:color w:val="000000"/>
              </w:rPr>
              <w:t> </w:t>
            </w:r>
            <w:r>
              <w:rPr>
                <w:rFonts w:eastAsia="MS Mincho" w:cs="Arial"/>
                <w:noProof/>
                <w:color w:val="000000"/>
              </w:rPr>
              <w:t> </w:t>
            </w:r>
            <w:r>
              <w:rPr>
                <w:rFonts w:eastAsia="MS Mincho" w:cs="Arial"/>
                <w:noProof/>
                <w:color w:val="000000"/>
              </w:rPr>
              <w:t> </w:t>
            </w:r>
            <w:r>
              <w:rPr>
                <w:rFonts w:eastAsia="MS Mincho" w:cs="Arial"/>
                <w:noProof/>
                <w:color w:val="000000"/>
              </w:rPr>
              <w:t> </w:t>
            </w:r>
            <w:r>
              <w:rPr>
                <w:rFonts w:eastAsia="MS Mincho" w:cs="Arial"/>
                <w:color w:val="000000"/>
              </w:rPr>
              <w:fldChar w:fldCharType="end"/>
            </w:r>
            <w:bookmarkEnd w:id="79"/>
          </w:p>
        </w:tc>
        <w:tc>
          <w:tcPr>
            <w:tcW w:w="1430" w:type="dxa"/>
            <w:gridSpan w:val="2"/>
            <w:shd w:val="clear" w:color="auto" w:fill="E6E6E6"/>
          </w:tcPr>
          <w:p w14:paraId="2880B7DB" w14:textId="77777777" w:rsidR="00610E29" w:rsidRDefault="00610E29" w:rsidP="008D781D">
            <w:pPr>
              <w:pStyle w:val="TableHeaderText"/>
              <w:ind w:left="0"/>
              <w:rPr>
                <w:rFonts w:ascii="Arial" w:eastAsia="MS Mincho" w:hAnsi="Arial" w:cs="Arial"/>
                <w:b w:val="0"/>
                <w:color w:val="000000"/>
                <w:sz w:val="20"/>
                <w:szCs w:val="16"/>
              </w:rPr>
            </w:pPr>
            <w:r>
              <w:rPr>
                <w:rFonts w:ascii="Arial" w:eastAsia="MS Mincho" w:hAnsi="Arial" w:cs="Arial"/>
                <w:b w:val="0"/>
                <w:color w:val="000000"/>
                <w:sz w:val="20"/>
                <w:szCs w:val="16"/>
              </w:rPr>
              <w:fldChar w:fldCharType="begin">
                <w:ffData>
                  <w:name w:val=""/>
                  <w:enabled/>
                  <w:calcOnExit w:val="0"/>
                  <w:textInput/>
                </w:ffData>
              </w:fldChar>
            </w:r>
            <w:r>
              <w:rPr>
                <w:rFonts w:ascii="Arial" w:eastAsia="MS Mincho" w:hAnsi="Arial" w:cs="Arial"/>
                <w:b w:val="0"/>
                <w:color w:val="000000"/>
                <w:sz w:val="20"/>
                <w:szCs w:val="16"/>
              </w:rPr>
              <w:instrText xml:space="preserve"> FORMTEXT </w:instrText>
            </w:r>
            <w:r>
              <w:rPr>
                <w:rFonts w:ascii="Arial" w:eastAsia="MS Mincho" w:hAnsi="Arial" w:cs="Arial"/>
                <w:b w:val="0"/>
                <w:color w:val="000000"/>
                <w:sz w:val="20"/>
                <w:szCs w:val="16"/>
              </w:rPr>
            </w:r>
            <w:r>
              <w:rPr>
                <w:rFonts w:ascii="Arial" w:eastAsia="MS Mincho" w:hAnsi="Arial" w:cs="Arial"/>
                <w:b w:val="0"/>
                <w:color w:val="000000"/>
                <w:sz w:val="20"/>
                <w:szCs w:val="16"/>
              </w:rPr>
              <w:fldChar w:fldCharType="separate"/>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color w:val="000000"/>
                <w:sz w:val="20"/>
                <w:szCs w:val="16"/>
              </w:rPr>
              <w:fldChar w:fldCharType="end"/>
            </w:r>
          </w:p>
        </w:tc>
        <w:tc>
          <w:tcPr>
            <w:tcW w:w="2090" w:type="dxa"/>
            <w:shd w:val="clear" w:color="auto" w:fill="E6E6E6"/>
          </w:tcPr>
          <w:p w14:paraId="6D1A128A" w14:textId="77777777" w:rsidR="00610E29" w:rsidRDefault="00610E29" w:rsidP="008D781D">
            <w:pPr>
              <w:keepNext/>
              <w:spacing w:before="40" w:after="40"/>
              <w:rPr>
                <w:rFonts w:cs="Arial"/>
                <w:color w:val="000000"/>
              </w:rPr>
            </w:pPr>
            <w:r>
              <w:rPr>
                <w:rFonts w:cs="Arial"/>
                <w:color w:val="000000"/>
              </w:rPr>
              <w:fldChar w:fldCharType="begin">
                <w:ffData>
                  <w:name w:val="Text100"/>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320" w:type="dxa"/>
            <w:shd w:val="clear" w:color="auto" w:fill="E6E6E6"/>
          </w:tcPr>
          <w:p w14:paraId="1C462B00" w14:textId="77777777" w:rsidR="00610E29" w:rsidRDefault="00610E29" w:rsidP="008D781D">
            <w:pPr>
              <w:keepNext/>
              <w:spacing w:before="40" w:after="40"/>
              <w:jc w:val="center"/>
              <w:rPr>
                <w:rFonts w:cs="Arial"/>
                <w:color w:val="000000"/>
              </w:rPr>
            </w:pPr>
            <w:r>
              <w:rPr>
                <w:rFonts w:cs="Arial"/>
                <w:color w:val="000000"/>
              </w:rPr>
              <w:fldChar w:fldCharType="begin">
                <w:ffData>
                  <w:name w:val="Text101"/>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100" w:type="dxa"/>
            <w:shd w:val="clear" w:color="auto" w:fill="E6E6E6"/>
          </w:tcPr>
          <w:p w14:paraId="4AEC6402" w14:textId="77777777" w:rsidR="00610E29" w:rsidRDefault="00610E29" w:rsidP="008D781D">
            <w:pPr>
              <w:keepNext/>
              <w:spacing w:before="40" w:after="40"/>
              <w:jc w:val="center"/>
              <w:rPr>
                <w:rFonts w:cs="Arial"/>
                <w:color w:val="000000"/>
              </w:rPr>
            </w:pPr>
            <w:r>
              <w:rPr>
                <w:rFonts w:cs="Arial"/>
                <w:color w:val="000000"/>
              </w:rPr>
              <w:fldChar w:fldCharType="begin">
                <w:ffData>
                  <w:name w:val="Text101"/>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320" w:type="dxa"/>
            <w:shd w:val="clear" w:color="auto" w:fill="E6E6E6"/>
          </w:tcPr>
          <w:p w14:paraId="69C585BA" w14:textId="77777777" w:rsidR="00610E29" w:rsidRDefault="00610E29" w:rsidP="008D781D">
            <w:pPr>
              <w:keepNext/>
              <w:spacing w:before="40" w:after="40"/>
              <w:jc w:val="center"/>
              <w:rPr>
                <w:rFonts w:cs="Arial"/>
                <w:color w:val="000000"/>
              </w:rPr>
            </w:pPr>
            <w:r>
              <w:rPr>
                <w:rFonts w:cs="Arial"/>
                <w:color w:val="000000"/>
              </w:rPr>
              <w:fldChar w:fldCharType="begin">
                <w:ffData>
                  <w:name w:val="Text103"/>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r>
      <w:sdt>
        <w:sdtPr>
          <w:rPr>
            <w:rFonts w:cs="Arial"/>
            <w:color w:val="000000"/>
          </w:rPr>
          <w:id w:val="2101133689"/>
          <w15:repeatingSection/>
        </w:sdtPr>
        <w:sdtContent>
          <w:sdt>
            <w:sdtPr>
              <w:rPr>
                <w:rFonts w:cs="Arial"/>
                <w:color w:val="000000"/>
              </w:rPr>
              <w:id w:val="277613590"/>
              <w:placeholder>
                <w:docPart w:val="DefaultPlaceholder_-1854013436"/>
              </w:placeholder>
              <w15:repeatingSectionItem/>
            </w:sdtPr>
            <w:sdtContent>
              <w:tr w:rsidR="00610E29" w14:paraId="5A685B62" w14:textId="77777777" w:rsidTr="00610E29">
                <w:tc>
                  <w:tcPr>
                    <w:tcW w:w="2147" w:type="dxa"/>
                    <w:shd w:val="clear" w:color="auto" w:fill="E6E6E6"/>
                    <w:tcMar>
                      <w:left w:w="57" w:type="dxa"/>
                      <w:right w:w="57" w:type="dxa"/>
                    </w:tcMar>
                  </w:tcPr>
                  <w:p w14:paraId="2389776F" w14:textId="1D722267" w:rsidR="00610E29" w:rsidRDefault="00610E29" w:rsidP="008D781D">
                    <w:pPr>
                      <w:pStyle w:val="Tabletext"/>
                      <w:keepNext/>
                      <w:spacing w:before="40" w:after="40"/>
                      <w:rPr>
                        <w:rFonts w:eastAsia="MS Mincho" w:cs="Arial"/>
                        <w:color w:val="000000"/>
                      </w:rPr>
                    </w:pPr>
                    <w:r>
                      <w:rPr>
                        <w:rFonts w:cs="Arial"/>
                        <w:color w:val="000000"/>
                      </w:rPr>
                      <w:fldChar w:fldCharType="begin">
                        <w:ffData>
                          <w:name w:val="Text97"/>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430" w:type="dxa"/>
                    <w:gridSpan w:val="2"/>
                    <w:shd w:val="clear" w:color="auto" w:fill="E6E6E6"/>
                  </w:tcPr>
                  <w:p w14:paraId="6BB796A4" w14:textId="77777777" w:rsidR="00610E29" w:rsidRDefault="00610E29" w:rsidP="008D781D">
                    <w:pPr>
                      <w:pStyle w:val="TableHeaderText"/>
                      <w:ind w:left="0"/>
                      <w:rPr>
                        <w:rFonts w:ascii="Arial" w:eastAsia="MS Mincho" w:hAnsi="Arial" w:cs="Arial"/>
                        <w:b w:val="0"/>
                        <w:color w:val="000000"/>
                        <w:sz w:val="20"/>
                        <w:szCs w:val="16"/>
                      </w:rPr>
                    </w:pPr>
                    <w:r>
                      <w:rPr>
                        <w:rFonts w:ascii="Arial" w:eastAsia="MS Mincho" w:hAnsi="Arial" w:cs="Arial"/>
                        <w:b w:val="0"/>
                        <w:color w:val="000000"/>
                        <w:sz w:val="20"/>
                        <w:szCs w:val="16"/>
                      </w:rPr>
                      <w:fldChar w:fldCharType="begin">
                        <w:ffData>
                          <w:name w:val="Text99"/>
                          <w:enabled/>
                          <w:calcOnExit w:val="0"/>
                          <w:textInput/>
                        </w:ffData>
                      </w:fldChar>
                    </w:r>
                    <w:r>
                      <w:rPr>
                        <w:rFonts w:ascii="Arial" w:eastAsia="MS Mincho" w:hAnsi="Arial" w:cs="Arial"/>
                        <w:b w:val="0"/>
                        <w:color w:val="000000"/>
                        <w:sz w:val="20"/>
                        <w:szCs w:val="16"/>
                      </w:rPr>
                      <w:instrText xml:space="preserve"> FORMTEXT </w:instrText>
                    </w:r>
                    <w:r>
                      <w:rPr>
                        <w:rFonts w:ascii="Arial" w:eastAsia="MS Mincho" w:hAnsi="Arial" w:cs="Arial"/>
                        <w:b w:val="0"/>
                        <w:color w:val="000000"/>
                        <w:sz w:val="20"/>
                        <w:szCs w:val="16"/>
                      </w:rPr>
                    </w:r>
                    <w:r>
                      <w:rPr>
                        <w:rFonts w:ascii="Arial" w:eastAsia="MS Mincho" w:hAnsi="Arial" w:cs="Arial"/>
                        <w:b w:val="0"/>
                        <w:color w:val="000000"/>
                        <w:sz w:val="20"/>
                        <w:szCs w:val="16"/>
                      </w:rPr>
                      <w:fldChar w:fldCharType="separate"/>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noProof/>
                        <w:color w:val="000000"/>
                        <w:sz w:val="20"/>
                        <w:szCs w:val="16"/>
                      </w:rPr>
                      <w:t> </w:t>
                    </w:r>
                    <w:r>
                      <w:rPr>
                        <w:rFonts w:ascii="Arial" w:eastAsia="MS Mincho" w:hAnsi="Arial" w:cs="Arial"/>
                        <w:b w:val="0"/>
                        <w:color w:val="000000"/>
                        <w:sz w:val="20"/>
                        <w:szCs w:val="16"/>
                      </w:rPr>
                      <w:fldChar w:fldCharType="end"/>
                    </w:r>
                  </w:p>
                </w:tc>
                <w:tc>
                  <w:tcPr>
                    <w:tcW w:w="2090" w:type="dxa"/>
                    <w:shd w:val="clear" w:color="auto" w:fill="E6E6E6"/>
                  </w:tcPr>
                  <w:p w14:paraId="7D1B100E" w14:textId="77777777" w:rsidR="00610E29" w:rsidRDefault="00610E29" w:rsidP="008D781D">
                    <w:pPr>
                      <w:keepNext/>
                      <w:spacing w:before="40" w:after="40"/>
                      <w:rPr>
                        <w:rFonts w:cs="Arial"/>
                        <w:color w:val="000000"/>
                      </w:rPr>
                    </w:pPr>
                    <w:r>
                      <w:rPr>
                        <w:rFonts w:cs="Arial"/>
                        <w:color w:val="000000"/>
                      </w:rPr>
                      <w:fldChar w:fldCharType="begin">
                        <w:ffData>
                          <w:name w:val="Text100"/>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320" w:type="dxa"/>
                    <w:shd w:val="clear" w:color="auto" w:fill="E6E6E6"/>
                  </w:tcPr>
                  <w:p w14:paraId="1243DA4E" w14:textId="77777777" w:rsidR="00610E29" w:rsidRDefault="00610E29" w:rsidP="008D781D">
                    <w:pPr>
                      <w:keepNext/>
                      <w:spacing w:before="40" w:after="40"/>
                      <w:jc w:val="center"/>
                      <w:rPr>
                        <w:rFonts w:cs="Arial"/>
                        <w:color w:val="000000"/>
                      </w:rPr>
                    </w:pPr>
                    <w:r>
                      <w:rPr>
                        <w:rFonts w:cs="Arial"/>
                        <w:color w:val="000000"/>
                      </w:rPr>
                      <w:fldChar w:fldCharType="begin">
                        <w:ffData>
                          <w:name w:val="Text101"/>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100" w:type="dxa"/>
                    <w:shd w:val="clear" w:color="auto" w:fill="E6E6E6"/>
                  </w:tcPr>
                  <w:p w14:paraId="501AA77E" w14:textId="77777777" w:rsidR="00610E29" w:rsidRDefault="00610E29" w:rsidP="008D781D">
                    <w:pPr>
                      <w:keepNext/>
                      <w:spacing w:before="40" w:after="40"/>
                      <w:jc w:val="center"/>
                      <w:rPr>
                        <w:rFonts w:cs="Arial"/>
                        <w:color w:val="000000"/>
                      </w:rPr>
                    </w:pPr>
                    <w:r>
                      <w:rPr>
                        <w:rFonts w:cs="Arial"/>
                        <w:color w:val="000000"/>
                      </w:rPr>
                      <w:fldChar w:fldCharType="begin">
                        <w:ffData>
                          <w:name w:val="Text101"/>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1320" w:type="dxa"/>
                    <w:shd w:val="clear" w:color="auto" w:fill="E6E6E6"/>
                  </w:tcPr>
                  <w:p w14:paraId="29987FB7" w14:textId="7AB8C533" w:rsidR="00610E29" w:rsidRDefault="00610E29" w:rsidP="008D781D">
                    <w:pPr>
                      <w:keepNext/>
                      <w:spacing w:before="40" w:after="40"/>
                      <w:jc w:val="center"/>
                      <w:rPr>
                        <w:rFonts w:cs="Arial"/>
                        <w:color w:val="000000"/>
                      </w:rPr>
                    </w:pPr>
                    <w:r>
                      <w:rPr>
                        <w:rFonts w:cs="Arial"/>
                        <w:color w:val="000000"/>
                      </w:rPr>
                      <w:fldChar w:fldCharType="begin">
                        <w:ffData>
                          <w:name w:val="Text103"/>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r>
            </w:sdtContent>
          </w:sdt>
        </w:sdtContent>
      </w:sdt>
    </w:tbl>
    <w:p w14:paraId="6257F6DB" w14:textId="77777777" w:rsidR="00610E29" w:rsidRDefault="00610E29" w:rsidP="00610E29">
      <w:pPr>
        <w:spacing w:after="0"/>
        <w:rPr>
          <w:rFonts w:cs="Arial"/>
        </w:rPr>
      </w:pPr>
    </w:p>
    <w:tbl>
      <w:tblPr>
        <w:tblW w:w="9407" w:type="dxa"/>
        <w:tblBorders>
          <w:top w:val="dotted" w:sz="2" w:space="0" w:color="FFFFFF"/>
          <w:left w:val="dotted" w:sz="2" w:space="0" w:color="FFFFFF"/>
          <w:bottom w:val="dotted" w:sz="2" w:space="0" w:color="FFFFFF"/>
          <w:right w:val="dotted" w:sz="2" w:space="0" w:color="FFFFFF"/>
          <w:insideH w:val="dotted" w:sz="2" w:space="0" w:color="FFFFFF"/>
          <w:insideV w:val="dotted" w:sz="2" w:space="0" w:color="FFFFFF"/>
        </w:tblBorders>
        <w:tblLayout w:type="fixed"/>
        <w:tblCellMar>
          <w:left w:w="57" w:type="dxa"/>
          <w:right w:w="57" w:type="dxa"/>
        </w:tblCellMar>
        <w:tblLook w:val="01E0" w:firstRow="1" w:lastRow="1" w:firstColumn="1" w:lastColumn="1" w:noHBand="0" w:noVBand="0"/>
      </w:tblPr>
      <w:tblGrid>
        <w:gridCol w:w="9407"/>
      </w:tblGrid>
      <w:tr w:rsidR="00610E29" w14:paraId="75448E65" w14:textId="77777777" w:rsidTr="00610E29">
        <w:trPr>
          <w:trHeight w:val="177"/>
          <w:tblHeader/>
        </w:trPr>
        <w:tc>
          <w:tcPr>
            <w:tcW w:w="9407" w:type="dxa"/>
            <w:tcBorders>
              <w:bottom w:val="dotted" w:sz="2" w:space="0" w:color="FFFFFF"/>
            </w:tcBorders>
            <w:shd w:val="clear" w:color="auto" w:fill="D9D9D9"/>
            <w:tcMar>
              <w:left w:w="57" w:type="dxa"/>
              <w:right w:w="57" w:type="dxa"/>
            </w:tcMar>
            <w:vAlign w:val="bottom"/>
          </w:tcPr>
          <w:p w14:paraId="63A61370" w14:textId="77777777" w:rsidR="00610E29" w:rsidRPr="00D01FDA" w:rsidRDefault="00610E29" w:rsidP="00610E29">
            <w:pPr>
              <w:pStyle w:val="TableHeaderText"/>
              <w:keepNext/>
              <w:keepLines/>
              <w:ind w:left="0"/>
              <w:jc w:val="left"/>
              <w:rPr>
                <w:rFonts w:ascii="Arial" w:hAnsi="Arial" w:cs="Arial"/>
                <w:color w:val="FF0000"/>
                <w:sz w:val="20"/>
                <w:szCs w:val="20"/>
              </w:rPr>
            </w:pPr>
            <w:r>
              <w:rPr>
                <w:rFonts w:ascii="Arial" w:hAnsi="Arial" w:cs="Arial"/>
              </w:rPr>
              <w:br w:type="page"/>
            </w:r>
            <w:r w:rsidRPr="00D01FDA">
              <w:rPr>
                <w:rFonts w:ascii="Arial" w:hAnsi="Arial" w:cs="Arial"/>
                <w:smallCaps/>
                <w:color w:val="FF0000"/>
                <w:sz w:val="20"/>
                <w:szCs w:val="20"/>
              </w:rPr>
              <w:t>Details of stage services referred to above</w:t>
            </w:r>
          </w:p>
        </w:tc>
      </w:tr>
      <w:tr w:rsidR="00341938" w14:paraId="152C5753" w14:textId="77777777" w:rsidTr="00610E29">
        <w:trPr>
          <w:trHeight w:val="177"/>
          <w:tblHeader/>
        </w:trPr>
        <w:sdt>
          <w:sdtPr>
            <w:rPr>
              <w:rFonts w:ascii="Arial" w:hAnsi="Arial" w:cs="Arial"/>
              <w:sz w:val="20"/>
            </w:rPr>
            <w:id w:val="-1318724840"/>
            <w:lock w:val="sdtLocked"/>
            <w:placeholder>
              <w:docPart w:val="DefaultPlaceholder_-1854013440"/>
            </w:placeholder>
          </w:sdtPr>
          <w:sdtContent>
            <w:tc>
              <w:tcPr>
                <w:tcW w:w="9407" w:type="dxa"/>
                <w:tcBorders>
                  <w:bottom w:val="dotted" w:sz="2" w:space="0" w:color="FFFFFF"/>
                </w:tcBorders>
                <w:shd w:val="clear" w:color="auto" w:fill="D9D9D9"/>
                <w:tcMar>
                  <w:left w:w="57" w:type="dxa"/>
                  <w:right w:w="57" w:type="dxa"/>
                </w:tcMar>
                <w:vAlign w:val="bottom"/>
              </w:tcPr>
              <w:p w14:paraId="0C2F7F1E" w14:textId="79AC537B" w:rsidR="00341938" w:rsidRPr="00EB0DB0" w:rsidRDefault="00185869" w:rsidP="00185869">
                <w:pPr>
                  <w:pStyle w:val="TableHeaderText"/>
                  <w:keepNext/>
                  <w:keepLines/>
                  <w:ind w:left="0"/>
                  <w:jc w:val="left"/>
                  <w:rPr>
                    <w:rFonts w:ascii="Arial" w:hAnsi="Arial" w:cs="Arial"/>
                  </w:rPr>
                </w:pPr>
                <w:r w:rsidRPr="00EB0DB0">
                  <w:rPr>
                    <w:rFonts w:ascii="Arial" w:hAnsi="Arial" w:cs="Arial"/>
                    <w:b w:val="0"/>
                    <w:sz w:val="20"/>
                    <w:highlight w:val="yellow"/>
                  </w:rPr>
                  <w:t>Client can put in further information here pre-tender or refer to relevant sections of scope of services document that will be a contract document</w:t>
                </w:r>
              </w:p>
            </w:tc>
          </w:sdtContent>
        </w:sdt>
      </w:tr>
    </w:tbl>
    <w:p w14:paraId="06D875CE" w14:textId="77777777" w:rsidR="00610E29" w:rsidRDefault="00610E29" w:rsidP="00610E29">
      <w:pPr>
        <w:spacing w:after="0"/>
        <w:rPr>
          <w:rFonts w:cs="Arial"/>
        </w:rPr>
      </w:pPr>
    </w:p>
    <w:tbl>
      <w:tblPr>
        <w:tblW w:w="9460" w:type="dxa"/>
        <w:tblInd w:w="-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C0C0C0"/>
        <w:tblLayout w:type="fixed"/>
        <w:tblCellMar>
          <w:top w:w="113" w:type="dxa"/>
          <w:bottom w:w="113" w:type="dxa"/>
        </w:tblCellMar>
        <w:tblLook w:val="01E0" w:firstRow="1" w:lastRow="1" w:firstColumn="1" w:lastColumn="1" w:noHBand="0" w:noVBand="0"/>
      </w:tblPr>
      <w:tblGrid>
        <w:gridCol w:w="3960"/>
        <w:gridCol w:w="3740"/>
        <w:gridCol w:w="1760"/>
      </w:tblGrid>
      <w:tr w:rsidR="00610E29" w:rsidDel="00EF4DB9" w14:paraId="41B1A1DB" w14:textId="30449D7C" w:rsidTr="00610E29">
        <w:tc>
          <w:tcPr>
            <w:tcW w:w="3960" w:type="dxa"/>
            <w:tcBorders>
              <w:bottom w:val="single" w:sz="18" w:space="0" w:color="FFFFFF"/>
            </w:tcBorders>
            <w:shd w:val="clear" w:color="auto" w:fill="D9D9D9"/>
            <w:vAlign w:val="bottom"/>
          </w:tcPr>
          <w:p w14:paraId="6C83037F" w14:textId="641802BD" w:rsidR="00610E29" w:rsidDel="00EF4DB9" w:rsidRDefault="00610E29" w:rsidP="00610E29">
            <w:pPr>
              <w:pStyle w:val="Tabletext"/>
              <w:keepNext/>
              <w:keepLines/>
              <w:spacing w:before="60" w:after="0"/>
              <w:rPr>
                <w:rFonts w:cs="Arial"/>
                <w:b/>
                <w:smallCaps/>
                <w:color w:val="FF0000"/>
              </w:rPr>
            </w:pPr>
            <w:r w:rsidDel="00EF4DB9">
              <w:rPr>
                <w:rFonts w:cs="Arial"/>
                <w:b/>
                <w:smallCaps/>
                <w:color w:val="FF0000"/>
              </w:rPr>
              <w:t xml:space="preserve">Project Supervisor for the Design Process Services </w:t>
            </w:r>
          </w:p>
        </w:tc>
        <w:tc>
          <w:tcPr>
            <w:tcW w:w="3740" w:type="dxa"/>
            <w:tcBorders>
              <w:bottom w:val="single" w:sz="18" w:space="0" w:color="FFFFFF"/>
            </w:tcBorders>
            <w:shd w:val="clear" w:color="auto" w:fill="D9D9D9"/>
            <w:vAlign w:val="bottom"/>
          </w:tcPr>
          <w:p w14:paraId="792A1944" w14:textId="082DE66E" w:rsidR="00610E29" w:rsidDel="00EF4DB9" w:rsidRDefault="00610E29" w:rsidP="00610E29">
            <w:pPr>
              <w:keepNext/>
              <w:keepLines/>
              <w:spacing w:before="60" w:after="0"/>
              <w:jc w:val="center"/>
              <w:rPr>
                <w:rFonts w:cs="Arial"/>
                <w:b/>
                <w:color w:val="FF0000"/>
              </w:rPr>
            </w:pPr>
            <w:r w:rsidDel="00EF4DB9">
              <w:rPr>
                <w:rFonts w:cs="Arial"/>
                <w:b/>
                <w:color w:val="FF0000"/>
              </w:rPr>
              <w:t>Performance period</w:t>
            </w:r>
          </w:p>
        </w:tc>
        <w:tc>
          <w:tcPr>
            <w:tcW w:w="1760" w:type="dxa"/>
            <w:tcBorders>
              <w:bottom w:val="single" w:sz="18" w:space="0" w:color="FFFFFF"/>
            </w:tcBorders>
            <w:shd w:val="clear" w:color="auto" w:fill="D9D9D9"/>
            <w:vAlign w:val="bottom"/>
          </w:tcPr>
          <w:p w14:paraId="5F1848E7" w14:textId="63EDAE4D" w:rsidR="00610E29" w:rsidDel="00EF4DB9" w:rsidRDefault="00610E29" w:rsidP="00610E29">
            <w:pPr>
              <w:keepNext/>
              <w:keepLines/>
              <w:spacing w:after="0"/>
              <w:jc w:val="center"/>
              <w:rPr>
                <w:rFonts w:cs="Arial"/>
                <w:b/>
                <w:color w:val="000000"/>
              </w:rPr>
            </w:pPr>
          </w:p>
        </w:tc>
      </w:tr>
      <w:tr w:rsidR="00610E29" w:rsidDel="00EF4DB9" w14:paraId="632AA4FC" w14:textId="4B1ADA86" w:rsidTr="00610E29">
        <w:tc>
          <w:tcPr>
            <w:tcW w:w="3960" w:type="dxa"/>
            <w:shd w:val="clear" w:color="auto" w:fill="E6E6E6"/>
          </w:tcPr>
          <w:p w14:paraId="569B2387" w14:textId="0901CA98" w:rsidR="00610E29" w:rsidDel="00EF4DB9" w:rsidRDefault="00610E29" w:rsidP="00610E29">
            <w:pPr>
              <w:keepNext/>
              <w:spacing w:before="60" w:after="0"/>
              <w:ind w:left="113"/>
              <w:rPr>
                <w:rFonts w:cs="Arial"/>
                <w:color w:val="000000"/>
              </w:rPr>
            </w:pPr>
            <w:r w:rsidDel="00EF4DB9">
              <w:rPr>
                <w:rFonts w:cs="Arial"/>
                <w:color w:val="000000"/>
              </w:rPr>
              <w:t>All the duties of Project Supervisor for the Design Process according to the Safety, Health and Welfare (Construction) Regulations 20</w:t>
            </w:r>
            <w:r w:rsidR="009F6874" w:rsidDel="00EF4DB9">
              <w:rPr>
                <w:rFonts w:cs="Arial"/>
                <w:color w:val="000000"/>
              </w:rPr>
              <w:t>13</w:t>
            </w:r>
            <w:r w:rsidDel="00EF4DB9">
              <w:rPr>
                <w:rFonts w:cs="Arial"/>
                <w:color w:val="000000"/>
              </w:rPr>
              <w:t>,</w:t>
            </w:r>
          </w:p>
          <w:p w14:paraId="18AECB23" w14:textId="5787D520" w:rsidR="00610E29" w:rsidDel="00EF4DB9" w:rsidRDefault="00610E29" w:rsidP="00610E29">
            <w:pPr>
              <w:keepNext/>
              <w:ind w:left="113"/>
              <w:rPr>
                <w:rFonts w:cs="Arial"/>
                <w:b/>
                <w:smallCaps/>
                <w:color w:val="000000"/>
              </w:rPr>
            </w:pPr>
            <w:r w:rsidDel="00EF4DB9">
              <w:rPr>
                <w:rFonts w:cs="Arial"/>
                <w:color w:val="000000"/>
              </w:rPr>
              <w:t>notwithstanding any inconsistent Contract contents.</w:t>
            </w:r>
          </w:p>
        </w:tc>
        <w:tc>
          <w:tcPr>
            <w:tcW w:w="3740" w:type="dxa"/>
            <w:shd w:val="clear" w:color="auto" w:fill="E6E6E6"/>
          </w:tcPr>
          <w:p w14:paraId="04B3B012" w14:textId="7E0EFC54" w:rsidR="00610E29" w:rsidDel="00EF4DB9" w:rsidRDefault="00610E29" w:rsidP="00610E29">
            <w:pPr>
              <w:keepNext/>
              <w:spacing w:before="60" w:after="60"/>
              <w:rPr>
                <w:rFonts w:cs="Arial"/>
                <w:b/>
                <w:smallCaps/>
                <w:color w:val="000000"/>
              </w:rPr>
            </w:pPr>
            <w:r w:rsidDel="00EF4DB9">
              <w:rPr>
                <w:rFonts w:cs="Arial"/>
                <w:color w:val="000000"/>
              </w:rPr>
              <w:t>While required for these Services [subject to any later appointment, earlier clause 14 Termination, by the Client].</w:t>
            </w:r>
          </w:p>
        </w:tc>
        <w:tc>
          <w:tcPr>
            <w:tcW w:w="1760" w:type="dxa"/>
            <w:shd w:val="clear" w:color="auto" w:fill="E6E6E6"/>
          </w:tcPr>
          <w:p w14:paraId="7C765869" w14:textId="1FF31289" w:rsidR="00610E29" w:rsidDel="00EF4DB9" w:rsidRDefault="00610E29" w:rsidP="00610E29">
            <w:pPr>
              <w:keepNext/>
              <w:spacing w:before="60"/>
              <w:jc w:val="center"/>
              <w:rPr>
                <w:rFonts w:cs="Arial"/>
                <w:color w:val="000000"/>
              </w:rPr>
            </w:pPr>
            <w:r w:rsidDel="00EF4DB9">
              <w:rPr>
                <w:rFonts w:cs="Arial"/>
                <w:color w:val="000000"/>
              </w:rPr>
              <w:t>No additional payments</w:t>
            </w:r>
          </w:p>
        </w:tc>
      </w:tr>
    </w:tbl>
    <w:p w14:paraId="760846AA" w14:textId="77777777" w:rsidR="00610E29" w:rsidRDefault="00610E29" w:rsidP="00610E29">
      <w:pPr>
        <w:spacing w:after="0"/>
        <w:rPr>
          <w:rFonts w:cs="Arial"/>
        </w:rPr>
      </w:pPr>
    </w:p>
    <w:p w14:paraId="368BCFE9" w14:textId="77777777" w:rsidR="00610E29" w:rsidRPr="008D0E04" w:rsidRDefault="00610E29" w:rsidP="008D0E04">
      <w:pPr>
        <w:pStyle w:val="Heading5"/>
        <w:keepNext/>
        <w:numPr>
          <w:ilvl w:val="0"/>
          <w:numId w:val="0"/>
        </w:numPr>
        <w:spacing w:before="0" w:after="120"/>
        <w:rPr>
          <w:rFonts w:ascii="Arial" w:hAnsi="Arial" w:cs="Arial"/>
          <w:bCs/>
          <w:color w:val="FF0000"/>
          <w:sz w:val="20"/>
        </w:rPr>
      </w:pPr>
      <w:bookmarkStart w:id="80" w:name="_Toc167095726"/>
      <w:r w:rsidRPr="008D0E04">
        <w:rPr>
          <w:rFonts w:ascii="Arial" w:hAnsi="Arial" w:cs="Arial"/>
          <w:bCs/>
          <w:color w:val="FF0000"/>
          <w:sz w:val="20"/>
        </w:rPr>
        <w:t>T</w:t>
      </w:r>
      <w:r w:rsidR="008D0E04" w:rsidRPr="008D0E04">
        <w:rPr>
          <w:rFonts w:ascii="Arial" w:hAnsi="Arial" w:cs="Arial"/>
          <w:bCs/>
          <w:color w:val="FF0000"/>
          <w:sz w:val="20"/>
        </w:rPr>
        <w:t>IME CHARGES</w:t>
      </w:r>
      <w:r w:rsidRPr="008D0E04">
        <w:rPr>
          <w:rFonts w:ascii="Arial" w:hAnsi="Arial" w:cs="Arial"/>
          <w:bCs/>
          <w:color w:val="FF0000"/>
          <w:sz w:val="20"/>
        </w:rPr>
        <w:t xml:space="preserve"> </w:t>
      </w:r>
    </w:p>
    <w:p w14:paraId="7BD62D00" w14:textId="2E1FEAFA" w:rsidR="006A32C5" w:rsidRDefault="00610E29" w:rsidP="00610E29">
      <w:pPr>
        <w:pStyle w:val="BlockText"/>
        <w:keepNext/>
        <w:spacing w:after="120"/>
        <w:rPr>
          <w:rFonts w:ascii="Arial" w:hAnsi="Arial" w:cs="Arial"/>
          <w:sz w:val="20"/>
          <w:szCs w:val="20"/>
        </w:rPr>
      </w:pPr>
      <w:r>
        <w:rPr>
          <w:rFonts w:ascii="Arial" w:hAnsi="Arial" w:cs="Arial"/>
          <w:sz w:val="20"/>
          <w:szCs w:val="20"/>
        </w:rPr>
        <w:t xml:space="preserve">The following </w:t>
      </w:r>
      <w:r w:rsidR="00054B4D">
        <w:rPr>
          <w:rFonts w:ascii="Arial" w:hAnsi="Arial" w:cs="Arial"/>
          <w:sz w:val="20"/>
          <w:szCs w:val="20"/>
        </w:rPr>
        <w:t xml:space="preserve">Tendered </w:t>
      </w:r>
      <w:r>
        <w:rPr>
          <w:rFonts w:ascii="Arial" w:hAnsi="Arial" w:cs="Arial"/>
          <w:sz w:val="20"/>
          <w:szCs w:val="20"/>
        </w:rPr>
        <w:t xml:space="preserve">Time Charges apply to suspension </w:t>
      </w:r>
      <w:r w:rsidRPr="001319E7">
        <w:rPr>
          <w:rFonts w:ascii="Arial" w:hAnsi="Arial" w:cs="Arial"/>
          <w:sz w:val="20"/>
          <w:szCs w:val="20"/>
        </w:rPr>
        <w:t>[4.</w:t>
      </w:r>
      <w:r w:rsidRPr="001319E7">
        <w:rPr>
          <w:rFonts w:ascii="Arial" w:hAnsi="Arial" w:cs="Arial"/>
          <w:color w:val="000000"/>
          <w:sz w:val="16"/>
          <w:szCs w:val="16"/>
        </w:rPr>
        <w:t>2</w:t>
      </w:r>
      <w:r w:rsidR="009641D6" w:rsidRPr="007851A6">
        <w:rPr>
          <w:rFonts w:ascii="Arial" w:hAnsi="Arial" w:cs="Arial"/>
          <w:color w:val="000000"/>
          <w:sz w:val="16"/>
          <w:szCs w:val="16"/>
        </w:rPr>
        <w:t>1</w:t>
      </w:r>
      <w:r w:rsidRPr="001319E7">
        <w:rPr>
          <w:rFonts w:ascii="Arial" w:hAnsi="Arial" w:cs="Arial"/>
          <w:color w:val="000000"/>
          <w:sz w:val="20"/>
          <w:szCs w:val="20"/>
        </w:rPr>
        <w:t>]</w:t>
      </w:r>
      <w:r w:rsidRPr="001319E7">
        <w:rPr>
          <w:rFonts w:ascii="Arial" w:hAnsi="Arial" w:cs="Arial"/>
          <w:sz w:val="20"/>
          <w:szCs w:val="20"/>
        </w:rPr>
        <w:t>,</w:t>
      </w:r>
      <w:r>
        <w:rPr>
          <w:rFonts w:ascii="Arial" w:hAnsi="Arial" w:cs="Arial"/>
          <w:sz w:val="20"/>
          <w:szCs w:val="20"/>
        </w:rPr>
        <w:t xml:space="preserve"> Client’s Changes [clause 11]</w:t>
      </w:r>
      <w:r w:rsidR="00922987">
        <w:rPr>
          <w:rFonts w:ascii="Arial" w:hAnsi="Arial" w:cs="Arial"/>
          <w:sz w:val="20"/>
          <w:szCs w:val="20"/>
        </w:rPr>
        <w:t xml:space="preserve"> (unless </w:t>
      </w:r>
      <w:r w:rsidR="00922987" w:rsidRPr="00922987">
        <w:rPr>
          <w:rFonts w:ascii="Arial" w:hAnsi="Arial" w:cs="Arial"/>
          <w:sz w:val="20"/>
          <w:szCs w:val="20"/>
        </w:rPr>
        <w:t xml:space="preserve">the </w:t>
      </w:r>
      <w:r w:rsidR="006A32C5">
        <w:rPr>
          <w:rFonts w:ascii="Arial" w:hAnsi="Arial" w:cs="Arial"/>
          <w:sz w:val="20"/>
          <w:szCs w:val="20"/>
        </w:rPr>
        <w:t>Time Charges are Calculated Time Charges</w:t>
      </w:r>
      <w:r w:rsidR="00140539">
        <w:rPr>
          <w:rFonts w:ascii="Arial" w:hAnsi="Arial" w:cs="Arial"/>
          <w:sz w:val="20"/>
          <w:szCs w:val="20"/>
        </w:rPr>
        <w:t>, in which case Calculated Time Charges apply</w:t>
      </w:r>
      <w:r w:rsidR="006A32C5">
        <w:rPr>
          <w:rFonts w:ascii="Arial" w:hAnsi="Arial" w:cs="Arial"/>
          <w:sz w:val="20"/>
          <w:szCs w:val="20"/>
        </w:rPr>
        <w:t>)</w:t>
      </w:r>
    </w:p>
    <w:p w14:paraId="2CB3E3B4" w14:textId="78DEE5F3" w:rsidR="00610E29" w:rsidRDefault="006A32C5" w:rsidP="00610E29">
      <w:pPr>
        <w:pStyle w:val="BlockText"/>
        <w:keepNext/>
        <w:spacing w:after="120"/>
        <w:rPr>
          <w:rFonts w:ascii="Arial" w:hAnsi="Arial" w:cs="Arial"/>
          <w:i/>
          <w:sz w:val="20"/>
          <w:szCs w:val="20"/>
        </w:rPr>
      </w:pPr>
      <w:r>
        <w:rPr>
          <w:rFonts w:ascii="Arial" w:hAnsi="Arial" w:cs="Arial"/>
          <w:i/>
          <w:sz w:val="20"/>
          <w:szCs w:val="20"/>
        </w:rPr>
        <w:fldChar w:fldCharType="begin">
          <w:ffData>
            <w:name w:val="Text203"/>
            <w:enabled/>
            <w:calcOnExit w:val="0"/>
            <w:textInput>
              <w:default w:val="CA Note: Enter N/A in the table below where Calculated Time Charges apply."/>
            </w:textInput>
          </w:ffData>
        </w:fldChar>
      </w:r>
      <w:r>
        <w:rPr>
          <w:rFonts w:ascii="Arial" w:hAnsi="Arial" w:cs="Arial"/>
          <w:i/>
          <w:sz w:val="20"/>
          <w:szCs w:val="20"/>
        </w:rPr>
        <w:instrText xml:space="preserve"> </w:instrText>
      </w:r>
      <w:bookmarkStart w:id="81" w:name="Text203"/>
      <w:r>
        <w:rPr>
          <w:rFonts w:ascii="Arial" w:hAnsi="Arial" w:cs="Arial"/>
          <w:i/>
          <w:sz w:val="20"/>
          <w:szCs w:val="20"/>
        </w:rPr>
        <w:instrText xml:space="preserve">FORMTEXT </w:instrText>
      </w:r>
      <w:r>
        <w:rPr>
          <w:rFonts w:ascii="Arial" w:hAnsi="Arial" w:cs="Arial"/>
          <w:i/>
          <w:sz w:val="20"/>
          <w:szCs w:val="20"/>
        </w:rPr>
      </w:r>
      <w:r>
        <w:rPr>
          <w:rFonts w:ascii="Arial" w:hAnsi="Arial" w:cs="Arial"/>
          <w:i/>
          <w:sz w:val="20"/>
          <w:szCs w:val="20"/>
        </w:rPr>
        <w:fldChar w:fldCharType="separate"/>
      </w:r>
      <w:r>
        <w:rPr>
          <w:rFonts w:ascii="Arial" w:hAnsi="Arial" w:cs="Arial"/>
          <w:i/>
          <w:noProof/>
          <w:sz w:val="20"/>
          <w:szCs w:val="20"/>
        </w:rPr>
        <w:t>CA Note: Enter N/A in the table below where Calculated Time Charges apply.</w:t>
      </w:r>
      <w:r>
        <w:rPr>
          <w:rFonts w:ascii="Arial" w:hAnsi="Arial" w:cs="Arial"/>
          <w:i/>
          <w:sz w:val="20"/>
          <w:szCs w:val="20"/>
        </w:rPr>
        <w:fldChar w:fldCharType="end"/>
      </w:r>
      <w:bookmarkEnd w:id="81"/>
    </w:p>
    <w:p w14:paraId="1A2885DE" w14:textId="00C84B2D" w:rsidR="00A81FAF" w:rsidRPr="00A81FAF" w:rsidRDefault="00A81FAF" w:rsidP="00610E29">
      <w:pPr>
        <w:pStyle w:val="BlockText"/>
        <w:keepNext/>
        <w:spacing w:after="120"/>
        <w:rPr>
          <w:rFonts w:ascii="Arial" w:hAnsi="Arial" w:cs="Arial"/>
          <w:color w:val="0070C0"/>
          <w:sz w:val="20"/>
          <w:szCs w:val="20"/>
        </w:rPr>
      </w:pPr>
      <w:r w:rsidRPr="00220506">
        <w:rPr>
          <w:rFonts w:ascii="Arial" w:hAnsi="Arial" w:cs="Arial"/>
          <w:i/>
          <w:sz w:val="20"/>
          <w:szCs w:val="20"/>
          <w:highlight w:val="yellow"/>
        </w:rPr>
        <w:t>These are populated by the Client from the Consultants tender, post tender before the appointment or the table is deleted where Calculated Time Charges were tendered</w:t>
      </w:r>
      <w:r>
        <w:rPr>
          <w:rFonts w:ascii="Arial" w:hAnsi="Arial" w:cs="Arial"/>
          <w:i/>
          <w:color w:val="0070C0"/>
          <w:sz w:val="20"/>
          <w:szCs w:val="20"/>
        </w:rPr>
        <w:t>.</w:t>
      </w:r>
    </w:p>
    <w:tbl>
      <w:tblPr>
        <w:tblW w:w="0" w:type="auto"/>
        <w:tblBorders>
          <w:top w:val="single" w:sz="18" w:space="0" w:color="FFFFFF"/>
          <w:left w:val="single" w:sz="18" w:space="0" w:color="FFFFFF"/>
          <w:bottom w:val="single" w:sz="18" w:space="0" w:color="FFFFFF"/>
          <w:right w:val="single" w:sz="18" w:space="0" w:color="FFFFFF"/>
          <w:insideV w:val="single" w:sz="18" w:space="0" w:color="FFFFFF"/>
        </w:tblBorders>
        <w:tblLook w:val="01E0" w:firstRow="1" w:lastRow="1" w:firstColumn="1" w:lastColumn="1" w:noHBand="0" w:noVBand="0"/>
      </w:tblPr>
      <w:tblGrid>
        <w:gridCol w:w="6267"/>
        <w:gridCol w:w="3041"/>
      </w:tblGrid>
      <w:tr w:rsidR="00610E29" w14:paraId="338B3B7E" w14:textId="77777777" w:rsidTr="00610E29">
        <w:trPr>
          <w:tblHeader/>
        </w:trPr>
        <w:tc>
          <w:tcPr>
            <w:tcW w:w="6378" w:type="dxa"/>
            <w:shd w:val="clear" w:color="auto" w:fill="D9D9D9"/>
          </w:tcPr>
          <w:p w14:paraId="0C3343DD" w14:textId="1A1E5F5F" w:rsidR="00610E29" w:rsidRDefault="00610E29" w:rsidP="00610E29">
            <w:pPr>
              <w:keepNext/>
              <w:tabs>
                <w:tab w:val="left" w:pos="724"/>
              </w:tabs>
              <w:spacing w:after="0"/>
              <w:jc w:val="center"/>
              <w:rPr>
                <w:rFonts w:cs="Arial"/>
                <w:b/>
              </w:rPr>
            </w:pPr>
            <w:r>
              <w:rPr>
                <w:rFonts w:cs="Arial"/>
                <w:b/>
              </w:rPr>
              <w:t>Grade</w:t>
            </w:r>
          </w:p>
        </w:tc>
        <w:tc>
          <w:tcPr>
            <w:tcW w:w="3080" w:type="dxa"/>
            <w:shd w:val="clear" w:color="auto" w:fill="D9D9D9"/>
          </w:tcPr>
          <w:p w14:paraId="25BF361A" w14:textId="77777777" w:rsidR="00610E29" w:rsidRDefault="00610E29" w:rsidP="00610E29">
            <w:pPr>
              <w:keepNext/>
              <w:tabs>
                <w:tab w:val="left" w:pos="724"/>
              </w:tabs>
              <w:spacing w:after="0"/>
              <w:jc w:val="center"/>
              <w:rPr>
                <w:rFonts w:cs="Arial"/>
                <w:b/>
              </w:rPr>
            </w:pPr>
            <w:r>
              <w:rPr>
                <w:rFonts w:cs="Arial"/>
                <w:b/>
              </w:rPr>
              <w:t xml:space="preserve">€ per hour </w:t>
            </w:r>
            <w:r>
              <w:rPr>
                <w:rFonts w:cs="Arial"/>
              </w:rPr>
              <w:t>(exclusive of VAT)</w:t>
            </w:r>
          </w:p>
        </w:tc>
      </w:tr>
      <w:tr w:rsidR="00610E29" w14:paraId="3880CABB" w14:textId="77777777" w:rsidTr="00610E29">
        <w:tc>
          <w:tcPr>
            <w:tcW w:w="6378" w:type="dxa"/>
            <w:tcBorders>
              <w:top w:val="single" w:sz="18" w:space="0" w:color="FFFFFF"/>
              <w:bottom w:val="single" w:sz="18" w:space="0" w:color="FFFFFF"/>
            </w:tcBorders>
          </w:tcPr>
          <w:p w14:paraId="7F762584" w14:textId="77777777" w:rsidR="00610E29" w:rsidRDefault="00610E29" w:rsidP="00610E29">
            <w:pPr>
              <w:spacing w:before="120"/>
              <w:rPr>
                <w:rFonts w:cs="Arial"/>
              </w:rPr>
            </w:pPr>
            <w:r>
              <w:rPr>
                <w:rFonts w:cs="Arial"/>
                <w:noProof/>
                <w:color w:val="000000"/>
              </w:rPr>
              <w:fldChar w:fldCharType="begin">
                <w:ffData>
                  <w:name w:val="Text70"/>
                  <w:enabled/>
                  <w:calcOnExit w:val="0"/>
                  <w:textInput/>
                </w:ffData>
              </w:fldChar>
            </w:r>
            <w:r>
              <w:rPr>
                <w:rFonts w:cs="Arial"/>
                <w:noProof/>
                <w:color w:val="000000"/>
              </w:rPr>
              <w:instrText xml:space="preserve"> FORMTEXT </w:instrText>
            </w:r>
            <w:r>
              <w:rPr>
                <w:rFonts w:cs="Arial"/>
                <w:noProof/>
                <w:color w:val="000000"/>
              </w:rPr>
            </w:r>
            <w:r>
              <w:rPr>
                <w:rFonts w:cs="Arial"/>
                <w:noProof/>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fldChar w:fldCharType="end"/>
            </w:r>
          </w:p>
        </w:tc>
        <w:tc>
          <w:tcPr>
            <w:tcW w:w="3080" w:type="dxa"/>
            <w:tcBorders>
              <w:top w:val="single" w:sz="18" w:space="0" w:color="FFFFFF"/>
              <w:bottom w:val="single" w:sz="18" w:space="0" w:color="FFFFFF"/>
            </w:tcBorders>
          </w:tcPr>
          <w:p w14:paraId="728A2380" w14:textId="77777777" w:rsidR="00610E29" w:rsidRDefault="00610E29" w:rsidP="00610E29">
            <w:pPr>
              <w:spacing w:before="120"/>
              <w:jc w:val="center"/>
              <w:rPr>
                <w:rFonts w:cs="Arial"/>
                <w:noProof/>
              </w:rPr>
            </w:pPr>
            <w:r>
              <w:rPr>
                <w:rFonts w:cs="Arial"/>
                <w:noProof/>
                <w:color w:val="000000"/>
              </w:rPr>
              <w:fldChar w:fldCharType="begin">
                <w:ffData>
                  <w:name w:val="Text70"/>
                  <w:enabled/>
                  <w:calcOnExit w:val="0"/>
                  <w:textInput/>
                </w:ffData>
              </w:fldChar>
            </w:r>
            <w:r>
              <w:rPr>
                <w:rFonts w:cs="Arial"/>
                <w:noProof/>
                <w:color w:val="000000"/>
              </w:rPr>
              <w:instrText xml:space="preserve"> FORMTEXT </w:instrText>
            </w:r>
            <w:r>
              <w:rPr>
                <w:rFonts w:cs="Arial"/>
                <w:noProof/>
                <w:color w:val="000000"/>
              </w:rPr>
            </w:r>
            <w:r>
              <w:rPr>
                <w:rFonts w:cs="Arial"/>
                <w:noProof/>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fldChar w:fldCharType="end"/>
            </w:r>
          </w:p>
        </w:tc>
      </w:tr>
      <w:tr w:rsidR="00610E29" w14:paraId="3277F903" w14:textId="77777777" w:rsidTr="00610E29">
        <w:tc>
          <w:tcPr>
            <w:tcW w:w="6378" w:type="dxa"/>
            <w:tcBorders>
              <w:top w:val="single" w:sz="18" w:space="0" w:color="FFFFFF"/>
              <w:bottom w:val="single" w:sz="18" w:space="0" w:color="FFFFFF"/>
            </w:tcBorders>
            <w:shd w:val="clear" w:color="auto" w:fill="E6E6E6"/>
          </w:tcPr>
          <w:p w14:paraId="3FEE2AB2" w14:textId="6F9C6D2E" w:rsidR="00610E29" w:rsidRDefault="00610E29" w:rsidP="00610E29">
            <w:pPr>
              <w:spacing w:before="120"/>
              <w:rPr>
                <w:rFonts w:cs="Arial"/>
              </w:rPr>
            </w:pPr>
            <w:r>
              <w:rPr>
                <w:rFonts w:cs="Arial"/>
                <w:noProof/>
                <w:color w:val="000000"/>
              </w:rPr>
              <w:fldChar w:fldCharType="begin">
                <w:ffData>
                  <w:name w:val="Text70"/>
                  <w:enabled/>
                  <w:calcOnExit w:val="0"/>
                  <w:textInput/>
                </w:ffData>
              </w:fldChar>
            </w:r>
            <w:r>
              <w:rPr>
                <w:rFonts w:cs="Arial"/>
                <w:noProof/>
                <w:color w:val="000000"/>
              </w:rPr>
              <w:instrText xml:space="preserve"> FORMTEXT </w:instrText>
            </w:r>
            <w:r>
              <w:rPr>
                <w:rFonts w:cs="Arial"/>
                <w:noProof/>
                <w:color w:val="000000"/>
              </w:rPr>
            </w:r>
            <w:r>
              <w:rPr>
                <w:rFonts w:cs="Arial"/>
                <w:noProof/>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fldChar w:fldCharType="end"/>
            </w:r>
          </w:p>
        </w:tc>
        <w:tc>
          <w:tcPr>
            <w:tcW w:w="3080" w:type="dxa"/>
            <w:tcBorders>
              <w:top w:val="single" w:sz="18" w:space="0" w:color="FFFFFF"/>
              <w:bottom w:val="single" w:sz="18" w:space="0" w:color="FFFFFF"/>
            </w:tcBorders>
            <w:shd w:val="clear" w:color="auto" w:fill="E6E6E6"/>
          </w:tcPr>
          <w:p w14:paraId="2EE8C26F" w14:textId="16BCFADA" w:rsidR="00610E29" w:rsidRDefault="00610E29" w:rsidP="00610E29">
            <w:pPr>
              <w:spacing w:before="120"/>
              <w:jc w:val="center"/>
              <w:rPr>
                <w:rFonts w:cs="Arial"/>
                <w:noProof/>
              </w:rPr>
            </w:pPr>
            <w:r>
              <w:rPr>
                <w:rFonts w:cs="Arial"/>
                <w:noProof/>
                <w:color w:val="000000"/>
              </w:rPr>
              <w:fldChar w:fldCharType="begin">
                <w:ffData>
                  <w:name w:val="Text70"/>
                  <w:enabled/>
                  <w:calcOnExit w:val="0"/>
                  <w:textInput/>
                </w:ffData>
              </w:fldChar>
            </w:r>
            <w:r>
              <w:rPr>
                <w:rFonts w:cs="Arial"/>
                <w:noProof/>
                <w:color w:val="000000"/>
              </w:rPr>
              <w:instrText xml:space="preserve"> FORMTEXT </w:instrText>
            </w:r>
            <w:r>
              <w:rPr>
                <w:rFonts w:cs="Arial"/>
                <w:noProof/>
                <w:color w:val="000000"/>
              </w:rPr>
            </w:r>
            <w:r>
              <w:rPr>
                <w:rFonts w:cs="Arial"/>
                <w:noProof/>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fldChar w:fldCharType="end"/>
            </w:r>
          </w:p>
        </w:tc>
      </w:tr>
      <w:tr w:rsidR="00610E29" w14:paraId="64C7C220" w14:textId="77777777" w:rsidTr="00610E29">
        <w:tc>
          <w:tcPr>
            <w:tcW w:w="6378" w:type="dxa"/>
            <w:tcBorders>
              <w:top w:val="single" w:sz="18" w:space="0" w:color="FFFFFF"/>
              <w:bottom w:val="single" w:sz="18" w:space="0" w:color="FFFFFF"/>
            </w:tcBorders>
          </w:tcPr>
          <w:p w14:paraId="3F98B604" w14:textId="77777777" w:rsidR="00610E29" w:rsidRDefault="00610E29" w:rsidP="00610E29">
            <w:pPr>
              <w:spacing w:before="120"/>
              <w:rPr>
                <w:rFonts w:cs="Arial"/>
              </w:rPr>
            </w:pPr>
            <w:r>
              <w:rPr>
                <w:rFonts w:cs="Arial"/>
                <w:noProof/>
                <w:color w:val="000000"/>
              </w:rPr>
              <w:fldChar w:fldCharType="begin">
                <w:ffData>
                  <w:name w:val="Text70"/>
                  <w:enabled/>
                  <w:calcOnExit w:val="0"/>
                  <w:textInput/>
                </w:ffData>
              </w:fldChar>
            </w:r>
            <w:r>
              <w:rPr>
                <w:rFonts w:cs="Arial"/>
                <w:noProof/>
                <w:color w:val="000000"/>
              </w:rPr>
              <w:instrText xml:space="preserve"> FORMTEXT </w:instrText>
            </w:r>
            <w:r>
              <w:rPr>
                <w:rFonts w:cs="Arial"/>
                <w:noProof/>
                <w:color w:val="000000"/>
              </w:rPr>
            </w:r>
            <w:r>
              <w:rPr>
                <w:rFonts w:cs="Arial"/>
                <w:noProof/>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fldChar w:fldCharType="end"/>
            </w:r>
          </w:p>
        </w:tc>
        <w:tc>
          <w:tcPr>
            <w:tcW w:w="3080" w:type="dxa"/>
            <w:tcBorders>
              <w:top w:val="single" w:sz="18" w:space="0" w:color="FFFFFF"/>
              <w:bottom w:val="single" w:sz="18" w:space="0" w:color="FFFFFF"/>
            </w:tcBorders>
          </w:tcPr>
          <w:p w14:paraId="608B8DB2" w14:textId="5EE5F928" w:rsidR="00610E29" w:rsidRDefault="00610E29" w:rsidP="00610E29">
            <w:pPr>
              <w:spacing w:before="120"/>
              <w:jc w:val="center"/>
              <w:rPr>
                <w:rFonts w:cs="Arial"/>
                <w:noProof/>
              </w:rPr>
            </w:pPr>
            <w:r>
              <w:rPr>
                <w:rFonts w:cs="Arial"/>
                <w:noProof/>
                <w:color w:val="000000"/>
              </w:rPr>
              <w:fldChar w:fldCharType="begin">
                <w:ffData>
                  <w:name w:val="Text70"/>
                  <w:enabled/>
                  <w:calcOnExit w:val="0"/>
                  <w:textInput/>
                </w:ffData>
              </w:fldChar>
            </w:r>
            <w:r>
              <w:rPr>
                <w:rFonts w:cs="Arial"/>
                <w:noProof/>
                <w:color w:val="000000"/>
              </w:rPr>
              <w:instrText xml:space="preserve"> FORMTEXT </w:instrText>
            </w:r>
            <w:r>
              <w:rPr>
                <w:rFonts w:cs="Arial"/>
                <w:noProof/>
                <w:color w:val="000000"/>
              </w:rPr>
            </w:r>
            <w:r>
              <w:rPr>
                <w:rFonts w:cs="Arial"/>
                <w:noProof/>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fldChar w:fldCharType="end"/>
            </w:r>
          </w:p>
        </w:tc>
      </w:tr>
      <w:tr w:rsidR="00610E29" w14:paraId="3272B838" w14:textId="77777777" w:rsidTr="00610E29">
        <w:tc>
          <w:tcPr>
            <w:tcW w:w="6378" w:type="dxa"/>
            <w:tcBorders>
              <w:top w:val="single" w:sz="18" w:space="0" w:color="FFFFFF"/>
              <w:bottom w:val="single" w:sz="18" w:space="0" w:color="FFFFFF"/>
            </w:tcBorders>
            <w:shd w:val="clear" w:color="auto" w:fill="E6E6E6"/>
          </w:tcPr>
          <w:p w14:paraId="5E6F2502" w14:textId="77777777" w:rsidR="00610E29" w:rsidRDefault="00610E29" w:rsidP="00610E29">
            <w:pPr>
              <w:spacing w:before="120"/>
              <w:rPr>
                <w:rFonts w:cs="Arial"/>
              </w:rPr>
            </w:pPr>
            <w:r>
              <w:rPr>
                <w:rFonts w:cs="Arial"/>
                <w:noProof/>
                <w:color w:val="000000"/>
              </w:rPr>
              <w:fldChar w:fldCharType="begin">
                <w:ffData>
                  <w:name w:val="Text70"/>
                  <w:enabled/>
                  <w:calcOnExit w:val="0"/>
                  <w:textInput/>
                </w:ffData>
              </w:fldChar>
            </w:r>
            <w:r>
              <w:rPr>
                <w:rFonts w:cs="Arial"/>
                <w:noProof/>
                <w:color w:val="000000"/>
              </w:rPr>
              <w:instrText xml:space="preserve"> FORMTEXT </w:instrText>
            </w:r>
            <w:r>
              <w:rPr>
                <w:rFonts w:cs="Arial"/>
                <w:noProof/>
                <w:color w:val="000000"/>
              </w:rPr>
            </w:r>
            <w:r>
              <w:rPr>
                <w:rFonts w:cs="Arial"/>
                <w:noProof/>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fldChar w:fldCharType="end"/>
            </w:r>
          </w:p>
        </w:tc>
        <w:tc>
          <w:tcPr>
            <w:tcW w:w="3080" w:type="dxa"/>
            <w:tcBorders>
              <w:top w:val="single" w:sz="18" w:space="0" w:color="FFFFFF"/>
              <w:bottom w:val="single" w:sz="18" w:space="0" w:color="FFFFFF"/>
            </w:tcBorders>
            <w:shd w:val="clear" w:color="auto" w:fill="E6E6E6"/>
          </w:tcPr>
          <w:p w14:paraId="68EBA054" w14:textId="19ED1D18" w:rsidR="00610E29" w:rsidRDefault="00610E29" w:rsidP="00610E29">
            <w:pPr>
              <w:spacing w:before="120"/>
              <w:jc w:val="center"/>
              <w:rPr>
                <w:rFonts w:cs="Arial"/>
                <w:noProof/>
              </w:rPr>
            </w:pPr>
            <w:r>
              <w:rPr>
                <w:rFonts w:cs="Arial"/>
                <w:noProof/>
                <w:color w:val="000000"/>
              </w:rPr>
              <w:fldChar w:fldCharType="begin">
                <w:ffData>
                  <w:name w:val="Text70"/>
                  <w:enabled/>
                  <w:calcOnExit w:val="0"/>
                  <w:textInput/>
                </w:ffData>
              </w:fldChar>
            </w:r>
            <w:r>
              <w:rPr>
                <w:rFonts w:cs="Arial"/>
                <w:noProof/>
                <w:color w:val="000000"/>
              </w:rPr>
              <w:instrText xml:space="preserve"> FORMTEXT </w:instrText>
            </w:r>
            <w:r>
              <w:rPr>
                <w:rFonts w:cs="Arial"/>
                <w:noProof/>
                <w:color w:val="000000"/>
              </w:rPr>
            </w:r>
            <w:r>
              <w:rPr>
                <w:rFonts w:cs="Arial"/>
                <w:noProof/>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fldChar w:fldCharType="end"/>
            </w:r>
          </w:p>
        </w:tc>
      </w:tr>
      <w:tr w:rsidR="00610E29" w14:paraId="6CC8D152" w14:textId="77777777" w:rsidTr="00610E29">
        <w:tc>
          <w:tcPr>
            <w:tcW w:w="6378" w:type="dxa"/>
            <w:tcBorders>
              <w:top w:val="single" w:sz="18" w:space="0" w:color="FFFFFF"/>
              <w:bottom w:val="single" w:sz="18" w:space="0" w:color="FFFFFF"/>
            </w:tcBorders>
          </w:tcPr>
          <w:p w14:paraId="7611FFED" w14:textId="77777777" w:rsidR="00610E29" w:rsidRDefault="00610E29" w:rsidP="00610E29">
            <w:pPr>
              <w:spacing w:before="120"/>
              <w:rPr>
                <w:rFonts w:cs="Arial"/>
              </w:rPr>
            </w:pPr>
            <w:r>
              <w:rPr>
                <w:rFonts w:cs="Arial"/>
                <w:noProof/>
                <w:color w:val="000000"/>
              </w:rPr>
              <w:fldChar w:fldCharType="begin">
                <w:ffData>
                  <w:name w:val="Text70"/>
                  <w:enabled/>
                  <w:calcOnExit w:val="0"/>
                  <w:textInput/>
                </w:ffData>
              </w:fldChar>
            </w:r>
            <w:r>
              <w:rPr>
                <w:rFonts w:cs="Arial"/>
                <w:noProof/>
                <w:color w:val="000000"/>
              </w:rPr>
              <w:instrText xml:space="preserve"> FORMTEXT </w:instrText>
            </w:r>
            <w:r>
              <w:rPr>
                <w:rFonts w:cs="Arial"/>
                <w:noProof/>
                <w:color w:val="000000"/>
              </w:rPr>
            </w:r>
            <w:r>
              <w:rPr>
                <w:rFonts w:cs="Arial"/>
                <w:noProof/>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fldChar w:fldCharType="end"/>
            </w:r>
          </w:p>
        </w:tc>
        <w:tc>
          <w:tcPr>
            <w:tcW w:w="3080" w:type="dxa"/>
            <w:tcBorders>
              <w:top w:val="single" w:sz="18" w:space="0" w:color="FFFFFF"/>
              <w:bottom w:val="single" w:sz="18" w:space="0" w:color="FFFFFF"/>
            </w:tcBorders>
          </w:tcPr>
          <w:p w14:paraId="2B942128" w14:textId="18D411F4" w:rsidR="00610E29" w:rsidRDefault="00610E29" w:rsidP="00610E29">
            <w:pPr>
              <w:spacing w:before="120"/>
              <w:jc w:val="center"/>
              <w:rPr>
                <w:rFonts w:cs="Arial"/>
                <w:noProof/>
              </w:rPr>
            </w:pPr>
            <w:r>
              <w:rPr>
                <w:rFonts w:cs="Arial"/>
                <w:noProof/>
                <w:color w:val="000000"/>
              </w:rPr>
              <w:fldChar w:fldCharType="begin">
                <w:ffData>
                  <w:name w:val="Text70"/>
                  <w:enabled/>
                  <w:calcOnExit w:val="0"/>
                  <w:textInput/>
                </w:ffData>
              </w:fldChar>
            </w:r>
            <w:r>
              <w:rPr>
                <w:rFonts w:cs="Arial"/>
                <w:noProof/>
                <w:color w:val="000000"/>
              </w:rPr>
              <w:instrText xml:space="preserve"> FORMTEXT </w:instrText>
            </w:r>
            <w:r>
              <w:rPr>
                <w:rFonts w:cs="Arial"/>
                <w:noProof/>
                <w:color w:val="000000"/>
              </w:rPr>
            </w:r>
            <w:r>
              <w:rPr>
                <w:rFonts w:cs="Arial"/>
                <w:noProof/>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fldChar w:fldCharType="end"/>
            </w:r>
          </w:p>
        </w:tc>
      </w:tr>
      <w:tr w:rsidR="00610E29" w14:paraId="7BFFB394" w14:textId="77777777" w:rsidTr="00610E29">
        <w:tc>
          <w:tcPr>
            <w:tcW w:w="6378" w:type="dxa"/>
            <w:tcBorders>
              <w:top w:val="single" w:sz="18" w:space="0" w:color="FFFFFF"/>
              <w:bottom w:val="single" w:sz="18" w:space="0" w:color="FFFFFF"/>
            </w:tcBorders>
            <w:shd w:val="clear" w:color="auto" w:fill="E6E6E6"/>
          </w:tcPr>
          <w:p w14:paraId="6F13362A" w14:textId="77777777" w:rsidR="00610E29" w:rsidRDefault="00610E29" w:rsidP="00610E29">
            <w:pPr>
              <w:spacing w:before="120"/>
              <w:rPr>
                <w:rFonts w:cs="Arial"/>
              </w:rPr>
            </w:pPr>
            <w:r>
              <w:rPr>
                <w:rFonts w:cs="Arial"/>
                <w:noProof/>
                <w:color w:val="000000"/>
              </w:rPr>
              <w:fldChar w:fldCharType="begin">
                <w:ffData>
                  <w:name w:val="Text70"/>
                  <w:enabled/>
                  <w:calcOnExit w:val="0"/>
                  <w:textInput/>
                </w:ffData>
              </w:fldChar>
            </w:r>
            <w:r>
              <w:rPr>
                <w:rFonts w:cs="Arial"/>
                <w:noProof/>
                <w:color w:val="000000"/>
              </w:rPr>
              <w:instrText xml:space="preserve"> FORMTEXT </w:instrText>
            </w:r>
            <w:r>
              <w:rPr>
                <w:rFonts w:cs="Arial"/>
                <w:noProof/>
                <w:color w:val="000000"/>
              </w:rPr>
            </w:r>
            <w:r>
              <w:rPr>
                <w:rFonts w:cs="Arial"/>
                <w:noProof/>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fldChar w:fldCharType="end"/>
            </w:r>
          </w:p>
        </w:tc>
        <w:tc>
          <w:tcPr>
            <w:tcW w:w="3080" w:type="dxa"/>
            <w:tcBorders>
              <w:top w:val="single" w:sz="18" w:space="0" w:color="FFFFFF"/>
              <w:bottom w:val="single" w:sz="18" w:space="0" w:color="FFFFFF"/>
            </w:tcBorders>
            <w:shd w:val="clear" w:color="auto" w:fill="E6E6E6"/>
          </w:tcPr>
          <w:p w14:paraId="4F11E15E" w14:textId="53D7E4B4" w:rsidR="00610E29" w:rsidRDefault="00610E29" w:rsidP="00610E29">
            <w:pPr>
              <w:spacing w:before="120"/>
              <w:jc w:val="center"/>
              <w:rPr>
                <w:rFonts w:cs="Arial"/>
                <w:noProof/>
              </w:rPr>
            </w:pPr>
            <w:r>
              <w:rPr>
                <w:rFonts w:cs="Arial"/>
                <w:noProof/>
                <w:color w:val="000000"/>
              </w:rPr>
              <w:fldChar w:fldCharType="begin">
                <w:ffData>
                  <w:name w:val="Text70"/>
                  <w:enabled/>
                  <w:calcOnExit w:val="0"/>
                  <w:textInput/>
                </w:ffData>
              </w:fldChar>
            </w:r>
            <w:r>
              <w:rPr>
                <w:rFonts w:cs="Arial"/>
                <w:noProof/>
                <w:color w:val="000000"/>
              </w:rPr>
              <w:instrText xml:space="preserve"> FORMTEXT </w:instrText>
            </w:r>
            <w:r>
              <w:rPr>
                <w:rFonts w:cs="Arial"/>
                <w:noProof/>
                <w:color w:val="000000"/>
              </w:rPr>
            </w:r>
            <w:r>
              <w:rPr>
                <w:rFonts w:cs="Arial"/>
                <w:noProof/>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fldChar w:fldCharType="end"/>
            </w:r>
          </w:p>
        </w:tc>
      </w:tr>
      <w:tr w:rsidR="00610E29" w14:paraId="14199621" w14:textId="77777777" w:rsidTr="00610E29">
        <w:tc>
          <w:tcPr>
            <w:tcW w:w="6378" w:type="dxa"/>
            <w:tcBorders>
              <w:top w:val="single" w:sz="18" w:space="0" w:color="FFFFFF"/>
              <w:bottom w:val="single" w:sz="18" w:space="0" w:color="FFFFFF"/>
            </w:tcBorders>
          </w:tcPr>
          <w:p w14:paraId="1B992C34" w14:textId="77777777" w:rsidR="00610E29" w:rsidRDefault="00610E29" w:rsidP="00610E29">
            <w:pPr>
              <w:spacing w:before="120"/>
              <w:rPr>
                <w:rFonts w:cs="Arial"/>
              </w:rPr>
            </w:pPr>
            <w:r>
              <w:rPr>
                <w:rFonts w:cs="Arial"/>
                <w:noProof/>
                <w:color w:val="000000"/>
              </w:rPr>
              <w:fldChar w:fldCharType="begin">
                <w:ffData>
                  <w:name w:val="Text70"/>
                  <w:enabled/>
                  <w:calcOnExit w:val="0"/>
                  <w:textInput/>
                </w:ffData>
              </w:fldChar>
            </w:r>
            <w:r>
              <w:rPr>
                <w:rFonts w:cs="Arial"/>
                <w:noProof/>
                <w:color w:val="000000"/>
              </w:rPr>
              <w:instrText xml:space="preserve"> FORMTEXT </w:instrText>
            </w:r>
            <w:r>
              <w:rPr>
                <w:rFonts w:cs="Arial"/>
                <w:noProof/>
                <w:color w:val="000000"/>
              </w:rPr>
            </w:r>
            <w:r>
              <w:rPr>
                <w:rFonts w:cs="Arial"/>
                <w:noProof/>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fldChar w:fldCharType="end"/>
            </w:r>
          </w:p>
        </w:tc>
        <w:tc>
          <w:tcPr>
            <w:tcW w:w="3080" w:type="dxa"/>
            <w:tcBorders>
              <w:top w:val="single" w:sz="18" w:space="0" w:color="FFFFFF"/>
              <w:bottom w:val="single" w:sz="18" w:space="0" w:color="FFFFFF"/>
            </w:tcBorders>
          </w:tcPr>
          <w:p w14:paraId="5E418F0C" w14:textId="6A103A5E" w:rsidR="00610E29" w:rsidRDefault="00610E29" w:rsidP="00610E29">
            <w:pPr>
              <w:spacing w:before="120"/>
              <w:jc w:val="center"/>
              <w:rPr>
                <w:rFonts w:cs="Arial"/>
                <w:noProof/>
              </w:rPr>
            </w:pPr>
            <w:r>
              <w:rPr>
                <w:rFonts w:cs="Arial"/>
                <w:noProof/>
                <w:color w:val="000000"/>
              </w:rPr>
              <w:fldChar w:fldCharType="begin">
                <w:ffData>
                  <w:name w:val="Text70"/>
                  <w:enabled/>
                  <w:calcOnExit w:val="0"/>
                  <w:textInput/>
                </w:ffData>
              </w:fldChar>
            </w:r>
            <w:r>
              <w:rPr>
                <w:rFonts w:cs="Arial"/>
                <w:noProof/>
                <w:color w:val="000000"/>
              </w:rPr>
              <w:instrText xml:space="preserve"> FORMTEXT </w:instrText>
            </w:r>
            <w:r>
              <w:rPr>
                <w:rFonts w:cs="Arial"/>
                <w:noProof/>
                <w:color w:val="000000"/>
              </w:rPr>
            </w:r>
            <w:r>
              <w:rPr>
                <w:rFonts w:cs="Arial"/>
                <w:noProof/>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fldChar w:fldCharType="end"/>
            </w:r>
          </w:p>
        </w:tc>
      </w:tr>
      <w:tr w:rsidR="00610E29" w14:paraId="5C2D3948" w14:textId="77777777" w:rsidTr="00610E29">
        <w:tc>
          <w:tcPr>
            <w:tcW w:w="6378" w:type="dxa"/>
            <w:tcBorders>
              <w:top w:val="single" w:sz="18" w:space="0" w:color="FFFFFF"/>
              <w:bottom w:val="single" w:sz="18" w:space="0" w:color="FFFFFF"/>
            </w:tcBorders>
            <w:shd w:val="clear" w:color="auto" w:fill="E6E6E6"/>
          </w:tcPr>
          <w:p w14:paraId="34A13081" w14:textId="77777777" w:rsidR="00610E29" w:rsidRDefault="00610E29" w:rsidP="00610E29">
            <w:pPr>
              <w:spacing w:before="120"/>
              <w:rPr>
                <w:rFonts w:cs="Arial"/>
              </w:rPr>
            </w:pPr>
            <w:r>
              <w:rPr>
                <w:rFonts w:cs="Arial"/>
                <w:noProof/>
                <w:color w:val="000000"/>
              </w:rPr>
              <w:fldChar w:fldCharType="begin">
                <w:ffData>
                  <w:name w:val="Text70"/>
                  <w:enabled/>
                  <w:calcOnExit w:val="0"/>
                  <w:textInput/>
                </w:ffData>
              </w:fldChar>
            </w:r>
            <w:r>
              <w:rPr>
                <w:rFonts w:cs="Arial"/>
                <w:noProof/>
                <w:color w:val="000000"/>
              </w:rPr>
              <w:instrText xml:space="preserve"> FORMTEXT </w:instrText>
            </w:r>
            <w:r>
              <w:rPr>
                <w:rFonts w:cs="Arial"/>
                <w:noProof/>
                <w:color w:val="000000"/>
              </w:rPr>
            </w:r>
            <w:r>
              <w:rPr>
                <w:rFonts w:cs="Arial"/>
                <w:noProof/>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fldChar w:fldCharType="end"/>
            </w:r>
          </w:p>
        </w:tc>
        <w:tc>
          <w:tcPr>
            <w:tcW w:w="3080" w:type="dxa"/>
            <w:tcBorders>
              <w:top w:val="single" w:sz="18" w:space="0" w:color="FFFFFF"/>
              <w:bottom w:val="single" w:sz="18" w:space="0" w:color="FFFFFF"/>
            </w:tcBorders>
            <w:shd w:val="clear" w:color="auto" w:fill="E6E6E6"/>
          </w:tcPr>
          <w:p w14:paraId="26CE8767" w14:textId="08ACD137" w:rsidR="00610E29" w:rsidRDefault="00610E29" w:rsidP="00610E29">
            <w:pPr>
              <w:spacing w:before="120"/>
              <w:jc w:val="center"/>
              <w:rPr>
                <w:rFonts w:cs="Arial"/>
                <w:noProof/>
              </w:rPr>
            </w:pPr>
            <w:r>
              <w:rPr>
                <w:rFonts w:cs="Arial"/>
                <w:noProof/>
                <w:color w:val="000000"/>
              </w:rPr>
              <w:fldChar w:fldCharType="begin">
                <w:ffData>
                  <w:name w:val="Text70"/>
                  <w:enabled/>
                  <w:calcOnExit w:val="0"/>
                  <w:textInput/>
                </w:ffData>
              </w:fldChar>
            </w:r>
            <w:r>
              <w:rPr>
                <w:rFonts w:cs="Arial"/>
                <w:noProof/>
                <w:color w:val="000000"/>
              </w:rPr>
              <w:instrText xml:space="preserve"> FORMTEXT </w:instrText>
            </w:r>
            <w:r>
              <w:rPr>
                <w:rFonts w:cs="Arial"/>
                <w:noProof/>
                <w:color w:val="000000"/>
              </w:rPr>
            </w:r>
            <w:r>
              <w:rPr>
                <w:rFonts w:cs="Arial"/>
                <w:noProof/>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fldChar w:fldCharType="end"/>
            </w:r>
          </w:p>
        </w:tc>
      </w:tr>
      <w:tr w:rsidR="00610E29" w14:paraId="73F8A7E4" w14:textId="77777777" w:rsidTr="00610E29">
        <w:tc>
          <w:tcPr>
            <w:tcW w:w="6378" w:type="dxa"/>
            <w:tcBorders>
              <w:top w:val="single" w:sz="18" w:space="0" w:color="FFFFFF"/>
              <w:bottom w:val="single" w:sz="18" w:space="0" w:color="FFFFFF"/>
            </w:tcBorders>
          </w:tcPr>
          <w:p w14:paraId="4DFB6835" w14:textId="77777777" w:rsidR="00610E29" w:rsidRDefault="00610E29" w:rsidP="00610E29">
            <w:pPr>
              <w:spacing w:before="120"/>
              <w:rPr>
                <w:rFonts w:cs="Arial"/>
              </w:rPr>
            </w:pPr>
            <w:r>
              <w:rPr>
                <w:rFonts w:cs="Arial"/>
                <w:noProof/>
                <w:color w:val="000000"/>
              </w:rPr>
              <w:lastRenderedPageBreak/>
              <w:fldChar w:fldCharType="begin">
                <w:ffData>
                  <w:name w:val="Text70"/>
                  <w:enabled/>
                  <w:calcOnExit w:val="0"/>
                  <w:textInput/>
                </w:ffData>
              </w:fldChar>
            </w:r>
            <w:r>
              <w:rPr>
                <w:rFonts w:cs="Arial"/>
                <w:noProof/>
                <w:color w:val="000000"/>
              </w:rPr>
              <w:instrText xml:space="preserve"> FORMTEXT </w:instrText>
            </w:r>
            <w:r>
              <w:rPr>
                <w:rFonts w:cs="Arial"/>
                <w:noProof/>
                <w:color w:val="000000"/>
              </w:rPr>
            </w:r>
            <w:r>
              <w:rPr>
                <w:rFonts w:cs="Arial"/>
                <w:noProof/>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fldChar w:fldCharType="end"/>
            </w:r>
          </w:p>
        </w:tc>
        <w:tc>
          <w:tcPr>
            <w:tcW w:w="3080" w:type="dxa"/>
            <w:tcBorders>
              <w:top w:val="single" w:sz="18" w:space="0" w:color="FFFFFF"/>
              <w:bottom w:val="single" w:sz="18" w:space="0" w:color="FFFFFF"/>
            </w:tcBorders>
          </w:tcPr>
          <w:p w14:paraId="40D9860E" w14:textId="78D6D313" w:rsidR="00610E29" w:rsidRDefault="00610E29" w:rsidP="00610E29">
            <w:pPr>
              <w:spacing w:before="120"/>
              <w:jc w:val="center"/>
              <w:rPr>
                <w:rFonts w:cs="Arial"/>
                <w:noProof/>
              </w:rPr>
            </w:pPr>
            <w:r>
              <w:rPr>
                <w:rFonts w:cs="Arial"/>
                <w:noProof/>
                <w:color w:val="000000"/>
              </w:rPr>
              <w:fldChar w:fldCharType="begin">
                <w:ffData>
                  <w:name w:val="Text70"/>
                  <w:enabled/>
                  <w:calcOnExit w:val="0"/>
                  <w:textInput/>
                </w:ffData>
              </w:fldChar>
            </w:r>
            <w:r>
              <w:rPr>
                <w:rFonts w:cs="Arial"/>
                <w:noProof/>
                <w:color w:val="000000"/>
              </w:rPr>
              <w:instrText xml:space="preserve"> FORMTEXT </w:instrText>
            </w:r>
            <w:r>
              <w:rPr>
                <w:rFonts w:cs="Arial"/>
                <w:noProof/>
                <w:color w:val="000000"/>
              </w:rPr>
            </w:r>
            <w:r>
              <w:rPr>
                <w:rFonts w:cs="Arial"/>
                <w:noProof/>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fldChar w:fldCharType="end"/>
            </w:r>
          </w:p>
        </w:tc>
      </w:tr>
      <w:tr w:rsidR="00610E29" w14:paraId="49D48AF5" w14:textId="77777777" w:rsidTr="00610E29">
        <w:tc>
          <w:tcPr>
            <w:tcW w:w="6378" w:type="dxa"/>
            <w:tcBorders>
              <w:top w:val="single" w:sz="18" w:space="0" w:color="FFFFFF"/>
              <w:bottom w:val="single" w:sz="18" w:space="0" w:color="FFFFFF"/>
            </w:tcBorders>
            <w:shd w:val="clear" w:color="auto" w:fill="E6E6E6"/>
          </w:tcPr>
          <w:p w14:paraId="254DC9BF" w14:textId="77777777" w:rsidR="00610E29" w:rsidRDefault="00610E29" w:rsidP="00610E29">
            <w:pPr>
              <w:spacing w:before="120"/>
              <w:rPr>
                <w:rFonts w:cs="Arial"/>
              </w:rPr>
            </w:pPr>
            <w:r>
              <w:rPr>
                <w:rFonts w:cs="Arial"/>
                <w:noProof/>
                <w:color w:val="000000"/>
              </w:rPr>
              <w:fldChar w:fldCharType="begin">
                <w:ffData>
                  <w:name w:val="Text70"/>
                  <w:enabled/>
                  <w:calcOnExit w:val="0"/>
                  <w:textInput/>
                </w:ffData>
              </w:fldChar>
            </w:r>
            <w:r>
              <w:rPr>
                <w:rFonts w:cs="Arial"/>
                <w:noProof/>
                <w:color w:val="000000"/>
              </w:rPr>
              <w:instrText xml:space="preserve"> FORMTEXT </w:instrText>
            </w:r>
            <w:r>
              <w:rPr>
                <w:rFonts w:cs="Arial"/>
                <w:noProof/>
                <w:color w:val="000000"/>
              </w:rPr>
            </w:r>
            <w:r>
              <w:rPr>
                <w:rFonts w:cs="Arial"/>
                <w:noProof/>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fldChar w:fldCharType="end"/>
            </w:r>
          </w:p>
        </w:tc>
        <w:tc>
          <w:tcPr>
            <w:tcW w:w="3080" w:type="dxa"/>
            <w:tcBorders>
              <w:top w:val="single" w:sz="18" w:space="0" w:color="FFFFFF"/>
              <w:bottom w:val="single" w:sz="18" w:space="0" w:color="FFFFFF"/>
            </w:tcBorders>
            <w:shd w:val="clear" w:color="auto" w:fill="E6E6E6"/>
          </w:tcPr>
          <w:p w14:paraId="344157DD" w14:textId="4BE61BFA" w:rsidR="00610E29" w:rsidRDefault="00610E29" w:rsidP="00610E29">
            <w:pPr>
              <w:spacing w:before="120"/>
              <w:jc w:val="center"/>
              <w:rPr>
                <w:rFonts w:cs="Arial"/>
                <w:noProof/>
              </w:rPr>
            </w:pPr>
            <w:r>
              <w:rPr>
                <w:rFonts w:cs="Arial"/>
                <w:noProof/>
                <w:color w:val="000000"/>
              </w:rPr>
              <w:fldChar w:fldCharType="begin">
                <w:ffData>
                  <w:name w:val="Text70"/>
                  <w:enabled/>
                  <w:calcOnExit w:val="0"/>
                  <w:textInput/>
                </w:ffData>
              </w:fldChar>
            </w:r>
            <w:r>
              <w:rPr>
                <w:rFonts w:cs="Arial"/>
                <w:noProof/>
                <w:color w:val="000000"/>
              </w:rPr>
              <w:instrText xml:space="preserve"> FORMTEXT </w:instrText>
            </w:r>
            <w:r>
              <w:rPr>
                <w:rFonts w:cs="Arial"/>
                <w:noProof/>
                <w:color w:val="000000"/>
              </w:rPr>
            </w:r>
            <w:r>
              <w:rPr>
                <w:rFonts w:cs="Arial"/>
                <w:noProof/>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fldChar w:fldCharType="end"/>
            </w:r>
          </w:p>
        </w:tc>
      </w:tr>
      <w:tr w:rsidR="00610E29" w14:paraId="3626F520" w14:textId="77777777" w:rsidTr="00610E29">
        <w:tc>
          <w:tcPr>
            <w:tcW w:w="6378" w:type="dxa"/>
            <w:tcBorders>
              <w:top w:val="single" w:sz="18" w:space="0" w:color="FFFFFF"/>
              <w:bottom w:val="single" w:sz="18" w:space="0" w:color="FFFFFF"/>
            </w:tcBorders>
          </w:tcPr>
          <w:p w14:paraId="79E3B264" w14:textId="77777777" w:rsidR="00610E29" w:rsidRDefault="00610E29" w:rsidP="00610E29">
            <w:pPr>
              <w:spacing w:before="120"/>
              <w:rPr>
                <w:rFonts w:cs="Arial"/>
              </w:rPr>
            </w:pPr>
            <w:r>
              <w:rPr>
                <w:rFonts w:cs="Arial"/>
                <w:noProof/>
                <w:color w:val="000000"/>
              </w:rPr>
              <w:fldChar w:fldCharType="begin">
                <w:ffData>
                  <w:name w:val="Text70"/>
                  <w:enabled/>
                  <w:calcOnExit w:val="0"/>
                  <w:textInput/>
                </w:ffData>
              </w:fldChar>
            </w:r>
            <w:r>
              <w:rPr>
                <w:rFonts w:cs="Arial"/>
                <w:noProof/>
                <w:color w:val="000000"/>
              </w:rPr>
              <w:instrText xml:space="preserve"> FORMTEXT </w:instrText>
            </w:r>
            <w:r>
              <w:rPr>
                <w:rFonts w:cs="Arial"/>
                <w:noProof/>
                <w:color w:val="000000"/>
              </w:rPr>
            </w:r>
            <w:r>
              <w:rPr>
                <w:rFonts w:cs="Arial"/>
                <w:noProof/>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fldChar w:fldCharType="end"/>
            </w:r>
          </w:p>
        </w:tc>
        <w:tc>
          <w:tcPr>
            <w:tcW w:w="3080" w:type="dxa"/>
            <w:tcBorders>
              <w:top w:val="single" w:sz="18" w:space="0" w:color="FFFFFF"/>
              <w:bottom w:val="single" w:sz="18" w:space="0" w:color="FFFFFF"/>
            </w:tcBorders>
          </w:tcPr>
          <w:p w14:paraId="2F3F9AEB" w14:textId="0A6218ED" w:rsidR="00610E29" w:rsidRDefault="00610E29" w:rsidP="00610E29">
            <w:pPr>
              <w:spacing w:before="120"/>
              <w:jc w:val="center"/>
              <w:rPr>
                <w:rFonts w:cs="Arial"/>
                <w:noProof/>
              </w:rPr>
            </w:pPr>
            <w:r>
              <w:rPr>
                <w:rFonts w:cs="Arial"/>
                <w:noProof/>
                <w:color w:val="000000"/>
              </w:rPr>
              <w:fldChar w:fldCharType="begin">
                <w:ffData>
                  <w:name w:val="Text70"/>
                  <w:enabled/>
                  <w:calcOnExit w:val="0"/>
                  <w:textInput/>
                </w:ffData>
              </w:fldChar>
            </w:r>
            <w:r>
              <w:rPr>
                <w:rFonts w:cs="Arial"/>
                <w:noProof/>
                <w:color w:val="000000"/>
              </w:rPr>
              <w:instrText xml:space="preserve"> FORMTEXT </w:instrText>
            </w:r>
            <w:r>
              <w:rPr>
                <w:rFonts w:cs="Arial"/>
                <w:noProof/>
                <w:color w:val="000000"/>
              </w:rPr>
            </w:r>
            <w:r>
              <w:rPr>
                <w:rFonts w:cs="Arial"/>
                <w:noProof/>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fldChar w:fldCharType="end"/>
            </w:r>
          </w:p>
        </w:tc>
      </w:tr>
      <w:tr w:rsidR="00610E29" w14:paraId="20E99589" w14:textId="77777777" w:rsidTr="00610E29">
        <w:tc>
          <w:tcPr>
            <w:tcW w:w="6378" w:type="dxa"/>
            <w:tcBorders>
              <w:top w:val="single" w:sz="18" w:space="0" w:color="FFFFFF"/>
              <w:bottom w:val="single" w:sz="18" w:space="0" w:color="FFFFFF"/>
            </w:tcBorders>
            <w:shd w:val="clear" w:color="auto" w:fill="E6E6E6"/>
          </w:tcPr>
          <w:p w14:paraId="0F96989B" w14:textId="77777777" w:rsidR="00610E29" w:rsidRDefault="00610E29" w:rsidP="00610E29">
            <w:pPr>
              <w:spacing w:before="120"/>
              <w:rPr>
                <w:rFonts w:cs="Arial"/>
              </w:rPr>
            </w:pPr>
            <w:r>
              <w:rPr>
                <w:rFonts w:cs="Arial"/>
                <w:noProof/>
                <w:color w:val="000000"/>
              </w:rPr>
              <w:fldChar w:fldCharType="begin">
                <w:ffData>
                  <w:name w:val="Text70"/>
                  <w:enabled/>
                  <w:calcOnExit w:val="0"/>
                  <w:textInput/>
                </w:ffData>
              </w:fldChar>
            </w:r>
            <w:r>
              <w:rPr>
                <w:rFonts w:cs="Arial"/>
                <w:noProof/>
                <w:color w:val="000000"/>
              </w:rPr>
              <w:instrText xml:space="preserve"> FORMTEXT </w:instrText>
            </w:r>
            <w:r>
              <w:rPr>
                <w:rFonts w:cs="Arial"/>
                <w:noProof/>
                <w:color w:val="000000"/>
              </w:rPr>
            </w:r>
            <w:r>
              <w:rPr>
                <w:rFonts w:cs="Arial"/>
                <w:noProof/>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fldChar w:fldCharType="end"/>
            </w:r>
          </w:p>
        </w:tc>
        <w:tc>
          <w:tcPr>
            <w:tcW w:w="3080" w:type="dxa"/>
            <w:tcBorders>
              <w:top w:val="single" w:sz="18" w:space="0" w:color="FFFFFF"/>
              <w:bottom w:val="single" w:sz="18" w:space="0" w:color="FFFFFF"/>
            </w:tcBorders>
            <w:shd w:val="clear" w:color="auto" w:fill="E6E6E6"/>
          </w:tcPr>
          <w:p w14:paraId="1F692CD4" w14:textId="3706B58A" w:rsidR="00610E29" w:rsidRDefault="00610E29" w:rsidP="00610E29">
            <w:pPr>
              <w:spacing w:before="120"/>
              <w:jc w:val="center"/>
              <w:rPr>
                <w:rFonts w:cs="Arial"/>
                <w:noProof/>
              </w:rPr>
            </w:pPr>
            <w:r>
              <w:rPr>
                <w:rFonts w:cs="Arial"/>
                <w:noProof/>
                <w:color w:val="000000"/>
              </w:rPr>
              <w:fldChar w:fldCharType="begin">
                <w:ffData>
                  <w:name w:val="Text70"/>
                  <w:enabled/>
                  <w:calcOnExit w:val="0"/>
                  <w:textInput/>
                </w:ffData>
              </w:fldChar>
            </w:r>
            <w:r>
              <w:rPr>
                <w:rFonts w:cs="Arial"/>
                <w:noProof/>
                <w:color w:val="000000"/>
              </w:rPr>
              <w:instrText xml:space="preserve"> FORMTEXT </w:instrText>
            </w:r>
            <w:r>
              <w:rPr>
                <w:rFonts w:cs="Arial"/>
                <w:noProof/>
                <w:color w:val="000000"/>
              </w:rPr>
            </w:r>
            <w:r>
              <w:rPr>
                <w:rFonts w:cs="Arial"/>
                <w:noProof/>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fldChar w:fldCharType="end"/>
            </w:r>
          </w:p>
        </w:tc>
      </w:tr>
      <w:tr w:rsidR="00610E29" w14:paraId="780F1B7A" w14:textId="77777777" w:rsidTr="00610E29">
        <w:tc>
          <w:tcPr>
            <w:tcW w:w="6378" w:type="dxa"/>
            <w:tcBorders>
              <w:top w:val="single" w:sz="18" w:space="0" w:color="FFFFFF"/>
              <w:bottom w:val="single" w:sz="18" w:space="0" w:color="FFFFFF"/>
            </w:tcBorders>
          </w:tcPr>
          <w:p w14:paraId="3C1A7E6A" w14:textId="77777777" w:rsidR="00610E29" w:rsidRDefault="00610E29" w:rsidP="00610E29">
            <w:pPr>
              <w:spacing w:before="120"/>
              <w:rPr>
                <w:rFonts w:cs="Arial"/>
              </w:rPr>
            </w:pPr>
            <w:r>
              <w:rPr>
                <w:rFonts w:cs="Arial"/>
                <w:noProof/>
                <w:color w:val="000000"/>
              </w:rPr>
              <w:fldChar w:fldCharType="begin">
                <w:ffData>
                  <w:name w:val="Text70"/>
                  <w:enabled/>
                  <w:calcOnExit w:val="0"/>
                  <w:textInput/>
                </w:ffData>
              </w:fldChar>
            </w:r>
            <w:r>
              <w:rPr>
                <w:rFonts w:cs="Arial"/>
                <w:noProof/>
                <w:color w:val="000000"/>
              </w:rPr>
              <w:instrText xml:space="preserve"> FORMTEXT </w:instrText>
            </w:r>
            <w:r>
              <w:rPr>
                <w:rFonts w:cs="Arial"/>
                <w:noProof/>
                <w:color w:val="000000"/>
              </w:rPr>
            </w:r>
            <w:r>
              <w:rPr>
                <w:rFonts w:cs="Arial"/>
                <w:noProof/>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fldChar w:fldCharType="end"/>
            </w:r>
          </w:p>
        </w:tc>
        <w:tc>
          <w:tcPr>
            <w:tcW w:w="3080" w:type="dxa"/>
            <w:tcBorders>
              <w:top w:val="single" w:sz="18" w:space="0" w:color="FFFFFF"/>
              <w:bottom w:val="single" w:sz="18" w:space="0" w:color="FFFFFF"/>
            </w:tcBorders>
          </w:tcPr>
          <w:p w14:paraId="5F707396" w14:textId="26BD5279" w:rsidR="00610E29" w:rsidRDefault="00610E29" w:rsidP="00610E29">
            <w:pPr>
              <w:spacing w:before="120"/>
              <w:jc w:val="center"/>
              <w:rPr>
                <w:rFonts w:cs="Arial"/>
                <w:noProof/>
              </w:rPr>
            </w:pPr>
            <w:r>
              <w:rPr>
                <w:rFonts w:cs="Arial"/>
                <w:noProof/>
                <w:color w:val="000000"/>
              </w:rPr>
              <w:fldChar w:fldCharType="begin">
                <w:ffData>
                  <w:name w:val="Text70"/>
                  <w:enabled/>
                  <w:calcOnExit w:val="0"/>
                  <w:textInput/>
                </w:ffData>
              </w:fldChar>
            </w:r>
            <w:r>
              <w:rPr>
                <w:rFonts w:cs="Arial"/>
                <w:noProof/>
                <w:color w:val="000000"/>
              </w:rPr>
              <w:instrText xml:space="preserve"> FORMTEXT </w:instrText>
            </w:r>
            <w:r>
              <w:rPr>
                <w:rFonts w:cs="Arial"/>
                <w:noProof/>
                <w:color w:val="000000"/>
              </w:rPr>
            </w:r>
            <w:r>
              <w:rPr>
                <w:rFonts w:cs="Arial"/>
                <w:noProof/>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fldChar w:fldCharType="end"/>
            </w:r>
          </w:p>
        </w:tc>
      </w:tr>
      <w:tr w:rsidR="00610E29" w14:paraId="057ACCBF" w14:textId="77777777" w:rsidTr="00610E29">
        <w:tc>
          <w:tcPr>
            <w:tcW w:w="6378" w:type="dxa"/>
            <w:tcBorders>
              <w:top w:val="single" w:sz="18" w:space="0" w:color="FFFFFF"/>
              <w:bottom w:val="single" w:sz="18" w:space="0" w:color="FFFFFF"/>
            </w:tcBorders>
            <w:shd w:val="clear" w:color="auto" w:fill="E6E6E6"/>
          </w:tcPr>
          <w:p w14:paraId="769E1D4A" w14:textId="77777777" w:rsidR="00610E29" w:rsidRDefault="00610E29" w:rsidP="00610E29">
            <w:pPr>
              <w:spacing w:before="120"/>
              <w:rPr>
                <w:rFonts w:cs="Arial"/>
              </w:rPr>
            </w:pPr>
            <w:r>
              <w:rPr>
                <w:rFonts w:cs="Arial"/>
                <w:noProof/>
                <w:color w:val="000000"/>
              </w:rPr>
              <w:fldChar w:fldCharType="begin">
                <w:ffData>
                  <w:name w:val="Text70"/>
                  <w:enabled/>
                  <w:calcOnExit w:val="0"/>
                  <w:textInput/>
                </w:ffData>
              </w:fldChar>
            </w:r>
            <w:r>
              <w:rPr>
                <w:rFonts w:cs="Arial"/>
                <w:noProof/>
                <w:color w:val="000000"/>
              </w:rPr>
              <w:instrText xml:space="preserve"> FORMTEXT </w:instrText>
            </w:r>
            <w:r>
              <w:rPr>
                <w:rFonts w:cs="Arial"/>
                <w:noProof/>
                <w:color w:val="000000"/>
              </w:rPr>
            </w:r>
            <w:r>
              <w:rPr>
                <w:rFonts w:cs="Arial"/>
                <w:noProof/>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fldChar w:fldCharType="end"/>
            </w:r>
          </w:p>
        </w:tc>
        <w:tc>
          <w:tcPr>
            <w:tcW w:w="3080" w:type="dxa"/>
            <w:tcBorders>
              <w:top w:val="single" w:sz="18" w:space="0" w:color="FFFFFF"/>
              <w:bottom w:val="single" w:sz="18" w:space="0" w:color="FFFFFF"/>
            </w:tcBorders>
            <w:shd w:val="clear" w:color="auto" w:fill="E6E6E6"/>
          </w:tcPr>
          <w:p w14:paraId="2AD69765" w14:textId="089F050E" w:rsidR="00610E29" w:rsidRDefault="00610E29" w:rsidP="00610E29">
            <w:pPr>
              <w:spacing w:before="120"/>
              <w:jc w:val="center"/>
              <w:rPr>
                <w:rFonts w:cs="Arial"/>
                <w:noProof/>
              </w:rPr>
            </w:pPr>
            <w:r>
              <w:rPr>
                <w:rFonts w:cs="Arial"/>
                <w:noProof/>
                <w:color w:val="000000"/>
              </w:rPr>
              <w:fldChar w:fldCharType="begin">
                <w:ffData>
                  <w:name w:val="Text70"/>
                  <w:enabled/>
                  <w:calcOnExit w:val="0"/>
                  <w:textInput/>
                </w:ffData>
              </w:fldChar>
            </w:r>
            <w:r>
              <w:rPr>
                <w:rFonts w:cs="Arial"/>
                <w:noProof/>
                <w:color w:val="000000"/>
              </w:rPr>
              <w:instrText xml:space="preserve"> FORMTEXT </w:instrText>
            </w:r>
            <w:r>
              <w:rPr>
                <w:rFonts w:cs="Arial"/>
                <w:noProof/>
                <w:color w:val="000000"/>
              </w:rPr>
            </w:r>
            <w:r>
              <w:rPr>
                <w:rFonts w:cs="Arial"/>
                <w:noProof/>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fldChar w:fldCharType="end"/>
            </w:r>
          </w:p>
        </w:tc>
      </w:tr>
      <w:tr w:rsidR="00610E29" w14:paraId="14209410" w14:textId="77777777" w:rsidTr="00610E29">
        <w:tc>
          <w:tcPr>
            <w:tcW w:w="6378" w:type="dxa"/>
            <w:tcBorders>
              <w:top w:val="single" w:sz="18" w:space="0" w:color="FFFFFF"/>
              <w:bottom w:val="single" w:sz="18" w:space="0" w:color="FFFFFF"/>
            </w:tcBorders>
          </w:tcPr>
          <w:p w14:paraId="530D60B3" w14:textId="77777777" w:rsidR="00610E29" w:rsidRDefault="00610E29" w:rsidP="00610E29">
            <w:pPr>
              <w:spacing w:before="120"/>
              <w:rPr>
                <w:rFonts w:cs="Arial"/>
              </w:rPr>
            </w:pPr>
            <w:r>
              <w:rPr>
                <w:rFonts w:cs="Arial"/>
                <w:noProof/>
                <w:color w:val="000000"/>
              </w:rPr>
              <w:fldChar w:fldCharType="begin">
                <w:ffData>
                  <w:name w:val="Text70"/>
                  <w:enabled/>
                  <w:calcOnExit w:val="0"/>
                  <w:textInput/>
                </w:ffData>
              </w:fldChar>
            </w:r>
            <w:r>
              <w:rPr>
                <w:rFonts w:cs="Arial"/>
                <w:noProof/>
                <w:color w:val="000000"/>
              </w:rPr>
              <w:instrText xml:space="preserve"> FORMTEXT </w:instrText>
            </w:r>
            <w:r>
              <w:rPr>
                <w:rFonts w:cs="Arial"/>
                <w:noProof/>
                <w:color w:val="000000"/>
              </w:rPr>
            </w:r>
            <w:r>
              <w:rPr>
                <w:rFonts w:cs="Arial"/>
                <w:noProof/>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fldChar w:fldCharType="end"/>
            </w:r>
          </w:p>
        </w:tc>
        <w:tc>
          <w:tcPr>
            <w:tcW w:w="3080" w:type="dxa"/>
            <w:tcBorders>
              <w:top w:val="single" w:sz="18" w:space="0" w:color="FFFFFF"/>
              <w:bottom w:val="single" w:sz="18" w:space="0" w:color="FFFFFF"/>
            </w:tcBorders>
          </w:tcPr>
          <w:p w14:paraId="43439E66" w14:textId="7F5A0E5A" w:rsidR="00610E29" w:rsidRDefault="00610E29" w:rsidP="00610E29">
            <w:pPr>
              <w:spacing w:before="120"/>
              <w:jc w:val="center"/>
              <w:rPr>
                <w:rFonts w:cs="Arial"/>
                <w:noProof/>
              </w:rPr>
            </w:pPr>
            <w:r>
              <w:rPr>
                <w:rFonts w:cs="Arial"/>
                <w:noProof/>
                <w:color w:val="000000"/>
              </w:rPr>
              <w:fldChar w:fldCharType="begin">
                <w:ffData>
                  <w:name w:val="Text70"/>
                  <w:enabled/>
                  <w:calcOnExit w:val="0"/>
                  <w:textInput/>
                </w:ffData>
              </w:fldChar>
            </w:r>
            <w:r>
              <w:rPr>
                <w:rFonts w:cs="Arial"/>
                <w:noProof/>
                <w:color w:val="000000"/>
              </w:rPr>
              <w:instrText xml:space="preserve"> FORMTEXT </w:instrText>
            </w:r>
            <w:r>
              <w:rPr>
                <w:rFonts w:cs="Arial"/>
                <w:noProof/>
                <w:color w:val="000000"/>
              </w:rPr>
            </w:r>
            <w:r>
              <w:rPr>
                <w:rFonts w:cs="Arial"/>
                <w:noProof/>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fldChar w:fldCharType="end"/>
            </w:r>
          </w:p>
        </w:tc>
      </w:tr>
      <w:tr w:rsidR="00610E29" w14:paraId="21EC7E4A" w14:textId="77777777" w:rsidTr="00610E29">
        <w:tc>
          <w:tcPr>
            <w:tcW w:w="6378" w:type="dxa"/>
            <w:tcBorders>
              <w:top w:val="single" w:sz="18" w:space="0" w:color="FFFFFF"/>
              <w:bottom w:val="single" w:sz="18" w:space="0" w:color="FFFFFF"/>
            </w:tcBorders>
            <w:shd w:val="clear" w:color="auto" w:fill="E6E6E6"/>
          </w:tcPr>
          <w:p w14:paraId="40DCD798" w14:textId="77777777" w:rsidR="00610E29" w:rsidRDefault="00610E29" w:rsidP="00610E29">
            <w:pPr>
              <w:spacing w:before="120"/>
              <w:rPr>
                <w:rFonts w:cs="Arial"/>
                <w:color w:val="000000"/>
              </w:rPr>
            </w:pPr>
            <w:r>
              <w:rPr>
                <w:rFonts w:cs="Arial"/>
                <w:noProof/>
                <w:color w:val="000000"/>
              </w:rPr>
              <w:fldChar w:fldCharType="begin">
                <w:ffData>
                  <w:name w:val="Text70"/>
                  <w:enabled/>
                  <w:calcOnExit w:val="0"/>
                  <w:textInput/>
                </w:ffData>
              </w:fldChar>
            </w:r>
            <w:r>
              <w:rPr>
                <w:rFonts w:cs="Arial"/>
                <w:noProof/>
                <w:color w:val="000000"/>
              </w:rPr>
              <w:instrText xml:space="preserve"> FORMTEXT </w:instrText>
            </w:r>
            <w:r>
              <w:rPr>
                <w:rFonts w:cs="Arial"/>
                <w:noProof/>
                <w:color w:val="000000"/>
              </w:rPr>
            </w:r>
            <w:r>
              <w:rPr>
                <w:rFonts w:cs="Arial"/>
                <w:noProof/>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fldChar w:fldCharType="end"/>
            </w:r>
          </w:p>
        </w:tc>
        <w:tc>
          <w:tcPr>
            <w:tcW w:w="3080" w:type="dxa"/>
            <w:tcBorders>
              <w:top w:val="single" w:sz="18" w:space="0" w:color="FFFFFF"/>
              <w:bottom w:val="single" w:sz="18" w:space="0" w:color="FFFFFF"/>
            </w:tcBorders>
            <w:shd w:val="clear" w:color="auto" w:fill="E6E6E6"/>
          </w:tcPr>
          <w:p w14:paraId="7347BB61" w14:textId="26E4BAAC" w:rsidR="00610E29" w:rsidRDefault="00610E29" w:rsidP="00610E29">
            <w:pPr>
              <w:spacing w:before="120"/>
              <w:jc w:val="center"/>
              <w:rPr>
                <w:rFonts w:cs="Arial"/>
              </w:rPr>
            </w:pPr>
            <w:r>
              <w:rPr>
                <w:rFonts w:cs="Arial"/>
                <w:noProof/>
                <w:color w:val="000000"/>
              </w:rPr>
              <w:fldChar w:fldCharType="begin">
                <w:ffData>
                  <w:name w:val="Text70"/>
                  <w:enabled/>
                  <w:calcOnExit w:val="0"/>
                  <w:textInput/>
                </w:ffData>
              </w:fldChar>
            </w:r>
            <w:r>
              <w:rPr>
                <w:rFonts w:cs="Arial"/>
                <w:noProof/>
                <w:color w:val="000000"/>
              </w:rPr>
              <w:instrText xml:space="preserve"> FORMTEXT </w:instrText>
            </w:r>
            <w:r>
              <w:rPr>
                <w:rFonts w:cs="Arial"/>
                <w:noProof/>
                <w:color w:val="000000"/>
              </w:rPr>
            </w:r>
            <w:r>
              <w:rPr>
                <w:rFonts w:cs="Arial"/>
                <w:noProof/>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fldChar w:fldCharType="end"/>
            </w:r>
          </w:p>
        </w:tc>
      </w:tr>
    </w:tbl>
    <w:p w14:paraId="2CF7C3C7" w14:textId="5F48C611" w:rsidR="006A157A" w:rsidRDefault="006A157A" w:rsidP="008D0E04">
      <w:pPr>
        <w:pStyle w:val="Heading5"/>
        <w:keepNext/>
        <w:numPr>
          <w:ilvl w:val="0"/>
          <w:numId w:val="0"/>
        </w:numPr>
        <w:spacing w:before="0" w:after="120"/>
        <w:rPr>
          <w:rFonts w:ascii="Arial" w:hAnsi="Arial" w:cs="Arial"/>
          <w:bCs/>
          <w:sz w:val="20"/>
        </w:rPr>
      </w:pPr>
    </w:p>
    <w:p w14:paraId="08B58EB7" w14:textId="36615DB4" w:rsidR="00610E29" w:rsidRPr="001746DB" w:rsidRDefault="008D0E04" w:rsidP="008D0E04">
      <w:pPr>
        <w:pStyle w:val="Heading5"/>
        <w:keepNext/>
        <w:numPr>
          <w:ilvl w:val="0"/>
          <w:numId w:val="0"/>
        </w:numPr>
        <w:spacing w:before="0" w:after="120"/>
        <w:rPr>
          <w:rFonts w:ascii="Arial" w:hAnsi="Arial" w:cs="Arial"/>
          <w:b w:val="0"/>
          <w:bCs/>
          <w:color w:val="FF0000"/>
          <w:sz w:val="20"/>
        </w:rPr>
      </w:pPr>
      <w:r w:rsidRPr="008D0E04">
        <w:rPr>
          <w:rFonts w:ascii="Arial" w:hAnsi="Arial" w:cs="Arial"/>
          <w:bCs/>
          <w:color w:val="FF0000"/>
          <w:sz w:val="20"/>
        </w:rPr>
        <w:t xml:space="preserve">MANAGEMENT </w:t>
      </w:r>
      <w:proofErr w:type="gramStart"/>
      <w:r w:rsidRPr="008D0E04">
        <w:rPr>
          <w:rFonts w:ascii="Arial" w:hAnsi="Arial" w:cs="Arial"/>
          <w:bCs/>
          <w:color w:val="FF0000"/>
          <w:sz w:val="20"/>
        </w:rPr>
        <w:t>SERVICES</w:t>
      </w:r>
      <w:r w:rsidR="00A81FAF">
        <w:rPr>
          <w:rFonts w:ascii="Arial" w:hAnsi="Arial" w:cs="Arial"/>
          <w:bCs/>
          <w:color w:val="FF0000"/>
          <w:sz w:val="20"/>
        </w:rPr>
        <w:t xml:space="preserve"> </w:t>
      </w:r>
      <w:r w:rsidR="001746DB">
        <w:rPr>
          <w:rFonts w:ascii="Arial" w:hAnsi="Arial" w:cs="Arial"/>
          <w:bCs/>
          <w:color w:val="FF0000"/>
          <w:sz w:val="20"/>
        </w:rPr>
        <w:t xml:space="preserve"> -</w:t>
      </w:r>
      <w:proofErr w:type="gramEnd"/>
      <w:r w:rsidR="001746DB">
        <w:rPr>
          <w:rFonts w:ascii="Arial" w:hAnsi="Arial" w:cs="Arial"/>
          <w:bCs/>
          <w:color w:val="FF0000"/>
          <w:sz w:val="20"/>
        </w:rPr>
        <w:t xml:space="preserve"> </w:t>
      </w:r>
      <w:r w:rsidR="003804FF" w:rsidRPr="00220506">
        <w:rPr>
          <w:rFonts w:ascii="Arial" w:hAnsi="Arial" w:cs="Arial"/>
          <w:bCs/>
          <w:sz w:val="20"/>
          <w:highlight w:val="yellow"/>
        </w:rPr>
        <w:t xml:space="preserve">Pre- Tender by Client </w:t>
      </w:r>
      <w:r w:rsidR="001746DB" w:rsidRPr="00220506">
        <w:rPr>
          <w:rFonts w:ascii="Arial" w:hAnsi="Arial" w:cs="Arial"/>
          <w:b w:val="0"/>
          <w:bCs/>
          <w:sz w:val="20"/>
          <w:highlight w:val="yellow"/>
        </w:rPr>
        <w:t>Option to populate below or refer to Management Services in Scope of Services Document – To be populated pre-tender allows bespoke requirements for particular contract.</w:t>
      </w:r>
      <w:r w:rsidR="003804FF" w:rsidRPr="00220506">
        <w:rPr>
          <w:rFonts w:ascii="Arial" w:hAnsi="Arial" w:cs="Arial"/>
          <w:b w:val="0"/>
          <w:bCs/>
          <w:sz w:val="20"/>
          <w:highlight w:val="yellow"/>
        </w:rPr>
        <w:t xml:space="preserve"> Where Building Information </w:t>
      </w:r>
      <w:r w:rsidR="001C04AC" w:rsidRPr="00220506">
        <w:rPr>
          <w:rFonts w:ascii="Arial" w:hAnsi="Arial" w:cs="Arial"/>
          <w:b w:val="0"/>
          <w:bCs/>
          <w:sz w:val="20"/>
          <w:highlight w:val="yellow"/>
        </w:rPr>
        <w:t xml:space="preserve">Modelling </w:t>
      </w:r>
      <w:r w:rsidR="003804FF" w:rsidRPr="00220506">
        <w:rPr>
          <w:rFonts w:ascii="Arial" w:hAnsi="Arial" w:cs="Arial"/>
          <w:b w:val="0"/>
          <w:bCs/>
          <w:sz w:val="20"/>
          <w:highlight w:val="yellow"/>
        </w:rPr>
        <w:t>is being used more appropriate to follow CWMF BIM Protocol.</w:t>
      </w:r>
    </w:p>
    <w:p w14:paraId="3830ADF1" w14:textId="77777777" w:rsidR="008D0E04" w:rsidRPr="008D0E04" w:rsidRDefault="008D0E04" w:rsidP="008D0E04">
      <w:pPr>
        <w:rPr>
          <w:b/>
        </w:rPr>
      </w:pPr>
      <w:r w:rsidRPr="008D0E04">
        <w:rPr>
          <w:b/>
        </w:rPr>
        <w:t>[Included in Stage Services as relevant, and in the Total Fee and Stage Fees]</w:t>
      </w:r>
    </w:p>
    <w:tbl>
      <w:tblPr>
        <w:tblW w:w="940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3137"/>
        <w:gridCol w:w="2970"/>
        <w:gridCol w:w="3300"/>
      </w:tblGrid>
      <w:tr w:rsidR="00F6394B" w14:paraId="5DC608EF" w14:textId="77777777" w:rsidTr="00386680">
        <w:trPr>
          <w:trHeight w:val="362"/>
          <w:tblHeader/>
        </w:trPr>
        <w:tc>
          <w:tcPr>
            <w:tcW w:w="9407" w:type="dxa"/>
            <w:gridSpan w:val="3"/>
            <w:shd w:val="clear" w:color="auto" w:fill="E0E0E0"/>
            <w:tcMar>
              <w:top w:w="57" w:type="dxa"/>
              <w:left w:w="57" w:type="dxa"/>
              <w:bottom w:w="57" w:type="dxa"/>
              <w:right w:w="57" w:type="dxa"/>
            </w:tcMar>
            <w:vAlign w:val="center"/>
          </w:tcPr>
          <w:bookmarkEnd w:id="80"/>
          <w:p w14:paraId="3E8DB784" w14:textId="75A01F72" w:rsidR="00F6394B" w:rsidRPr="001746DB" w:rsidRDefault="00F6394B" w:rsidP="003804FF">
            <w:pPr>
              <w:pStyle w:val="TableHeaderText"/>
              <w:keepNext/>
              <w:spacing w:before="120" w:after="120"/>
              <w:jc w:val="left"/>
              <w:rPr>
                <w:rFonts w:ascii="Arial" w:hAnsi="Arial" w:cs="Arial"/>
                <w:b w:val="0"/>
                <w:smallCaps/>
                <w:color w:val="FF0000"/>
                <w:sz w:val="20"/>
                <w:szCs w:val="20"/>
              </w:rPr>
            </w:pPr>
            <w:r>
              <w:rPr>
                <w:rFonts w:ascii="Arial" w:hAnsi="Arial" w:cs="Arial"/>
                <w:smallCaps/>
                <w:sz w:val="20"/>
                <w:szCs w:val="20"/>
              </w:rPr>
              <w:t>Reporting</w:t>
            </w:r>
            <w:r w:rsidR="001746DB">
              <w:rPr>
                <w:rFonts w:ascii="Arial" w:hAnsi="Arial" w:cs="Arial"/>
                <w:smallCaps/>
                <w:sz w:val="20"/>
                <w:szCs w:val="20"/>
              </w:rPr>
              <w:t xml:space="preserve"> – </w:t>
            </w:r>
            <w:r w:rsidR="003804FF" w:rsidRPr="00220506">
              <w:rPr>
                <w:rFonts w:ascii="Arial" w:hAnsi="Arial" w:cs="Arial"/>
                <w:b w:val="0"/>
                <w:smallCaps/>
                <w:sz w:val="20"/>
                <w:szCs w:val="20"/>
                <w:highlight w:val="yellow"/>
              </w:rPr>
              <w:t>Overall contract management requirements by client</w:t>
            </w:r>
          </w:p>
        </w:tc>
      </w:tr>
      <w:tr w:rsidR="00F6394B" w14:paraId="0F088CA6" w14:textId="77777777" w:rsidTr="00386680">
        <w:tblPrEx>
          <w:tblBorders>
            <w:insideH w:val="none" w:sz="0" w:space="0" w:color="auto"/>
            <w:insideV w:val="none" w:sz="0" w:space="0" w:color="auto"/>
          </w:tblBorders>
        </w:tblPrEx>
        <w:trPr>
          <w:trHeight w:hRule="exact" w:val="463"/>
          <w:tblHeader/>
        </w:trPr>
        <w:tc>
          <w:tcPr>
            <w:tcW w:w="3137" w:type="dxa"/>
            <w:tcBorders>
              <w:top w:val="single" w:sz="18" w:space="0" w:color="FFFFFF"/>
              <w:bottom w:val="single" w:sz="18" w:space="0" w:color="FFFFFF"/>
              <w:right w:val="single" w:sz="18" w:space="0" w:color="FFFFFF"/>
            </w:tcBorders>
            <w:shd w:val="clear" w:color="auto" w:fill="E6E6E6"/>
            <w:vAlign w:val="center"/>
          </w:tcPr>
          <w:p w14:paraId="1151ABB1" w14:textId="77777777" w:rsidR="00F6394B" w:rsidRDefault="00F6394B" w:rsidP="00386680">
            <w:pPr>
              <w:keepNext/>
              <w:spacing w:before="120"/>
              <w:rPr>
                <w:rFonts w:cs="Arial"/>
                <w:b/>
                <w:smallCaps/>
              </w:rPr>
            </w:pPr>
            <w:r>
              <w:rPr>
                <w:rFonts w:cs="Arial"/>
                <w:b/>
              </w:rPr>
              <w:t>Timing</w:t>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vAlign w:val="center"/>
          </w:tcPr>
          <w:p w14:paraId="05346A3D" w14:textId="77777777" w:rsidR="00F6394B" w:rsidRDefault="00F6394B" w:rsidP="00386680">
            <w:pPr>
              <w:keepNext/>
              <w:spacing w:before="120"/>
              <w:rPr>
                <w:rFonts w:cs="Arial"/>
                <w:b/>
                <w:smallCaps/>
              </w:rPr>
            </w:pPr>
            <w:r>
              <w:rPr>
                <w:rFonts w:cs="Arial"/>
                <w:b/>
              </w:rPr>
              <w:t>Contents</w:t>
            </w:r>
          </w:p>
        </w:tc>
        <w:tc>
          <w:tcPr>
            <w:tcW w:w="3300" w:type="dxa"/>
            <w:tcBorders>
              <w:top w:val="single" w:sz="18" w:space="0" w:color="FFFFFF"/>
              <w:left w:val="single" w:sz="18" w:space="0" w:color="FFFFFF"/>
              <w:bottom w:val="single" w:sz="18" w:space="0" w:color="FFFFFF"/>
              <w:right w:val="single" w:sz="18" w:space="0" w:color="FFFFFF"/>
            </w:tcBorders>
            <w:shd w:val="clear" w:color="auto" w:fill="E6E6E6"/>
            <w:vAlign w:val="center"/>
          </w:tcPr>
          <w:p w14:paraId="46DC5DD5" w14:textId="77777777" w:rsidR="00F6394B" w:rsidRDefault="00F6394B" w:rsidP="00386680">
            <w:pPr>
              <w:keepNext/>
              <w:spacing w:before="120"/>
              <w:rPr>
                <w:rFonts w:cs="Arial"/>
                <w:b/>
                <w:smallCaps/>
              </w:rPr>
            </w:pPr>
            <w:r>
              <w:rPr>
                <w:rFonts w:cs="Arial"/>
                <w:b/>
              </w:rPr>
              <w:t>Method</w:t>
            </w:r>
          </w:p>
        </w:tc>
      </w:tr>
      <w:tr w:rsidR="00F6394B" w14:paraId="428B1CC7" w14:textId="77777777" w:rsidTr="00386680">
        <w:tblPrEx>
          <w:tblBorders>
            <w:insideH w:val="none" w:sz="0" w:space="0" w:color="auto"/>
            <w:insideV w:val="none" w:sz="0" w:space="0" w:color="auto"/>
          </w:tblBorders>
        </w:tblPrEx>
        <w:trPr>
          <w:cantSplit/>
        </w:trPr>
        <w:tc>
          <w:tcPr>
            <w:tcW w:w="3137" w:type="dxa"/>
            <w:tcBorders>
              <w:top w:val="single" w:sz="18" w:space="0" w:color="FFFFFF"/>
              <w:bottom w:val="single" w:sz="18" w:space="0" w:color="FFFFFF"/>
              <w:right w:val="single" w:sz="18" w:space="0" w:color="FFFFFF"/>
            </w:tcBorders>
            <w:shd w:val="clear" w:color="auto" w:fill="E6E6E6"/>
          </w:tcPr>
          <w:p w14:paraId="026541D1" w14:textId="46EA0E12" w:rsidR="00F6394B" w:rsidRPr="00220506" w:rsidRDefault="003804FF" w:rsidP="00386680">
            <w:pPr>
              <w:keepNext/>
              <w:spacing w:before="120"/>
              <w:rPr>
                <w:rFonts w:cs="Arial"/>
                <w:highlight w:val="yellow"/>
              </w:rPr>
            </w:pPr>
            <w:r w:rsidRPr="00220506">
              <w:rPr>
                <w:rFonts w:cs="Arial"/>
                <w:highlight w:val="yellow"/>
              </w:rPr>
              <w:t>e.g. Initial Report</w:t>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tcPr>
          <w:p w14:paraId="7D7B47DD" w14:textId="235F501C" w:rsidR="003804FF" w:rsidRPr="00220506" w:rsidRDefault="003804FF" w:rsidP="00932858">
            <w:pPr>
              <w:keepNext/>
              <w:spacing w:before="120"/>
              <w:rPr>
                <w:rFonts w:cs="Arial"/>
                <w:highlight w:val="yellow"/>
              </w:rPr>
            </w:pPr>
            <w:r w:rsidRPr="00220506">
              <w:rPr>
                <w:rFonts w:cs="Arial"/>
                <w:highlight w:val="yellow"/>
              </w:rPr>
              <w:t xml:space="preserve">e.g. </w:t>
            </w:r>
          </w:p>
          <w:p w14:paraId="72062071" w14:textId="5152B1C5" w:rsidR="00F6394B" w:rsidRPr="00220506" w:rsidRDefault="003804FF" w:rsidP="00932858">
            <w:pPr>
              <w:keepNext/>
              <w:spacing w:before="120"/>
              <w:rPr>
                <w:rFonts w:cs="Arial"/>
                <w:highlight w:val="yellow"/>
              </w:rPr>
            </w:pPr>
            <w:r w:rsidRPr="00220506">
              <w:rPr>
                <w:rFonts w:cs="Arial"/>
                <w:highlight w:val="yellow"/>
              </w:rPr>
              <w:t>Details of Key Team Members, Initial Programme</w:t>
            </w:r>
          </w:p>
          <w:p w14:paraId="6C7AC0DC" w14:textId="1A637801" w:rsidR="003804FF" w:rsidRPr="00220506" w:rsidRDefault="003804FF" w:rsidP="00932858">
            <w:pPr>
              <w:keepNext/>
              <w:spacing w:before="120"/>
              <w:rPr>
                <w:rFonts w:cs="Arial"/>
                <w:highlight w:val="yellow"/>
              </w:rPr>
            </w:pPr>
            <w:r w:rsidRPr="00220506">
              <w:rPr>
                <w:rFonts w:cs="Arial"/>
                <w:highlight w:val="yellow"/>
              </w:rPr>
              <w:t>Priority Actions</w:t>
            </w:r>
          </w:p>
          <w:p w14:paraId="019AA88D" w14:textId="0DD651A0" w:rsidR="003804FF" w:rsidRPr="00220506" w:rsidRDefault="003804FF" w:rsidP="00932858">
            <w:pPr>
              <w:keepNext/>
              <w:spacing w:before="120"/>
              <w:rPr>
                <w:rFonts w:cs="Arial"/>
                <w:highlight w:val="yellow"/>
              </w:rPr>
            </w:pPr>
          </w:p>
        </w:tc>
        <w:tc>
          <w:tcPr>
            <w:tcW w:w="3300" w:type="dxa"/>
            <w:tcBorders>
              <w:top w:val="single" w:sz="18" w:space="0" w:color="FFFFFF"/>
              <w:left w:val="single" w:sz="18" w:space="0" w:color="FFFFFF"/>
              <w:bottom w:val="single" w:sz="18" w:space="0" w:color="FFFFFF"/>
              <w:right w:val="single" w:sz="18" w:space="0" w:color="FFFFFF"/>
            </w:tcBorders>
            <w:shd w:val="clear" w:color="auto" w:fill="E6E6E6"/>
          </w:tcPr>
          <w:p w14:paraId="18F319CC" w14:textId="40F499C3" w:rsidR="00F6394B" w:rsidRPr="00220506" w:rsidRDefault="003804FF" w:rsidP="001746DB">
            <w:pPr>
              <w:keepNext/>
              <w:spacing w:before="120"/>
              <w:rPr>
                <w:rFonts w:cs="Arial"/>
                <w:highlight w:val="yellow"/>
              </w:rPr>
            </w:pPr>
            <w:r w:rsidRPr="00220506">
              <w:rPr>
                <w:rFonts w:cs="Arial"/>
                <w:highlight w:val="yellow"/>
              </w:rPr>
              <w:t>e.g.</w:t>
            </w:r>
          </w:p>
          <w:p w14:paraId="2540D07D" w14:textId="7D748E25" w:rsidR="003804FF" w:rsidRPr="00220506" w:rsidRDefault="003804FF" w:rsidP="001746DB">
            <w:pPr>
              <w:keepNext/>
              <w:spacing w:before="120"/>
              <w:rPr>
                <w:rFonts w:cs="Arial"/>
                <w:highlight w:val="yellow"/>
              </w:rPr>
            </w:pPr>
            <w:r w:rsidRPr="00220506">
              <w:rPr>
                <w:rFonts w:cs="Arial"/>
                <w:highlight w:val="yellow"/>
              </w:rPr>
              <w:t>Report Submitted before Kickoff Meeting</w:t>
            </w:r>
          </w:p>
        </w:tc>
      </w:tr>
      <w:tr w:rsidR="00F6394B" w14:paraId="70837E6C" w14:textId="77777777" w:rsidTr="00386680">
        <w:tblPrEx>
          <w:tblBorders>
            <w:insideH w:val="none" w:sz="0" w:space="0" w:color="auto"/>
            <w:insideV w:val="none" w:sz="0" w:space="0" w:color="auto"/>
          </w:tblBorders>
        </w:tblPrEx>
        <w:trPr>
          <w:cantSplit/>
        </w:trPr>
        <w:tc>
          <w:tcPr>
            <w:tcW w:w="3137" w:type="dxa"/>
            <w:tcBorders>
              <w:top w:val="single" w:sz="18" w:space="0" w:color="FFFFFF"/>
              <w:bottom w:val="single" w:sz="18" w:space="0" w:color="FFFFFF"/>
              <w:right w:val="single" w:sz="18" w:space="0" w:color="FFFFFF"/>
            </w:tcBorders>
            <w:shd w:val="clear" w:color="auto" w:fill="E6E6E6"/>
          </w:tcPr>
          <w:p w14:paraId="6DDBCF07" w14:textId="5AAFD92E" w:rsidR="00F6394B" w:rsidRPr="00220506" w:rsidRDefault="003804FF" w:rsidP="00386680">
            <w:pPr>
              <w:spacing w:before="120"/>
              <w:rPr>
                <w:rFonts w:cs="Arial"/>
                <w:highlight w:val="yellow"/>
              </w:rPr>
            </w:pPr>
            <w:r w:rsidRPr="00220506">
              <w:rPr>
                <w:rFonts w:cs="Arial"/>
                <w:highlight w:val="yellow"/>
              </w:rPr>
              <w:t>e.g Monthly Progress Report</w:t>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tcPr>
          <w:p w14:paraId="2AF5EA5B" w14:textId="47F41C32" w:rsidR="00F6394B" w:rsidRPr="00220506" w:rsidRDefault="001C04AC" w:rsidP="00386680">
            <w:pPr>
              <w:spacing w:before="120"/>
              <w:rPr>
                <w:rFonts w:cs="Arial"/>
                <w:highlight w:val="yellow"/>
              </w:rPr>
            </w:pPr>
            <w:r w:rsidRPr="00220506">
              <w:rPr>
                <w:rFonts w:cs="Arial"/>
                <w:highlight w:val="yellow"/>
              </w:rPr>
              <w:t>e.g</w:t>
            </w:r>
            <w:r w:rsidR="003804FF" w:rsidRPr="00220506">
              <w:rPr>
                <w:rFonts w:cs="Arial"/>
                <w:highlight w:val="yellow"/>
              </w:rPr>
              <w:t>. Update on Team</w:t>
            </w:r>
          </w:p>
          <w:p w14:paraId="557629B3" w14:textId="77777777" w:rsidR="003804FF" w:rsidRPr="00220506" w:rsidRDefault="003804FF" w:rsidP="00386680">
            <w:pPr>
              <w:spacing w:before="120"/>
              <w:rPr>
                <w:rFonts w:cs="Arial"/>
                <w:highlight w:val="yellow"/>
              </w:rPr>
            </w:pPr>
            <w:r w:rsidRPr="00220506">
              <w:rPr>
                <w:rFonts w:cs="Arial"/>
                <w:highlight w:val="yellow"/>
              </w:rPr>
              <w:t>Update on Project Progress</w:t>
            </w:r>
          </w:p>
          <w:p w14:paraId="35E01445" w14:textId="77777777" w:rsidR="003804FF" w:rsidRPr="00220506" w:rsidRDefault="003804FF" w:rsidP="00386680">
            <w:pPr>
              <w:spacing w:before="120"/>
              <w:rPr>
                <w:rFonts w:cs="Arial"/>
                <w:highlight w:val="yellow"/>
              </w:rPr>
            </w:pPr>
            <w:r w:rsidRPr="00220506">
              <w:rPr>
                <w:rFonts w:cs="Arial"/>
                <w:highlight w:val="yellow"/>
              </w:rPr>
              <w:t xml:space="preserve">Update on programme indicating reason for </w:t>
            </w:r>
            <w:r w:rsidR="00977EC1" w:rsidRPr="00220506">
              <w:rPr>
                <w:rFonts w:cs="Arial"/>
                <w:highlight w:val="yellow"/>
              </w:rPr>
              <w:t xml:space="preserve">any </w:t>
            </w:r>
            <w:r w:rsidRPr="00220506">
              <w:rPr>
                <w:rFonts w:cs="Arial"/>
                <w:highlight w:val="yellow"/>
              </w:rPr>
              <w:t>delays</w:t>
            </w:r>
          </w:p>
          <w:p w14:paraId="24A221B3" w14:textId="057B0D5A" w:rsidR="00977EC1" w:rsidRPr="00220506" w:rsidRDefault="00977EC1" w:rsidP="00386680">
            <w:pPr>
              <w:spacing w:before="120"/>
              <w:rPr>
                <w:rFonts w:cs="Arial"/>
                <w:highlight w:val="yellow"/>
              </w:rPr>
            </w:pPr>
            <w:r w:rsidRPr="00220506">
              <w:rPr>
                <w:rFonts w:cs="Arial"/>
                <w:highlight w:val="yellow"/>
              </w:rPr>
              <w:t>Tracking Changes</w:t>
            </w:r>
          </w:p>
        </w:tc>
        <w:tc>
          <w:tcPr>
            <w:tcW w:w="3300" w:type="dxa"/>
            <w:tcBorders>
              <w:top w:val="single" w:sz="18" w:space="0" w:color="FFFFFF"/>
              <w:left w:val="single" w:sz="18" w:space="0" w:color="FFFFFF"/>
              <w:bottom w:val="single" w:sz="18" w:space="0" w:color="FFFFFF"/>
              <w:right w:val="single" w:sz="18" w:space="0" w:color="FFFFFF"/>
            </w:tcBorders>
            <w:shd w:val="clear" w:color="auto" w:fill="E6E6E6"/>
          </w:tcPr>
          <w:p w14:paraId="7AF3A811" w14:textId="7AEA7769" w:rsidR="00F6394B" w:rsidRPr="00220506" w:rsidRDefault="001C04AC" w:rsidP="00386680">
            <w:pPr>
              <w:spacing w:before="120"/>
              <w:rPr>
                <w:rFonts w:cs="Arial"/>
                <w:color w:val="FF0000"/>
                <w:highlight w:val="yellow"/>
              </w:rPr>
            </w:pPr>
            <w:r w:rsidRPr="00220506">
              <w:rPr>
                <w:rFonts w:cs="Arial"/>
                <w:highlight w:val="yellow"/>
              </w:rPr>
              <w:t xml:space="preserve">e.g. </w:t>
            </w:r>
            <w:r w:rsidR="00977EC1" w:rsidRPr="00220506">
              <w:rPr>
                <w:rFonts w:cs="Arial"/>
                <w:highlight w:val="yellow"/>
              </w:rPr>
              <w:t>Report submitted minimum 3 days before progress meeting.</w:t>
            </w:r>
          </w:p>
        </w:tc>
      </w:tr>
      <w:tr w:rsidR="00D3135F" w14:paraId="433CC9DE" w14:textId="77777777" w:rsidTr="00386680">
        <w:tblPrEx>
          <w:tblBorders>
            <w:insideH w:val="none" w:sz="0" w:space="0" w:color="auto"/>
            <w:insideV w:val="none" w:sz="0" w:space="0" w:color="auto"/>
          </w:tblBorders>
        </w:tblPrEx>
        <w:trPr>
          <w:cantSplit/>
        </w:trPr>
        <w:tc>
          <w:tcPr>
            <w:tcW w:w="3137" w:type="dxa"/>
            <w:tcBorders>
              <w:top w:val="single" w:sz="18" w:space="0" w:color="FFFFFF"/>
              <w:bottom w:val="single" w:sz="18" w:space="0" w:color="FFFFFF"/>
              <w:right w:val="single" w:sz="18" w:space="0" w:color="FFFFFF"/>
            </w:tcBorders>
            <w:shd w:val="clear" w:color="auto" w:fill="E6E6E6"/>
          </w:tcPr>
          <w:p w14:paraId="5A29DF40" w14:textId="1C237FA4" w:rsidR="00D3135F" w:rsidRPr="00D3135F" w:rsidRDefault="00D3135F" w:rsidP="00386680">
            <w:pPr>
              <w:spacing w:before="120"/>
              <w:rPr>
                <w:rFonts w:cs="Arial"/>
                <w:noProof/>
                <w:color w:val="FF0000"/>
              </w:rPr>
            </w:pPr>
          </w:p>
        </w:tc>
        <w:tc>
          <w:tcPr>
            <w:tcW w:w="2970" w:type="dxa"/>
            <w:tcBorders>
              <w:top w:val="single" w:sz="18" w:space="0" w:color="FFFFFF"/>
              <w:left w:val="single" w:sz="18" w:space="0" w:color="FFFFFF"/>
              <w:bottom w:val="single" w:sz="18" w:space="0" w:color="FFFFFF"/>
              <w:right w:val="single" w:sz="18" w:space="0" w:color="FFFFFF"/>
            </w:tcBorders>
            <w:shd w:val="clear" w:color="auto" w:fill="E6E6E6"/>
          </w:tcPr>
          <w:p w14:paraId="13667165" w14:textId="20998365" w:rsidR="00D3135F" w:rsidRPr="00D3135F" w:rsidRDefault="00D3135F" w:rsidP="00386680">
            <w:pPr>
              <w:spacing w:before="120"/>
              <w:rPr>
                <w:rFonts w:cs="Arial"/>
                <w:noProof/>
                <w:color w:val="FF0000"/>
              </w:rPr>
            </w:pPr>
          </w:p>
        </w:tc>
        <w:tc>
          <w:tcPr>
            <w:tcW w:w="3300" w:type="dxa"/>
            <w:tcBorders>
              <w:top w:val="single" w:sz="18" w:space="0" w:color="FFFFFF"/>
              <w:left w:val="single" w:sz="18" w:space="0" w:color="FFFFFF"/>
              <w:bottom w:val="single" w:sz="18" w:space="0" w:color="FFFFFF"/>
              <w:right w:val="single" w:sz="18" w:space="0" w:color="FFFFFF"/>
            </w:tcBorders>
            <w:shd w:val="clear" w:color="auto" w:fill="E6E6E6"/>
          </w:tcPr>
          <w:p w14:paraId="5C18ECAF" w14:textId="63D3055A" w:rsidR="00D3135F" w:rsidRPr="00D3135F" w:rsidRDefault="00D3135F" w:rsidP="003804FF">
            <w:pPr>
              <w:spacing w:before="120"/>
              <w:rPr>
                <w:rFonts w:cs="Arial"/>
                <w:noProof/>
                <w:color w:val="FF0000"/>
              </w:rPr>
            </w:pPr>
          </w:p>
        </w:tc>
      </w:tr>
    </w:tbl>
    <w:p w14:paraId="7F95E4F3" w14:textId="77777777" w:rsidR="00F6394B" w:rsidRDefault="00F6394B" w:rsidP="00F6394B">
      <w:pPr>
        <w:pStyle w:val="Style10"/>
      </w:pPr>
    </w:p>
    <w:p w14:paraId="347D37E3" w14:textId="77777777" w:rsidR="00F6394B" w:rsidRDefault="00F6394B" w:rsidP="00F6394B">
      <w:pPr>
        <w:pStyle w:val="Style10"/>
      </w:pPr>
    </w:p>
    <w:tbl>
      <w:tblPr>
        <w:tblW w:w="940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3137"/>
        <w:gridCol w:w="2970"/>
        <w:gridCol w:w="3300"/>
      </w:tblGrid>
      <w:tr w:rsidR="00F6394B" w14:paraId="1FDEE3F1" w14:textId="77777777" w:rsidTr="00386680">
        <w:trPr>
          <w:trHeight w:hRule="exact" w:val="657"/>
        </w:trPr>
        <w:tc>
          <w:tcPr>
            <w:tcW w:w="9407" w:type="dxa"/>
            <w:gridSpan w:val="3"/>
            <w:tcBorders>
              <w:bottom w:val="single" w:sz="18" w:space="0" w:color="FFFFFF"/>
            </w:tcBorders>
            <w:shd w:val="clear" w:color="auto" w:fill="E0E0E0"/>
            <w:tcMar>
              <w:top w:w="57" w:type="dxa"/>
              <w:left w:w="57" w:type="dxa"/>
              <w:bottom w:w="57" w:type="dxa"/>
              <w:right w:w="57" w:type="dxa"/>
            </w:tcMar>
          </w:tcPr>
          <w:p w14:paraId="42D5D1D0" w14:textId="36210961" w:rsidR="00F6394B" w:rsidRPr="00977EC1" w:rsidRDefault="00F6394B" w:rsidP="00386680">
            <w:pPr>
              <w:pStyle w:val="TableHeaderText"/>
              <w:keepNext/>
              <w:spacing w:before="120" w:after="120"/>
              <w:jc w:val="left"/>
              <w:rPr>
                <w:rFonts w:ascii="Arial" w:hAnsi="Arial" w:cs="Arial"/>
                <w:caps/>
                <w:color w:val="FF0000"/>
                <w:sz w:val="20"/>
                <w:szCs w:val="20"/>
              </w:rPr>
            </w:pPr>
            <w:r>
              <w:rPr>
                <w:rFonts w:ascii="Arial" w:hAnsi="Arial" w:cs="Arial"/>
                <w:smallCaps/>
                <w:sz w:val="20"/>
                <w:szCs w:val="20"/>
              </w:rPr>
              <w:lastRenderedPageBreak/>
              <w:t>Transfers</w:t>
            </w:r>
            <w:r>
              <w:rPr>
                <w:rFonts w:ascii="Arial" w:hAnsi="Arial" w:cs="Arial"/>
                <w:b w:val="0"/>
                <w:smallCaps/>
                <w:sz w:val="20"/>
                <w:szCs w:val="20"/>
              </w:rPr>
              <w:t xml:space="preserve"> [3]</w:t>
            </w:r>
            <w:r w:rsidR="00977EC1">
              <w:rPr>
                <w:rFonts w:ascii="Arial" w:hAnsi="Arial" w:cs="Arial"/>
                <w:b w:val="0"/>
                <w:smallCaps/>
                <w:sz w:val="20"/>
                <w:szCs w:val="20"/>
              </w:rPr>
              <w:t xml:space="preserve"> – </w:t>
            </w:r>
            <w:r w:rsidR="00977EC1" w:rsidRPr="00220506">
              <w:rPr>
                <w:rFonts w:ascii="Arial" w:hAnsi="Arial" w:cs="Arial"/>
                <w:b w:val="0"/>
                <w:smallCaps/>
                <w:sz w:val="20"/>
                <w:szCs w:val="20"/>
                <w:highlight w:val="yellow"/>
              </w:rPr>
              <w:t>[3] relates to clause 3 in coe1 contract</w:t>
            </w:r>
          </w:p>
        </w:tc>
      </w:tr>
      <w:tr w:rsidR="00F6394B" w14:paraId="01FD4793" w14:textId="77777777" w:rsidTr="00386680">
        <w:tblPrEx>
          <w:tblBorders>
            <w:insideH w:val="none" w:sz="0" w:space="0" w:color="auto"/>
            <w:insideV w:val="none" w:sz="0" w:space="0" w:color="auto"/>
          </w:tblBorders>
        </w:tblPrEx>
        <w:trPr>
          <w:trHeight w:hRule="exact" w:val="463"/>
          <w:tblHeader/>
        </w:trPr>
        <w:tc>
          <w:tcPr>
            <w:tcW w:w="3137" w:type="dxa"/>
            <w:tcBorders>
              <w:top w:val="single" w:sz="18" w:space="0" w:color="FFFFFF"/>
              <w:bottom w:val="single" w:sz="18" w:space="0" w:color="FFFFFF"/>
              <w:right w:val="single" w:sz="18" w:space="0" w:color="FFFFFF"/>
            </w:tcBorders>
            <w:shd w:val="clear" w:color="auto" w:fill="E6E6E6"/>
            <w:vAlign w:val="center"/>
          </w:tcPr>
          <w:p w14:paraId="44DB640D" w14:textId="77777777" w:rsidR="00F6394B" w:rsidRDefault="00F6394B" w:rsidP="00386680">
            <w:pPr>
              <w:keepNext/>
              <w:spacing w:before="120"/>
              <w:rPr>
                <w:rFonts w:cs="Arial"/>
                <w:b/>
                <w:smallCaps/>
              </w:rPr>
            </w:pPr>
            <w:r>
              <w:rPr>
                <w:rFonts w:cs="Arial"/>
                <w:b/>
              </w:rPr>
              <w:t>Timing</w:t>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vAlign w:val="center"/>
          </w:tcPr>
          <w:p w14:paraId="2F9A15D9" w14:textId="77777777" w:rsidR="00F6394B" w:rsidRDefault="00F6394B" w:rsidP="00386680">
            <w:pPr>
              <w:keepNext/>
              <w:spacing w:before="120"/>
              <w:rPr>
                <w:rFonts w:cs="Arial"/>
                <w:b/>
                <w:smallCaps/>
              </w:rPr>
            </w:pPr>
            <w:r>
              <w:rPr>
                <w:rFonts w:cs="Arial"/>
                <w:b/>
              </w:rPr>
              <w:t>Contents</w:t>
            </w:r>
          </w:p>
        </w:tc>
        <w:tc>
          <w:tcPr>
            <w:tcW w:w="3300" w:type="dxa"/>
            <w:tcBorders>
              <w:top w:val="single" w:sz="18" w:space="0" w:color="FFFFFF"/>
              <w:left w:val="single" w:sz="18" w:space="0" w:color="FFFFFF"/>
              <w:bottom w:val="single" w:sz="18" w:space="0" w:color="FFFFFF"/>
              <w:right w:val="single" w:sz="18" w:space="0" w:color="FFFFFF"/>
            </w:tcBorders>
            <w:shd w:val="clear" w:color="auto" w:fill="E6E6E6"/>
            <w:vAlign w:val="center"/>
          </w:tcPr>
          <w:p w14:paraId="4544F87A" w14:textId="77777777" w:rsidR="00F6394B" w:rsidRDefault="00F6394B" w:rsidP="00386680">
            <w:pPr>
              <w:keepNext/>
              <w:spacing w:before="120"/>
              <w:rPr>
                <w:rFonts w:cs="Arial"/>
                <w:b/>
                <w:smallCaps/>
              </w:rPr>
            </w:pPr>
            <w:r>
              <w:rPr>
                <w:rFonts w:cs="Arial"/>
                <w:b/>
              </w:rPr>
              <w:t>Method</w:t>
            </w:r>
          </w:p>
        </w:tc>
      </w:tr>
      <w:tr w:rsidR="00F6394B" w14:paraId="7A033863" w14:textId="77777777" w:rsidTr="00386680">
        <w:tblPrEx>
          <w:tblBorders>
            <w:insideH w:val="none" w:sz="0" w:space="0" w:color="auto"/>
            <w:insideV w:val="none" w:sz="0" w:space="0" w:color="auto"/>
          </w:tblBorders>
        </w:tblPrEx>
        <w:tc>
          <w:tcPr>
            <w:tcW w:w="3137" w:type="dxa"/>
            <w:tcBorders>
              <w:top w:val="single" w:sz="18" w:space="0" w:color="FFFFFF"/>
              <w:bottom w:val="single" w:sz="18" w:space="0" w:color="FFFFFF"/>
              <w:right w:val="single" w:sz="18" w:space="0" w:color="FFFFFF"/>
            </w:tcBorders>
            <w:shd w:val="clear" w:color="auto" w:fill="E6E6E6"/>
          </w:tcPr>
          <w:p w14:paraId="6CAF916A" w14:textId="1861CBF9" w:rsidR="00F6394B" w:rsidRPr="00220506" w:rsidRDefault="00D3135F" w:rsidP="00386680">
            <w:pPr>
              <w:keepNext/>
              <w:spacing w:before="120"/>
              <w:rPr>
                <w:rFonts w:cs="Arial"/>
              </w:rPr>
            </w:pPr>
            <w:r w:rsidRPr="00220506">
              <w:rPr>
                <w:rFonts w:cs="Arial"/>
                <w:noProof/>
                <w:highlight w:val="yellow"/>
              </w:rPr>
              <w:t>At least one month from the proposed assignment.</w:t>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tcPr>
          <w:p w14:paraId="20064C87" w14:textId="27CEEA15" w:rsidR="00D3135F" w:rsidRPr="00220506" w:rsidRDefault="00F6394B" w:rsidP="00D3135F">
            <w:pPr>
              <w:keepNext/>
              <w:spacing w:before="120"/>
              <w:rPr>
                <w:rFonts w:cs="Arial"/>
                <w:noProof/>
                <w:highlight w:val="yellow"/>
              </w:rPr>
            </w:pPr>
            <w:r w:rsidRPr="00220506">
              <w:rPr>
                <w:rFonts w:cs="Arial"/>
                <w:noProof/>
                <w:highlight w:val="yellow"/>
              </w:rPr>
              <w:fldChar w:fldCharType="begin">
                <w:ffData>
                  <w:name w:val="Text80"/>
                  <w:enabled/>
                  <w:calcOnExit w:val="0"/>
                  <w:textInput/>
                </w:ffData>
              </w:fldChar>
            </w:r>
            <w:r w:rsidRPr="00220506">
              <w:rPr>
                <w:rFonts w:cs="Arial"/>
                <w:noProof/>
                <w:highlight w:val="yellow"/>
              </w:rPr>
              <w:instrText xml:space="preserve"> FORMTEXT </w:instrText>
            </w:r>
            <w:r w:rsidRPr="00220506">
              <w:rPr>
                <w:rFonts w:cs="Arial"/>
                <w:noProof/>
                <w:highlight w:val="yellow"/>
              </w:rPr>
            </w:r>
            <w:r w:rsidRPr="00220506">
              <w:rPr>
                <w:rFonts w:cs="Arial"/>
                <w:noProof/>
                <w:highlight w:val="yellow"/>
              </w:rPr>
              <w:fldChar w:fldCharType="separate"/>
            </w:r>
            <w:r w:rsidRPr="00220506">
              <w:rPr>
                <w:rFonts w:cs="Arial"/>
                <w:noProof/>
                <w:highlight w:val="yellow"/>
              </w:rPr>
              <w:t> </w:t>
            </w:r>
            <w:r w:rsidRPr="00220506">
              <w:rPr>
                <w:rFonts w:cs="Arial"/>
                <w:noProof/>
                <w:highlight w:val="yellow"/>
              </w:rPr>
              <w:t> </w:t>
            </w:r>
            <w:r w:rsidRPr="00220506">
              <w:rPr>
                <w:rFonts w:cs="Arial"/>
                <w:noProof/>
                <w:highlight w:val="yellow"/>
              </w:rPr>
              <w:t> </w:t>
            </w:r>
            <w:r w:rsidR="00D3135F" w:rsidRPr="00220506">
              <w:rPr>
                <w:rFonts w:cs="Arial"/>
                <w:noProof/>
                <w:highlight w:val="yellow"/>
              </w:rPr>
              <w:t xml:space="preserve"> Request for consent.</w:t>
            </w:r>
          </w:p>
          <w:p w14:paraId="2CB2AB90" w14:textId="77777777" w:rsidR="00D3135F" w:rsidRPr="00220506" w:rsidRDefault="00D3135F" w:rsidP="00D3135F">
            <w:pPr>
              <w:keepNext/>
              <w:spacing w:before="120"/>
              <w:rPr>
                <w:rFonts w:cs="Arial"/>
                <w:noProof/>
                <w:highlight w:val="yellow"/>
              </w:rPr>
            </w:pPr>
            <w:r w:rsidRPr="00220506">
              <w:rPr>
                <w:rFonts w:cs="Arial"/>
                <w:noProof/>
                <w:highlight w:val="yellow"/>
              </w:rPr>
              <w:t>Name of person to whom sub-contract/benefit the Consultant proposes to make the assignment.</w:t>
            </w:r>
          </w:p>
          <w:p w14:paraId="266A8680" w14:textId="5D6C88F4" w:rsidR="00F6394B" w:rsidRPr="00220506" w:rsidRDefault="00D3135F" w:rsidP="00D3135F">
            <w:pPr>
              <w:keepNext/>
              <w:spacing w:before="120"/>
              <w:rPr>
                <w:rFonts w:cs="Arial"/>
              </w:rPr>
            </w:pPr>
            <w:r w:rsidRPr="00220506">
              <w:rPr>
                <w:rFonts w:cs="Arial"/>
                <w:noProof/>
                <w:highlight w:val="yellow"/>
              </w:rPr>
              <w:t>Consultants reasons for doing so.</w:t>
            </w:r>
            <w:r w:rsidR="00F6394B" w:rsidRPr="00220506">
              <w:rPr>
                <w:rFonts w:cs="Arial"/>
                <w:noProof/>
                <w:highlight w:val="yellow"/>
              </w:rPr>
              <w:t> </w:t>
            </w:r>
            <w:r w:rsidR="00F6394B" w:rsidRPr="00220506">
              <w:rPr>
                <w:rFonts w:cs="Arial"/>
                <w:noProof/>
                <w:highlight w:val="yellow"/>
              </w:rPr>
              <w:t> </w:t>
            </w:r>
            <w:r w:rsidR="00F6394B" w:rsidRPr="00220506">
              <w:rPr>
                <w:rFonts w:cs="Arial"/>
                <w:noProof/>
                <w:highlight w:val="yellow"/>
              </w:rPr>
              <w:fldChar w:fldCharType="end"/>
            </w:r>
          </w:p>
        </w:tc>
        <w:tc>
          <w:tcPr>
            <w:tcW w:w="3300" w:type="dxa"/>
            <w:tcBorders>
              <w:top w:val="single" w:sz="18" w:space="0" w:color="FFFFFF"/>
              <w:left w:val="single" w:sz="18" w:space="0" w:color="FFFFFF"/>
              <w:bottom w:val="single" w:sz="18" w:space="0" w:color="FFFFFF"/>
              <w:right w:val="single" w:sz="18" w:space="0" w:color="FFFFFF"/>
            </w:tcBorders>
            <w:shd w:val="clear" w:color="auto" w:fill="E6E6E6"/>
          </w:tcPr>
          <w:p w14:paraId="5FB691C6" w14:textId="587ECC6E" w:rsidR="00F6394B" w:rsidRPr="00220506" w:rsidRDefault="00513F63" w:rsidP="00386680">
            <w:pPr>
              <w:keepNext/>
              <w:spacing w:before="120"/>
              <w:rPr>
                <w:rFonts w:cs="Arial"/>
              </w:rPr>
            </w:pPr>
            <w:r w:rsidRPr="00220506">
              <w:rPr>
                <w:rFonts w:cs="Arial"/>
                <w:noProof/>
                <w:highlight w:val="yellow"/>
              </w:rPr>
              <w:t>To be delivered in hard copy and via e-mail to Client's Representative.</w:t>
            </w:r>
          </w:p>
        </w:tc>
      </w:tr>
      <w:tr w:rsidR="00F6394B" w14:paraId="18E38719" w14:textId="77777777" w:rsidTr="00386680">
        <w:tblPrEx>
          <w:tblBorders>
            <w:insideH w:val="none" w:sz="0" w:space="0" w:color="auto"/>
            <w:insideV w:val="none" w:sz="0" w:space="0" w:color="auto"/>
          </w:tblBorders>
        </w:tblPrEx>
        <w:trPr>
          <w:cantSplit/>
        </w:trPr>
        <w:tc>
          <w:tcPr>
            <w:tcW w:w="3137" w:type="dxa"/>
            <w:tcBorders>
              <w:top w:val="single" w:sz="18" w:space="0" w:color="FFFFFF"/>
              <w:bottom w:val="single" w:sz="18" w:space="0" w:color="FFFFFF"/>
              <w:right w:val="single" w:sz="18" w:space="0" w:color="FFFFFF"/>
            </w:tcBorders>
            <w:shd w:val="clear" w:color="auto" w:fill="E6E6E6"/>
          </w:tcPr>
          <w:p w14:paraId="68971789" w14:textId="77777777" w:rsidR="00F6394B" w:rsidRDefault="00F6394B" w:rsidP="00386680">
            <w:pPr>
              <w:keepNext/>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tcPr>
          <w:p w14:paraId="076EE06E" w14:textId="77777777" w:rsidR="00F6394B" w:rsidRDefault="00F6394B" w:rsidP="00386680">
            <w:pPr>
              <w:keepNext/>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c>
          <w:tcPr>
            <w:tcW w:w="3300" w:type="dxa"/>
            <w:tcBorders>
              <w:top w:val="single" w:sz="18" w:space="0" w:color="FFFFFF"/>
              <w:left w:val="single" w:sz="18" w:space="0" w:color="FFFFFF"/>
              <w:bottom w:val="single" w:sz="18" w:space="0" w:color="FFFFFF"/>
              <w:right w:val="single" w:sz="18" w:space="0" w:color="FFFFFF"/>
            </w:tcBorders>
            <w:shd w:val="clear" w:color="auto" w:fill="E6E6E6"/>
          </w:tcPr>
          <w:p w14:paraId="43A48087" w14:textId="77777777" w:rsidR="00F6394B" w:rsidRDefault="00F6394B" w:rsidP="00386680">
            <w:pPr>
              <w:keepNext/>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r>
      <w:tr w:rsidR="00F6394B" w14:paraId="7CAFDD2D" w14:textId="77777777" w:rsidTr="00386680">
        <w:tblPrEx>
          <w:tblBorders>
            <w:insideH w:val="none" w:sz="0" w:space="0" w:color="auto"/>
            <w:insideV w:val="none" w:sz="0" w:space="0" w:color="auto"/>
          </w:tblBorders>
        </w:tblPrEx>
        <w:trPr>
          <w:cantSplit/>
        </w:trPr>
        <w:tc>
          <w:tcPr>
            <w:tcW w:w="3137" w:type="dxa"/>
            <w:tcBorders>
              <w:top w:val="single" w:sz="18" w:space="0" w:color="FFFFFF"/>
              <w:bottom w:val="single" w:sz="18" w:space="0" w:color="FFFFFF"/>
              <w:right w:val="single" w:sz="18" w:space="0" w:color="FFFFFF"/>
            </w:tcBorders>
            <w:shd w:val="clear" w:color="auto" w:fill="E6E6E6"/>
          </w:tcPr>
          <w:p w14:paraId="6BC28B91" w14:textId="77777777" w:rsidR="00F6394B" w:rsidRDefault="00F6394B" w:rsidP="00386680">
            <w:pPr>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tcPr>
          <w:p w14:paraId="21713070" w14:textId="77777777" w:rsidR="00F6394B" w:rsidRDefault="00F6394B" w:rsidP="00386680">
            <w:pPr>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c>
          <w:tcPr>
            <w:tcW w:w="3300" w:type="dxa"/>
            <w:tcBorders>
              <w:top w:val="single" w:sz="18" w:space="0" w:color="FFFFFF"/>
              <w:left w:val="single" w:sz="18" w:space="0" w:color="FFFFFF"/>
              <w:bottom w:val="single" w:sz="18" w:space="0" w:color="FFFFFF"/>
              <w:right w:val="single" w:sz="18" w:space="0" w:color="FFFFFF"/>
            </w:tcBorders>
            <w:shd w:val="clear" w:color="auto" w:fill="E6E6E6"/>
          </w:tcPr>
          <w:p w14:paraId="0E5C0EC9" w14:textId="77777777" w:rsidR="00F6394B" w:rsidRDefault="00F6394B" w:rsidP="00386680">
            <w:pPr>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r>
    </w:tbl>
    <w:p w14:paraId="01C51557" w14:textId="77777777" w:rsidR="00F6394B" w:rsidRDefault="00F6394B" w:rsidP="00F6394B">
      <w:pPr>
        <w:pStyle w:val="Style10"/>
        <w:rPr>
          <w:sz w:val="20"/>
          <w:szCs w:val="20"/>
        </w:rPr>
      </w:pPr>
    </w:p>
    <w:tbl>
      <w:tblPr>
        <w:tblW w:w="940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3137"/>
        <w:gridCol w:w="2970"/>
        <w:gridCol w:w="3300"/>
      </w:tblGrid>
      <w:tr w:rsidR="00F6394B" w14:paraId="55EC8F56" w14:textId="77777777" w:rsidTr="00386680">
        <w:trPr>
          <w:trHeight w:hRule="exact" w:val="668"/>
        </w:trPr>
        <w:tc>
          <w:tcPr>
            <w:tcW w:w="9407" w:type="dxa"/>
            <w:gridSpan w:val="3"/>
            <w:tcBorders>
              <w:bottom w:val="single" w:sz="18" w:space="0" w:color="FFFFFF"/>
            </w:tcBorders>
            <w:shd w:val="clear" w:color="auto" w:fill="E0E0E0"/>
            <w:tcMar>
              <w:top w:w="57" w:type="dxa"/>
              <w:left w:w="57" w:type="dxa"/>
              <w:bottom w:w="57" w:type="dxa"/>
              <w:right w:w="57" w:type="dxa"/>
            </w:tcMar>
          </w:tcPr>
          <w:p w14:paraId="00D0662D" w14:textId="7748F9E0" w:rsidR="00F6394B" w:rsidRDefault="00F6394B">
            <w:pPr>
              <w:pStyle w:val="TableHeaderText"/>
              <w:keepNext/>
              <w:spacing w:before="120" w:after="120"/>
              <w:jc w:val="left"/>
              <w:rPr>
                <w:rFonts w:ascii="Arial" w:hAnsi="Arial" w:cs="Arial"/>
                <w:caps/>
                <w:sz w:val="20"/>
                <w:szCs w:val="20"/>
              </w:rPr>
            </w:pPr>
            <w:r>
              <w:rPr>
                <w:rFonts w:ascii="Arial" w:hAnsi="Arial" w:cs="Arial"/>
                <w:smallCaps/>
                <w:sz w:val="20"/>
                <w:szCs w:val="20"/>
              </w:rPr>
              <w:t>Communications</w:t>
            </w:r>
            <w:r>
              <w:rPr>
                <w:rFonts w:ascii="Arial" w:hAnsi="Arial" w:cs="Arial"/>
                <w:b w:val="0"/>
                <w:smallCaps/>
                <w:sz w:val="20"/>
                <w:szCs w:val="20"/>
              </w:rPr>
              <w:t xml:space="preserve"> [6]</w:t>
            </w:r>
            <w:r w:rsidR="001C04AC">
              <w:rPr>
                <w:rFonts w:ascii="Arial" w:hAnsi="Arial" w:cs="Arial"/>
                <w:b w:val="0"/>
                <w:smallCaps/>
                <w:sz w:val="20"/>
                <w:szCs w:val="20"/>
              </w:rPr>
              <w:t xml:space="preserve"> </w:t>
            </w:r>
            <w:r w:rsidR="001C04AC" w:rsidRPr="00220506">
              <w:rPr>
                <w:rFonts w:ascii="Arial" w:hAnsi="Arial" w:cs="Arial"/>
                <w:b w:val="0"/>
                <w:smallCaps/>
                <w:sz w:val="20"/>
                <w:szCs w:val="20"/>
                <w:highlight w:val="yellow"/>
              </w:rPr>
              <w:t>[6] relates to clause 6 in coe1 contract</w:t>
            </w:r>
          </w:p>
        </w:tc>
      </w:tr>
      <w:tr w:rsidR="00F6394B" w14:paraId="0551A075" w14:textId="77777777" w:rsidTr="00386680">
        <w:tblPrEx>
          <w:tblBorders>
            <w:insideH w:val="none" w:sz="0" w:space="0" w:color="auto"/>
            <w:insideV w:val="none" w:sz="0" w:space="0" w:color="auto"/>
          </w:tblBorders>
        </w:tblPrEx>
        <w:trPr>
          <w:trHeight w:hRule="exact" w:val="463"/>
          <w:tblHeader/>
        </w:trPr>
        <w:tc>
          <w:tcPr>
            <w:tcW w:w="3137" w:type="dxa"/>
            <w:tcBorders>
              <w:top w:val="single" w:sz="18" w:space="0" w:color="FFFFFF"/>
              <w:bottom w:val="single" w:sz="18" w:space="0" w:color="FFFFFF"/>
              <w:right w:val="single" w:sz="18" w:space="0" w:color="FFFFFF"/>
            </w:tcBorders>
            <w:shd w:val="clear" w:color="auto" w:fill="E6E6E6"/>
            <w:vAlign w:val="center"/>
          </w:tcPr>
          <w:p w14:paraId="6F43AF8C" w14:textId="77777777" w:rsidR="00F6394B" w:rsidRDefault="00F6394B" w:rsidP="00386680">
            <w:pPr>
              <w:keepNext/>
              <w:spacing w:before="120"/>
              <w:rPr>
                <w:rFonts w:cs="Arial"/>
                <w:b/>
                <w:smallCaps/>
              </w:rPr>
            </w:pPr>
            <w:r>
              <w:rPr>
                <w:rFonts w:cs="Arial"/>
                <w:b/>
              </w:rPr>
              <w:t>Timing</w:t>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vAlign w:val="center"/>
          </w:tcPr>
          <w:p w14:paraId="12B28EBD" w14:textId="77777777" w:rsidR="00F6394B" w:rsidRDefault="00F6394B" w:rsidP="00386680">
            <w:pPr>
              <w:keepNext/>
              <w:spacing w:before="120"/>
              <w:rPr>
                <w:rFonts w:cs="Arial"/>
                <w:b/>
                <w:smallCaps/>
              </w:rPr>
            </w:pPr>
            <w:r>
              <w:rPr>
                <w:rFonts w:cs="Arial"/>
                <w:b/>
              </w:rPr>
              <w:t>Contents</w:t>
            </w:r>
          </w:p>
        </w:tc>
        <w:tc>
          <w:tcPr>
            <w:tcW w:w="3300" w:type="dxa"/>
            <w:tcBorders>
              <w:top w:val="single" w:sz="18" w:space="0" w:color="FFFFFF"/>
              <w:left w:val="single" w:sz="18" w:space="0" w:color="FFFFFF"/>
              <w:bottom w:val="single" w:sz="18" w:space="0" w:color="FFFFFF"/>
              <w:right w:val="single" w:sz="18" w:space="0" w:color="FFFFFF"/>
            </w:tcBorders>
            <w:shd w:val="clear" w:color="auto" w:fill="E6E6E6"/>
            <w:vAlign w:val="center"/>
          </w:tcPr>
          <w:p w14:paraId="671AAC51" w14:textId="77777777" w:rsidR="00F6394B" w:rsidRDefault="00F6394B" w:rsidP="00386680">
            <w:pPr>
              <w:keepNext/>
              <w:spacing w:before="120"/>
              <w:rPr>
                <w:rFonts w:cs="Arial"/>
                <w:b/>
                <w:smallCaps/>
              </w:rPr>
            </w:pPr>
            <w:r>
              <w:rPr>
                <w:rFonts w:cs="Arial"/>
                <w:b/>
              </w:rPr>
              <w:t>Method</w:t>
            </w:r>
          </w:p>
        </w:tc>
      </w:tr>
      <w:tr w:rsidR="00F6394B" w14:paraId="74BAA932" w14:textId="77777777" w:rsidTr="00386680">
        <w:tblPrEx>
          <w:tblBorders>
            <w:insideH w:val="none" w:sz="0" w:space="0" w:color="auto"/>
            <w:insideV w:val="none" w:sz="0" w:space="0" w:color="auto"/>
          </w:tblBorders>
        </w:tblPrEx>
        <w:tc>
          <w:tcPr>
            <w:tcW w:w="3137" w:type="dxa"/>
            <w:tcBorders>
              <w:top w:val="single" w:sz="18" w:space="0" w:color="FFFFFF"/>
              <w:bottom w:val="single" w:sz="18" w:space="0" w:color="FFFFFF"/>
              <w:right w:val="single" w:sz="18" w:space="0" w:color="FFFFFF"/>
            </w:tcBorders>
            <w:shd w:val="clear" w:color="auto" w:fill="E6E6E6"/>
          </w:tcPr>
          <w:p w14:paraId="278553BD" w14:textId="41314D0B" w:rsidR="00F6394B" w:rsidRPr="00220506" w:rsidRDefault="00513F63" w:rsidP="00386680">
            <w:pPr>
              <w:keepNext/>
              <w:spacing w:before="120"/>
              <w:rPr>
                <w:rFonts w:cs="Arial"/>
                <w:highlight w:val="yellow"/>
              </w:rPr>
            </w:pPr>
            <w:r w:rsidRPr="00220506">
              <w:rPr>
                <w:rFonts w:cs="Arial"/>
                <w:noProof/>
                <w:highlight w:val="yellow"/>
              </w:rPr>
              <w:t>[Insert details of timing of formal exchanges ]</w:t>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tcPr>
          <w:p w14:paraId="40EA4C15" w14:textId="6586CAB7" w:rsidR="00F6394B" w:rsidRPr="00220506" w:rsidRDefault="00F6394B" w:rsidP="00386680">
            <w:pPr>
              <w:keepNext/>
              <w:spacing w:before="120"/>
              <w:rPr>
                <w:rFonts w:cs="Arial"/>
                <w:highlight w:val="yellow"/>
              </w:rPr>
            </w:pPr>
            <w:r w:rsidRPr="00220506">
              <w:rPr>
                <w:rFonts w:cs="Arial"/>
                <w:noProof/>
                <w:highlight w:val="yellow"/>
              </w:rPr>
              <w:fldChar w:fldCharType="begin">
                <w:ffData>
                  <w:name w:val="Text80"/>
                  <w:enabled/>
                  <w:calcOnExit w:val="0"/>
                  <w:textInput/>
                </w:ffData>
              </w:fldChar>
            </w:r>
            <w:r w:rsidRPr="00220506">
              <w:rPr>
                <w:rFonts w:cs="Arial"/>
                <w:noProof/>
                <w:highlight w:val="yellow"/>
              </w:rPr>
              <w:instrText xml:space="preserve"> FORMTEXT </w:instrText>
            </w:r>
            <w:r w:rsidRPr="00220506">
              <w:rPr>
                <w:rFonts w:cs="Arial"/>
                <w:noProof/>
                <w:highlight w:val="yellow"/>
              </w:rPr>
            </w:r>
            <w:r w:rsidRPr="00220506">
              <w:rPr>
                <w:rFonts w:cs="Arial"/>
                <w:noProof/>
                <w:highlight w:val="yellow"/>
              </w:rPr>
              <w:fldChar w:fldCharType="separate"/>
            </w:r>
            <w:r w:rsidRPr="00220506">
              <w:rPr>
                <w:rFonts w:cs="Arial"/>
                <w:noProof/>
                <w:highlight w:val="yellow"/>
              </w:rPr>
              <w:t> </w:t>
            </w:r>
            <w:r w:rsidRPr="00220506">
              <w:rPr>
                <w:rFonts w:cs="Arial"/>
                <w:noProof/>
                <w:highlight w:val="yellow"/>
              </w:rPr>
              <w:t> </w:t>
            </w:r>
            <w:r w:rsidRPr="00220506">
              <w:rPr>
                <w:rFonts w:cs="Arial"/>
                <w:noProof/>
                <w:highlight w:val="yellow"/>
              </w:rPr>
              <w:t> </w:t>
            </w:r>
            <w:r w:rsidR="00513F63" w:rsidRPr="00220506">
              <w:rPr>
                <w:highlight w:val="yellow"/>
              </w:rPr>
              <w:t xml:space="preserve"> </w:t>
            </w:r>
            <w:r w:rsidR="00513F63" w:rsidRPr="00220506">
              <w:rPr>
                <w:rFonts w:cs="Arial"/>
                <w:noProof/>
                <w:highlight w:val="yellow"/>
              </w:rPr>
              <w:t>[Describe the content of the formal exchanges]</w:t>
            </w:r>
            <w:r w:rsidRPr="00220506">
              <w:rPr>
                <w:rFonts w:cs="Arial"/>
                <w:noProof/>
                <w:highlight w:val="yellow"/>
              </w:rPr>
              <w:t> </w:t>
            </w:r>
            <w:r w:rsidRPr="00220506">
              <w:rPr>
                <w:rFonts w:cs="Arial"/>
                <w:noProof/>
                <w:highlight w:val="yellow"/>
              </w:rPr>
              <w:t> </w:t>
            </w:r>
            <w:r w:rsidRPr="00220506">
              <w:rPr>
                <w:rFonts w:cs="Arial"/>
                <w:noProof/>
                <w:highlight w:val="yellow"/>
              </w:rPr>
              <w:fldChar w:fldCharType="end"/>
            </w:r>
          </w:p>
        </w:tc>
        <w:tc>
          <w:tcPr>
            <w:tcW w:w="3300" w:type="dxa"/>
            <w:tcBorders>
              <w:top w:val="single" w:sz="18" w:space="0" w:color="FFFFFF"/>
              <w:left w:val="single" w:sz="18" w:space="0" w:color="FFFFFF"/>
              <w:bottom w:val="single" w:sz="18" w:space="0" w:color="FFFFFF"/>
              <w:right w:val="single" w:sz="18" w:space="0" w:color="FFFFFF"/>
            </w:tcBorders>
            <w:shd w:val="clear" w:color="auto" w:fill="E6E6E6"/>
          </w:tcPr>
          <w:p w14:paraId="777593F9" w14:textId="784017A3" w:rsidR="00F6394B" w:rsidRPr="00220506" w:rsidRDefault="00513F63" w:rsidP="00386680">
            <w:pPr>
              <w:keepNext/>
              <w:spacing w:before="120"/>
              <w:rPr>
                <w:rFonts w:cs="Arial"/>
                <w:highlight w:val="yellow"/>
              </w:rPr>
            </w:pPr>
            <w:r w:rsidRPr="00220506">
              <w:rPr>
                <w:rFonts w:cs="Arial"/>
                <w:noProof/>
                <w:highlight w:val="yellow"/>
              </w:rPr>
              <w:t>[Describe how communications are to be conducted]</w:t>
            </w:r>
          </w:p>
        </w:tc>
      </w:tr>
      <w:tr w:rsidR="00F6394B" w14:paraId="23E5EAC1" w14:textId="77777777" w:rsidTr="00386680">
        <w:tblPrEx>
          <w:tblBorders>
            <w:insideH w:val="none" w:sz="0" w:space="0" w:color="auto"/>
            <w:insideV w:val="none" w:sz="0" w:space="0" w:color="auto"/>
          </w:tblBorders>
        </w:tblPrEx>
        <w:trPr>
          <w:cantSplit/>
        </w:trPr>
        <w:tc>
          <w:tcPr>
            <w:tcW w:w="3137" w:type="dxa"/>
            <w:tcBorders>
              <w:top w:val="single" w:sz="18" w:space="0" w:color="FFFFFF"/>
              <w:bottom w:val="single" w:sz="18" w:space="0" w:color="FFFFFF"/>
              <w:right w:val="single" w:sz="18" w:space="0" w:color="FFFFFF"/>
            </w:tcBorders>
            <w:shd w:val="clear" w:color="auto" w:fill="E6E6E6"/>
          </w:tcPr>
          <w:p w14:paraId="37F9D92D" w14:textId="77777777" w:rsidR="00F6394B" w:rsidRDefault="00F6394B" w:rsidP="00386680">
            <w:pPr>
              <w:keepNext/>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tcPr>
          <w:p w14:paraId="070D707D" w14:textId="77777777" w:rsidR="00F6394B" w:rsidRDefault="00F6394B" w:rsidP="00386680">
            <w:pPr>
              <w:keepNext/>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c>
          <w:tcPr>
            <w:tcW w:w="3300" w:type="dxa"/>
            <w:tcBorders>
              <w:top w:val="single" w:sz="18" w:space="0" w:color="FFFFFF"/>
              <w:left w:val="single" w:sz="18" w:space="0" w:color="FFFFFF"/>
              <w:bottom w:val="single" w:sz="18" w:space="0" w:color="FFFFFF"/>
              <w:right w:val="single" w:sz="18" w:space="0" w:color="FFFFFF"/>
            </w:tcBorders>
            <w:shd w:val="clear" w:color="auto" w:fill="E6E6E6"/>
          </w:tcPr>
          <w:p w14:paraId="29A1166C" w14:textId="77777777" w:rsidR="00F6394B" w:rsidRDefault="00F6394B" w:rsidP="00386680">
            <w:pPr>
              <w:keepNext/>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r>
      <w:tr w:rsidR="00F6394B" w14:paraId="665AB8BA" w14:textId="77777777" w:rsidTr="00386680">
        <w:tblPrEx>
          <w:tblBorders>
            <w:insideH w:val="none" w:sz="0" w:space="0" w:color="auto"/>
            <w:insideV w:val="none" w:sz="0" w:space="0" w:color="auto"/>
          </w:tblBorders>
        </w:tblPrEx>
        <w:trPr>
          <w:cantSplit/>
        </w:trPr>
        <w:tc>
          <w:tcPr>
            <w:tcW w:w="3137" w:type="dxa"/>
            <w:tcBorders>
              <w:top w:val="single" w:sz="18" w:space="0" w:color="FFFFFF"/>
              <w:bottom w:val="single" w:sz="18" w:space="0" w:color="FFFFFF"/>
              <w:right w:val="single" w:sz="18" w:space="0" w:color="FFFFFF"/>
            </w:tcBorders>
            <w:shd w:val="clear" w:color="auto" w:fill="E6E6E6"/>
          </w:tcPr>
          <w:p w14:paraId="466BA676" w14:textId="77777777" w:rsidR="00F6394B" w:rsidRDefault="00F6394B" w:rsidP="00386680">
            <w:pPr>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tcPr>
          <w:p w14:paraId="2ADDC71F" w14:textId="77777777" w:rsidR="00F6394B" w:rsidRDefault="00F6394B" w:rsidP="00386680">
            <w:pPr>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c>
          <w:tcPr>
            <w:tcW w:w="3300" w:type="dxa"/>
            <w:tcBorders>
              <w:top w:val="single" w:sz="18" w:space="0" w:color="FFFFFF"/>
              <w:left w:val="single" w:sz="18" w:space="0" w:color="FFFFFF"/>
              <w:bottom w:val="single" w:sz="18" w:space="0" w:color="FFFFFF"/>
              <w:right w:val="single" w:sz="18" w:space="0" w:color="FFFFFF"/>
            </w:tcBorders>
            <w:shd w:val="clear" w:color="auto" w:fill="E6E6E6"/>
          </w:tcPr>
          <w:p w14:paraId="192CCA54" w14:textId="77777777" w:rsidR="00F6394B" w:rsidRDefault="00F6394B" w:rsidP="00386680">
            <w:pPr>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r>
    </w:tbl>
    <w:p w14:paraId="416DAAF6" w14:textId="77777777" w:rsidR="00610E29" w:rsidRPr="007B5D19" w:rsidRDefault="00610E29" w:rsidP="00610E29"/>
    <w:tbl>
      <w:tblPr>
        <w:tblW w:w="940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3137"/>
        <w:gridCol w:w="2970"/>
        <w:gridCol w:w="3300"/>
      </w:tblGrid>
      <w:tr w:rsidR="00F6394B" w14:paraId="07584A09" w14:textId="77777777" w:rsidTr="00386680">
        <w:trPr>
          <w:trHeight w:hRule="exact" w:val="494"/>
        </w:trPr>
        <w:tc>
          <w:tcPr>
            <w:tcW w:w="9407" w:type="dxa"/>
            <w:gridSpan w:val="3"/>
            <w:tcBorders>
              <w:bottom w:val="single" w:sz="18" w:space="0" w:color="FFFFFF"/>
            </w:tcBorders>
            <w:shd w:val="clear" w:color="auto" w:fill="E0E0E0"/>
            <w:tcMar>
              <w:top w:w="57" w:type="dxa"/>
              <w:left w:w="57" w:type="dxa"/>
              <w:bottom w:w="57" w:type="dxa"/>
              <w:right w:w="57" w:type="dxa"/>
            </w:tcMar>
          </w:tcPr>
          <w:p w14:paraId="27446EB8" w14:textId="19FC0389" w:rsidR="00F6394B" w:rsidRDefault="00F6394B">
            <w:pPr>
              <w:keepNext/>
              <w:spacing w:before="120"/>
              <w:rPr>
                <w:rFonts w:cs="Arial"/>
                <w:b/>
                <w:smallCaps/>
              </w:rPr>
            </w:pPr>
            <w:r>
              <w:rPr>
                <w:rFonts w:cs="Arial"/>
                <w:b/>
                <w:smallCaps/>
              </w:rPr>
              <w:t xml:space="preserve">Coordination </w:t>
            </w:r>
            <w:r>
              <w:rPr>
                <w:rFonts w:cs="Arial"/>
                <w:smallCaps/>
              </w:rPr>
              <w:t>[7</w:t>
            </w:r>
            <w:r w:rsidRPr="00220506">
              <w:rPr>
                <w:rFonts w:cs="Arial"/>
                <w:smallCaps/>
              </w:rPr>
              <w:t>]</w:t>
            </w:r>
            <w:r w:rsidR="001C04AC" w:rsidRPr="00220506">
              <w:rPr>
                <w:rFonts w:cs="Arial"/>
                <w:smallCaps/>
              </w:rPr>
              <w:t xml:space="preserve"> [</w:t>
            </w:r>
            <w:r w:rsidR="001C04AC" w:rsidRPr="00220506">
              <w:rPr>
                <w:rFonts w:cs="Arial"/>
                <w:smallCaps/>
                <w:highlight w:val="yellow"/>
              </w:rPr>
              <w:t>7] relates to clause 7 in coe1 contract</w:t>
            </w:r>
          </w:p>
        </w:tc>
      </w:tr>
      <w:tr w:rsidR="00F6394B" w14:paraId="3FDC802B" w14:textId="77777777" w:rsidTr="00386680">
        <w:tblPrEx>
          <w:tblBorders>
            <w:insideH w:val="none" w:sz="0" w:space="0" w:color="auto"/>
            <w:insideV w:val="none" w:sz="0" w:space="0" w:color="auto"/>
          </w:tblBorders>
        </w:tblPrEx>
        <w:trPr>
          <w:trHeight w:hRule="exact" w:val="463"/>
          <w:tblHeader/>
        </w:trPr>
        <w:tc>
          <w:tcPr>
            <w:tcW w:w="3137" w:type="dxa"/>
            <w:tcBorders>
              <w:top w:val="single" w:sz="18" w:space="0" w:color="FFFFFF"/>
              <w:bottom w:val="single" w:sz="18" w:space="0" w:color="FFFFFF"/>
              <w:right w:val="single" w:sz="18" w:space="0" w:color="FFFFFF"/>
            </w:tcBorders>
            <w:shd w:val="clear" w:color="auto" w:fill="E6E6E6"/>
            <w:vAlign w:val="center"/>
          </w:tcPr>
          <w:p w14:paraId="611CEFCB" w14:textId="77777777" w:rsidR="00F6394B" w:rsidRDefault="00F6394B" w:rsidP="00386680">
            <w:pPr>
              <w:keepNext/>
              <w:spacing w:before="120"/>
              <w:rPr>
                <w:rFonts w:cs="Arial"/>
                <w:b/>
                <w:smallCaps/>
              </w:rPr>
            </w:pPr>
            <w:r>
              <w:rPr>
                <w:rFonts w:cs="Arial"/>
                <w:b/>
              </w:rPr>
              <w:t>Timing</w:t>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vAlign w:val="center"/>
          </w:tcPr>
          <w:p w14:paraId="2E282540" w14:textId="77777777" w:rsidR="00F6394B" w:rsidRDefault="00F6394B" w:rsidP="00386680">
            <w:pPr>
              <w:keepNext/>
              <w:spacing w:before="120"/>
              <w:rPr>
                <w:rFonts w:cs="Arial"/>
                <w:b/>
                <w:smallCaps/>
              </w:rPr>
            </w:pPr>
            <w:r>
              <w:rPr>
                <w:rFonts w:cs="Arial"/>
                <w:b/>
              </w:rPr>
              <w:t>Contents</w:t>
            </w:r>
          </w:p>
        </w:tc>
        <w:tc>
          <w:tcPr>
            <w:tcW w:w="3300" w:type="dxa"/>
            <w:tcBorders>
              <w:top w:val="single" w:sz="18" w:space="0" w:color="FFFFFF"/>
              <w:left w:val="single" w:sz="18" w:space="0" w:color="FFFFFF"/>
              <w:bottom w:val="single" w:sz="18" w:space="0" w:color="FFFFFF"/>
              <w:right w:val="single" w:sz="18" w:space="0" w:color="FFFFFF"/>
            </w:tcBorders>
            <w:shd w:val="clear" w:color="auto" w:fill="E6E6E6"/>
            <w:vAlign w:val="center"/>
          </w:tcPr>
          <w:p w14:paraId="5529CE4F" w14:textId="77777777" w:rsidR="00F6394B" w:rsidRDefault="00F6394B" w:rsidP="00386680">
            <w:pPr>
              <w:keepNext/>
              <w:spacing w:before="120"/>
              <w:rPr>
                <w:rFonts w:cs="Arial"/>
                <w:b/>
                <w:smallCaps/>
              </w:rPr>
            </w:pPr>
            <w:r>
              <w:rPr>
                <w:rFonts w:cs="Arial"/>
                <w:b/>
              </w:rPr>
              <w:t>Method</w:t>
            </w:r>
          </w:p>
        </w:tc>
      </w:tr>
      <w:tr w:rsidR="00F6394B" w14:paraId="505828FF" w14:textId="77777777" w:rsidTr="00386680">
        <w:tblPrEx>
          <w:tblBorders>
            <w:insideH w:val="none" w:sz="0" w:space="0" w:color="auto"/>
            <w:insideV w:val="none" w:sz="0" w:space="0" w:color="auto"/>
          </w:tblBorders>
        </w:tblPrEx>
        <w:tc>
          <w:tcPr>
            <w:tcW w:w="3137" w:type="dxa"/>
            <w:tcBorders>
              <w:top w:val="single" w:sz="18" w:space="0" w:color="FFFFFF"/>
              <w:bottom w:val="single" w:sz="18" w:space="0" w:color="FFFFFF"/>
              <w:right w:val="single" w:sz="18" w:space="0" w:color="FFFFFF"/>
            </w:tcBorders>
            <w:shd w:val="clear" w:color="auto" w:fill="E6E6E6"/>
          </w:tcPr>
          <w:p w14:paraId="092DD8CD" w14:textId="0F50BF1D" w:rsidR="00F6394B" w:rsidRPr="00C22BA3" w:rsidRDefault="00513F63" w:rsidP="00386680">
            <w:pPr>
              <w:keepNext/>
              <w:spacing w:before="120"/>
              <w:rPr>
                <w:rFonts w:cs="Arial"/>
              </w:rPr>
            </w:pPr>
            <w:r w:rsidRPr="00C22BA3">
              <w:rPr>
                <w:rFonts w:cs="Arial"/>
                <w:noProof/>
                <w:highlight w:val="yellow"/>
              </w:rPr>
              <w:t>[Set out when Client information will be supplied, access will be given to the site etc</w:t>
            </w:r>
            <w:r w:rsidR="00977EC1" w:rsidRPr="00C22BA3">
              <w:rPr>
                <w:rFonts w:cs="Arial"/>
                <w:noProof/>
                <w:highlight w:val="yellow"/>
              </w:rPr>
              <w:t xml:space="preserve"> if applicable</w:t>
            </w:r>
            <w:r w:rsidRPr="00C22BA3">
              <w:rPr>
                <w:rFonts w:cs="Arial"/>
                <w:noProof/>
                <w:highlight w:val="yellow"/>
              </w:rPr>
              <w:t>]</w:t>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tcPr>
          <w:p w14:paraId="3EE2E885" w14:textId="77777777" w:rsidR="00F6394B" w:rsidRDefault="00F6394B" w:rsidP="00386680">
            <w:pPr>
              <w:keepNext/>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c>
          <w:tcPr>
            <w:tcW w:w="3300" w:type="dxa"/>
            <w:tcBorders>
              <w:top w:val="single" w:sz="18" w:space="0" w:color="FFFFFF"/>
              <w:left w:val="single" w:sz="18" w:space="0" w:color="FFFFFF"/>
              <w:bottom w:val="single" w:sz="18" w:space="0" w:color="FFFFFF"/>
              <w:right w:val="single" w:sz="18" w:space="0" w:color="FFFFFF"/>
            </w:tcBorders>
            <w:shd w:val="clear" w:color="auto" w:fill="E6E6E6"/>
          </w:tcPr>
          <w:p w14:paraId="21FF0B10" w14:textId="77777777" w:rsidR="00F6394B" w:rsidRDefault="00F6394B" w:rsidP="00386680">
            <w:pPr>
              <w:keepNext/>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r>
      <w:tr w:rsidR="00F6394B" w14:paraId="0E618467" w14:textId="77777777" w:rsidTr="00386680">
        <w:tblPrEx>
          <w:tblBorders>
            <w:insideH w:val="none" w:sz="0" w:space="0" w:color="auto"/>
            <w:insideV w:val="none" w:sz="0" w:space="0" w:color="auto"/>
          </w:tblBorders>
        </w:tblPrEx>
        <w:trPr>
          <w:cantSplit/>
        </w:trPr>
        <w:tc>
          <w:tcPr>
            <w:tcW w:w="3137" w:type="dxa"/>
            <w:tcBorders>
              <w:top w:val="single" w:sz="18" w:space="0" w:color="FFFFFF"/>
              <w:bottom w:val="single" w:sz="18" w:space="0" w:color="FFFFFF"/>
              <w:right w:val="single" w:sz="18" w:space="0" w:color="FFFFFF"/>
            </w:tcBorders>
            <w:shd w:val="clear" w:color="auto" w:fill="E6E6E6"/>
          </w:tcPr>
          <w:p w14:paraId="6129A3B7" w14:textId="77777777" w:rsidR="00F6394B" w:rsidRDefault="00F6394B" w:rsidP="00386680">
            <w:pPr>
              <w:keepNext/>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tcPr>
          <w:p w14:paraId="157A7E99" w14:textId="77777777" w:rsidR="00F6394B" w:rsidRDefault="00F6394B" w:rsidP="00386680">
            <w:pPr>
              <w:keepNext/>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c>
          <w:tcPr>
            <w:tcW w:w="3300" w:type="dxa"/>
            <w:tcBorders>
              <w:top w:val="single" w:sz="18" w:space="0" w:color="FFFFFF"/>
              <w:left w:val="single" w:sz="18" w:space="0" w:color="FFFFFF"/>
              <w:bottom w:val="single" w:sz="18" w:space="0" w:color="FFFFFF"/>
              <w:right w:val="single" w:sz="18" w:space="0" w:color="FFFFFF"/>
            </w:tcBorders>
            <w:shd w:val="clear" w:color="auto" w:fill="E6E6E6"/>
          </w:tcPr>
          <w:p w14:paraId="17576244" w14:textId="77777777" w:rsidR="00F6394B" w:rsidRDefault="00F6394B" w:rsidP="00386680">
            <w:pPr>
              <w:keepNext/>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r>
      <w:tr w:rsidR="00F6394B" w14:paraId="6A96A7E0" w14:textId="77777777" w:rsidTr="00386680">
        <w:tblPrEx>
          <w:tblBorders>
            <w:insideH w:val="none" w:sz="0" w:space="0" w:color="auto"/>
            <w:insideV w:val="none" w:sz="0" w:space="0" w:color="auto"/>
          </w:tblBorders>
        </w:tblPrEx>
        <w:trPr>
          <w:cantSplit/>
        </w:trPr>
        <w:tc>
          <w:tcPr>
            <w:tcW w:w="3137" w:type="dxa"/>
            <w:tcBorders>
              <w:top w:val="single" w:sz="18" w:space="0" w:color="FFFFFF"/>
              <w:bottom w:val="single" w:sz="18" w:space="0" w:color="FFFFFF"/>
              <w:right w:val="single" w:sz="18" w:space="0" w:color="FFFFFF"/>
            </w:tcBorders>
            <w:shd w:val="clear" w:color="auto" w:fill="E6E6E6"/>
          </w:tcPr>
          <w:p w14:paraId="4E2111A6" w14:textId="77777777" w:rsidR="00F6394B" w:rsidRDefault="00F6394B" w:rsidP="00386680">
            <w:pPr>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tcPr>
          <w:p w14:paraId="65AEE9EA" w14:textId="77777777" w:rsidR="00F6394B" w:rsidRDefault="00F6394B" w:rsidP="00386680">
            <w:pPr>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c>
          <w:tcPr>
            <w:tcW w:w="3300" w:type="dxa"/>
            <w:tcBorders>
              <w:top w:val="single" w:sz="18" w:space="0" w:color="FFFFFF"/>
              <w:left w:val="single" w:sz="18" w:space="0" w:color="FFFFFF"/>
              <w:bottom w:val="single" w:sz="18" w:space="0" w:color="FFFFFF"/>
              <w:right w:val="single" w:sz="18" w:space="0" w:color="FFFFFF"/>
            </w:tcBorders>
            <w:shd w:val="clear" w:color="auto" w:fill="E6E6E6"/>
          </w:tcPr>
          <w:p w14:paraId="0250A355" w14:textId="77777777" w:rsidR="00F6394B" w:rsidRDefault="00F6394B" w:rsidP="00386680">
            <w:pPr>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r>
    </w:tbl>
    <w:p w14:paraId="30B33ED4" w14:textId="77777777" w:rsidR="00F6394B" w:rsidRDefault="00F6394B" w:rsidP="00F6394B"/>
    <w:tbl>
      <w:tblPr>
        <w:tblW w:w="940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3137"/>
        <w:gridCol w:w="2970"/>
        <w:gridCol w:w="3300"/>
      </w:tblGrid>
      <w:tr w:rsidR="00F6394B" w14:paraId="6C674217" w14:textId="77777777" w:rsidTr="00386680">
        <w:trPr>
          <w:trHeight w:hRule="exact" w:val="627"/>
        </w:trPr>
        <w:tc>
          <w:tcPr>
            <w:tcW w:w="9407" w:type="dxa"/>
            <w:gridSpan w:val="3"/>
            <w:shd w:val="clear" w:color="auto" w:fill="E0E0E0"/>
            <w:tcMar>
              <w:top w:w="57" w:type="dxa"/>
              <w:left w:w="57" w:type="dxa"/>
              <w:bottom w:w="57" w:type="dxa"/>
              <w:right w:w="57" w:type="dxa"/>
            </w:tcMar>
          </w:tcPr>
          <w:p w14:paraId="677E1E8F" w14:textId="36C49362" w:rsidR="00F6394B" w:rsidRDefault="00F6394B">
            <w:pPr>
              <w:pStyle w:val="TableHeaderText"/>
              <w:keepNext/>
              <w:spacing w:before="120" w:after="120"/>
              <w:jc w:val="left"/>
              <w:rPr>
                <w:rFonts w:ascii="Arial" w:hAnsi="Arial" w:cs="Arial"/>
                <w:smallCaps/>
                <w:sz w:val="20"/>
                <w:szCs w:val="20"/>
              </w:rPr>
            </w:pPr>
            <w:r>
              <w:rPr>
                <w:rFonts w:ascii="Arial" w:hAnsi="Arial" w:cs="Arial"/>
                <w:smallCaps/>
                <w:sz w:val="20"/>
                <w:szCs w:val="20"/>
              </w:rPr>
              <w:lastRenderedPageBreak/>
              <w:br w:type="page"/>
              <w:t xml:space="preserve">Cooperation </w:t>
            </w:r>
            <w:r>
              <w:rPr>
                <w:rFonts w:ascii="Arial" w:hAnsi="Arial" w:cs="Arial"/>
                <w:b w:val="0"/>
                <w:smallCaps/>
                <w:sz w:val="20"/>
                <w:szCs w:val="20"/>
              </w:rPr>
              <w:t>[8</w:t>
            </w:r>
            <w:r w:rsidRPr="00C22BA3">
              <w:rPr>
                <w:rFonts w:ascii="Arial" w:hAnsi="Arial" w:cs="Arial"/>
                <w:b w:val="0"/>
                <w:smallCaps/>
                <w:sz w:val="20"/>
                <w:szCs w:val="20"/>
              </w:rPr>
              <w:t>]</w:t>
            </w:r>
            <w:r w:rsidR="001C04AC" w:rsidRPr="00C22BA3">
              <w:rPr>
                <w:rFonts w:ascii="Arial" w:hAnsi="Arial" w:cs="Arial"/>
                <w:b w:val="0"/>
                <w:smallCaps/>
                <w:sz w:val="20"/>
                <w:szCs w:val="20"/>
              </w:rPr>
              <w:t xml:space="preserve"> </w:t>
            </w:r>
            <w:r w:rsidR="001C04AC" w:rsidRPr="00C22BA3">
              <w:rPr>
                <w:rFonts w:ascii="Arial" w:hAnsi="Arial" w:cs="Arial"/>
                <w:b w:val="0"/>
                <w:smallCaps/>
                <w:sz w:val="20"/>
                <w:szCs w:val="20"/>
                <w:highlight w:val="yellow"/>
              </w:rPr>
              <w:t>[8] relates to clause 8 in coe1 contract</w:t>
            </w:r>
          </w:p>
        </w:tc>
      </w:tr>
      <w:tr w:rsidR="00F6394B" w14:paraId="24C75D81" w14:textId="77777777" w:rsidTr="00386680">
        <w:tblPrEx>
          <w:tblBorders>
            <w:insideH w:val="none" w:sz="0" w:space="0" w:color="auto"/>
            <w:insideV w:val="none" w:sz="0" w:space="0" w:color="auto"/>
          </w:tblBorders>
        </w:tblPrEx>
        <w:trPr>
          <w:trHeight w:hRule="exact" w:val="463"/>
          <w:tblHeader/>
        </w:trPr>
        <w:tc>
          <w:tcPr>
            <w:tcW w:w="3137" w:type="dxa"/>
            <w:tcBorders>
              <w:top w:val="single" w:sz="18" w:space="0" w:color="FFFFFF"/>
              <w:bottom w:val="single" w:sz="18" w:space="0" w:color="FFFFFF"/>
              <w:right w:val="single" w:sz="18" w:space="0" w:color="FFFFFF"/>
            </w:tcBorders>
            <w:shd w:val="clear" w:color="auto" w:fill="E6E6E6"/>
            <w:vAlign w:val="center"/>
          </w:tcPr>
          <w:p w14:paraId="505F6D02" w14:textId="77777777" w:rsidR="00F6394B" w:rsidRDefault="00F6394B" w:rsidP="00386680">
            <w:pPr>
              <w:keepNext/>
              <w:spacing w:before="120"/>
              <w:rPr>
                <w:rFonts w:cs="Arial"/>
                <w:b/>
                <w:smallCaps/>
              </w:rPr>
            </w:pPr>
            <w:r>
              <w:rPr>
                <w:rFonts w:cs="Arial"/>
                <w:b/>
              </w:rPr>
              <w:t>Timing</w:t>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vAlign w:val="center"/>
          </w:tcPr>
          <w:p w14:paraId="77E5BAEB" w14:textId="77777777" w:rsidR="00F6394B" w:rsidRDefault="00F6394B" w:rsidP="00386680">
            <w:pPr>
              <w:keepNext/>
              <w:spacing w:before="120"/>
              <w:rPr>
                <w:rFonts w:cs="Arial"/>
                <w:b/>
                <w:smallCaps/>
              </w:rPr>
            </w:pPr>
            <w:r>
              <w:rPr>
                <w:rFonts w:cs="Arial"/>
                <w:b/>
              </w:rPr>
              <w:t>Contents</w:t>
            </w:r>
          </w:p>
        </w:tc>
        <w:tc>
          <w:tcPr>
            <w:tcW w:w="3300" w:type="dxa"/>
            <w:tcBorders>
              <w:top w:val="single" w:sz="18" w:space="0" w:color="FFFFFF"/>
              <w:left w:val="single" w:sz="18" w:space="0" w:color="FFFFFF"/>
              <w:bottom w:val="single" w:sz="18" w:space="0" w:color="FFFFFF"/>
              <w:right w:val="single" w:sz="18" w:space="0" w:color="FFFFFF"/>
            </w:tcBorders>
            <w:shd w:val="clear" w:color="auto" w:fill="E6E6E6"/>
            <w:vAlign w:val="center"/>
          </w:tcPr>
          <w:p w14:paraId="4340B75E" w14:textId="77777777" w:rsidR="00F6394B" w:rsidRDefault="00F6394B" w:rsidP="00386680">
            <w:pPr>
              <w:keepNext/>
              <w:spacing w:before="120"/>
              <w:rPr>
                <w:rFonts w:cs="Arial"/>
                <w:b/>
                <w:smallCaps/>
              </w:rPr>
            </w:pPr>
            <w:r>
              <w:rPr>
                <w:rFonts w:cs="Arial"/>
                <w:b/>
              </w:rPr>
              <w:t>Method</w:t>
            </w:r>
          </w:p>
        </w:tc>
      </w:tr>
      <w:tr w:rsidR="00F6394B" w14:paraId="503703D4" w14:textId="77777777" w:rsidTr="00386680">
        <w:tblPrEx>
          <w:tblBorders>
            <w:insideH w:val="none" w:sz="0" w:space="0" w:color="auto"/>
            <w:insideV w:val="none" w:sz="0" w:space="0" w:color="auto"/>
          </w:tblBorders>
        </w:tblPrEx>
        <w:tc>
          <w:tcPr>
            <w:tcW w:w="3137" w:type="dxa"/>
            <w:tcBorders>
              <w:top w:val="single" w:sz="18" w:space="0" w:color="FFFFFF"/>
              <w:bottom w:val="single" w:sz="18" w:space="0" w:color="FFFFFF"/>
              <w:right w:val="single" w:sz="18" w:space="0" w:color="FFFFFF"/>
            </w:tcBorders>
            <w:shd w:val="clear" w:color="auto" w:fill="E6E6E6"/>
          </w:tcPr>
          <w:p w14:paraId="0F5AD4DD" w14:textId="4F7A5038" w:rsidR="00F6394B" w:rsidRPr="00C62767" w:rsidRDefault="00F6394B" w:rsidP="00386680">
            <w:pPr>
              <w:keepNext/>
              <w:spacing w:before="120"/>
              <w:rPr>
                <w:rFonts w:cs="Arial"/>
                <w:color w:val="FF0000"/>
              </w:rPr>
            </w:pPr>
            <w:r w:rsidRPr="00C22BA3">
              <w:rPr>
                <w:rFonts w:cs="Arial"/>
                <w:noProof/>
                <w:highlight w:val="yellow"/>
              </w:rPr>
              <w:fldChar w:fldCharType="begin">
                <w:ffData>
                  <w:name w:val="Text80"/>
                  <w:enabled/>
                  <w:calcOnExit w:val="0"/>
                  <w:textInput/>
                </w:ffData>
              </w:fldChar>
            </w:r>
            <w:r w:rsidRPr="00C22BA3">
              <w:rPr>
                <w:rFonts w:cs="Arial"/>
                <w:noProof/>
                <w:highlight w:val="yellow"/>
              </w:rPr>
              <w:instrText xml:space="preserve"> FORMTEXT </w:instrText>
            </w:r>
            <w:r w:rsidRPr="00C22BA3">
              <w:rPr>
                <w:rFonts w:cs="Arial"/>
                <w:noProof/>
                <w:highlight w:val="yellow"/>
              </w:rPr>
            </w:r>
            <w:r w:rsidRPr="00C22BA3">
              <w:rPr>
                <w:rFonts w:cs="Arial"/>
                <w:noProof/>
                <w:highlight w:val="yellow"/>
              </w:rPr>
              <w:fldChar w:fldCharType="separate"/>
            </w:r>
            <w:r w:rsidRPr="00C22BA3">
              <w:rPr>
                <w:rFonts w:cs="Arial"/>
                <w:noProof/>
                <w:highlight w:val="yellow"/>
              </w:rPr>
              <w:t> </w:t>
            </w:r>
            <w:r w:rsidRPr="00C22BA3">
              <w:rPr>
                <w:rFonts w:cs="Arial"/>
                <w:noProof/>
                <w:highlight w:val="yellow"/>
              </w:rPr>
              <w:t> </w:t>
            </w:r>
            <w:r w:rsidRPr="00C22BA3">
              <w:rPr>
                <w:rFonts w:cs="Arial"/>
                <w:noProof/>
                <w:highlight w:val="yellow"/>
              </w:rPr>
              <w:t> </w:t>
            </w:r>
            <w:r w:rsidR="00513F63" w:rsidRPr="00C22BA3">
              <w:rPr>
                <w:rFonts w:cs="Arial"/>
                <w:noProof/>
                <w:highlight w:val="yellow"/>
              </w:rPr>
              <w:t xml:space="preserve"> It is the responsibility of the parties to the Contract to direct their respective staff to fulfil their roles in a constructive and supportive manner at all times throughout the services </w:t>
            </w:r>
            <w:r w:rsidRPr="00C22BA3">
              <w:rPr>
                <w:rFonts w:cs="Arial"/>
                <w:noProof/>
                <w:highlight w:val="yellow"/>
              </w:rPr>
              <w:t> </w:t>
            </w:r>
            <w:r w:rsidRPr="00C22BA3">
              <w:rPr>
                <w:rFonts w:cs="Arial"/>
                <w:noProof/>
                <w:highlight w:val="yellow"/>
              </w:rPr>
              <w:t> </w:t>
            </w:r>
            <w:r w:rsidRPr="00C22BA3">
              <w:rPr>
                <w:rFonts w:cs="Arial"/>
                <w:noProof/>
                <w:highlight w:val="yellow"/>
              </w:rPr>
              <w:fldChar w:fldCharType="end"/>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tcPr>
          <w:p w14:paraId="2AA4E233" w14:textId="69DB7D41" w:rsidR="00F6394B" w:rsidRPr="00C62767" w:rsidRDefault="00F6394B" w:rsidP="00386680">
            <w:pPr>
              <w:keepNext/>
              <w:spacing w:before="120"/>
              <w:rPr>
                <w:rFonts w:cs="Arial"/>
                <w:color w:val="FF0000"/>
              </w:rPr>
            </w:pPr>
          </w:p>
        </w:tc>
        <w:tc>
          <w:tcPr>
            <w:tcW w:w="3300" w:type="dxa"/>
            <w:tcBorders>
              <w:top w:val="single" w:sz="18" w:space="0" w:color="FFFFFF"/>
              <w:left w:val="single" w:sz="18" w:space="0" w:color="FFFFFF"/>
              <w:bottom w:val="single" w:sz="18" w:space="0" w:color="FFFFFF"/>
              <w:right w:val="single" w:sz="18" w:space="0" w:color="FFFFFF"/>
            </w:tcBorders>
            <w:shd w:val="clear" w:color="auto" w:fill="E6E6E6"/>
          </w:tcPr>
          <w:p w14:paraId="1286960C" w14:textId="654329C3" w:rsidR="00F6394B" w:rsidRPr="00C62767" w:rsidRDefault="00C11B66" w:rsidP="00386680">
            <w:pPr>
              <w:keepNext/>
              <w:spacing w:before="120"/>
              <w:rPr>
                <w:rFonts w:cs="Arial"/>
                <w:color w:val="FF0000"/>
              </w:rPr>
            </w:pPr>
            <w:r w:rsidRPr="00C22BA3">
              <w:rPr>
                <w:rFonts w:cs="Arial"/>
                <w:noProof/>
                <w:highlight w:val="yellow"/>
              </w:rPr>
              <w:t>In writing via email or hardcopy to the Client’s Representative as otherwise agreed jointly by Client and Consultant.</w:t>
            </w:r>
          </w:p>
        </w:tc>
      </w:tr>
      <w:tr w:rsidR="00F6394B" w14:paraId="055DF1EF" w14:textId="77777777" w:rsidTr="00386680">
        <w:tblPrEx>
          <w:tblBorders>
            <w:insideH w:val="none" w:sz="0" w:space="0" w:color="auto"/>
            <w:insideV w:val="none" w:sz="0" w:space="0" w:color="auto"/>
          </w:tblBorders>
        </w:tblPrEx>
        <w:trPr>
          <w:cantSplit/>
        </w:trPr>
        <w:tc>
          <w:tcPr>
            <w:tcW w:w="3137" w:type="dxa"/>
            <w:tcBorders>
              <w:top w:val="single" w:sz="18" w:space="0" w:color="FFFFFF"/>
              <w:bottom w:val="single" w:sz="18" w:space="0" w:color="FFFFFF"/>
              <w:right w:val="single" w:sz="18" w:space="0" w:color="FFFFFF"/>
            </w:tcBorders>
            <w:shd w:val="clear" w:color="auto" w:fill="E6E6E6"/>
          </w:tcPr>
          <w:p w14:paraId="699AC211" w14:textId="77777777" w:rsidR="00F6394B" w:rsidRDefault="00F6394B" w:rsidP="00386680">
            <w:pPr>
              <w:keepNext/>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tcPr>
          <w:p w14:paraId="7113EF26" w14:textId="77777777" w:rsidR="00F6394B" w:rsidRDefault="00F6394B" w:rsidP="00386680">
            <w:pPr>
              <w:keepNext/>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c>
          <w:tcPr>
            <w:tcW w:w="3300" w:type="dxa"/>
            <w:tcBorders>
              <w:top w:val="single" w:sz="18" w:space="0" w:color="FFFFFF"/>
              <w:left w:val="single" w:sz="18" w:space="0" w:color="FFFFFF"/>
              <w:bottom w:val="single" w:sz="18" w:space="0" w:color="FFFFFF"/>
              <w:right w:val="single" w:sz="18" w:space="0" w:color="FFFFFF"/>
            </w:tcBorders>
            <w:shd w:val="clear" w:color="auto" w:fill="E6E6E6"/>
          </w:tcPr>
          <w:p w14:paraId="24CA7101" w14:textId="77777777" w:rsidR="00F6394B" w:rsidRDefault="00F6394B" w:rsidP="00386680">
            <w:pPr>
              <w:keepNext/>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r>
      <w:tr w:rsidR="00F6394B" w14:paraId="0D3AD57F" w14:textId="77777777" w:rsidTr="00386680">
        <w:tblPrEx>
          <w:tblBorders>
            <w:insideH w:val="none" w:sz="0" w:space="0" w:color="auto"/>
            <w:insideV w:val="none" w:sz="0" w:space="0" w:color="auto"/>
          </w:tblBorders>
        </w:tblPrEx>
        <w:trPr>
          <w:cantSplit/>
        </w:trPr>
        <w:tc>
          <w:tcPr>
            <w:tcW w:w="3137" w:type="dxa"/>
            <w:tcBorders>
              <w:top w:val="single" w:sz="18" w:space="0" w:color="FFFFFF"/>
              <w:bottom w:val="single" w:sz="18" w:space="0" w:color="FFFFFF"/>
              <w:right w:val="single" w:sz="18" w:space="0" w:color="FFFFFF"/>
            </w:tcBorders>
            <w:shd w:val="clear" w:color="auto" w:fill="E6E6E6"/>
          </w:tcPr>
          <w:p w14:paraId="001704A4" w14:textId="77777777" w:rsidR="00F6394B" w:rsidRDefault="00F6394B" w:rsidP="00386680">
            <w:pPr>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tcPr>
          <w:p w14:paraId="0E19BE81" w14:textId="77777777" w:rsidR="00F6394B" w:rsidRDefault="00F6394B" w:rsidP="00386680">
            <w:pPr>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c>
          <w:tcPr>
            <w:tcW w:w="3300" w:type="dxa"/>
            <w:tcBorders>
              <w:top w:val="single" w:sz="18" w:space="0" w:color="FFFFFF"/>
              <w:left w:val="single" w:sz="18" w:space="0" w:color="FFFFFF"/>
              <w:bottom w:val="single" w:sz="18" w:space="0" w:color="FFFFFF"/>
              <w:right w:val="single" w:sz="18" w:space="0" w:color="FFFFFF"/>
            </w:tcBorders>
            <w:shd w:val="clear" w:color="auto" w:fill="E6E6E6"/>
          </w:tcPr>
          <w:p w14:paraId="0CAE13D0" w14:textId="77777777" w:rsidR="00F6394B" w:rsidRDefault="00F6394B" w:rsidP="00386680">
            <w:pPr>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r>
    </w:tbl>
    <w:p w14:paraId="2B5D8B73" w14:textId="15524D18" w:rsidR="00F6394B" w:rsidRPr="00331647" w:rsidRDefault="00F6394B" w:rsidP="00331647">
      <w:pPr>
        <w:ind w:firstLine="720"/>
      </w:pPr>
    </w:p>
    <w:tbl>
      <w:tblPr>
        <w:tblW w:w="940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3137"/>
        <w:gridCol w:w="2970"/>
        <w:gridCol w:w="3300"/>
      </w:tblGrid>
      <w:tr w:rsidR="00F6394B" w14:paraId="7D848798" w14:textId="77777777" w:rsidTr="00386680">
        <w:trPr>
          <w:trHeight w:hRule="exact" w:val="600"/>
        </w:trPr>
        <w:tc>
          <w:tcPr>
            <w:tcW w:w="9407" w:type="dxa"/>
            <w:gridSpan w:val="3"/>
            <w:shd w:val="clear" w:color="auto" w:fill="E0E0E0"/>
            <w:tcMar>
              <w:top w:w="57" w:type="dxa"/>
              <w:left w:w="57" w:type="dxa"/>
              <w:bottom w:w="57" w:type="dxa"/>
              <w:right w:w="57" w:type="dxa"/>
            </w:tcMar>
          </w:tcPr>
          <w:p w14:paraId="68E03CAC" w14:textId="4B53247B" w:rsidR="00F6394B" w:rsidRDefault="00F6394B">
            <w:pPr>
              <w:pStyle w:val="TableHeaderText"/>
              <w:keepNext/>
              <w:spacing w:before="120" w:after="120"/>
              <w:jc w:val="left"/>
              <w:rPr>
                <w:rFonts w:ascii="Arial" w:hAnsi="Arial" w:cs="Arial"/>
                <w:smallCaps/>
                <w:sz w:val="20"/>
                <w:szCs w:val="20"/>
              </w:rPr>
            </w:pPr>
            <w:r>
              <w:rPr>
                <w:rFonts w:ascii="Arial" w:hAnsi="Arial" w:cs="Arial"/>
                <w:smallCaps/>
                <w:sz w:val="20"/>
                <w:szCs w:val="20"/>
              </w:rPr>
              <w:lastRenderedPageBreak/>
              <w:br w:type="page"/>
              <w:t xml:space="preserve">Payments </w:t>
            </w:r>
            <w:r>
              <w:rPr>
                <w:rFonts w:ascii="Arial" w:hAnsi="Arial" w:cs="Arial"/>
                <w:b w:val="0"/>
                <w:smallCaps/>
                <w:sz w:val="20"/>
                <w:szCs w:val="20"/>
              </w:rPr>
              <w:t>[9]</w:t>
            </w:r>
            <w:r w:rsidR="001C04AC">
              <w:rPr>
                <w:rFonts w:ascii="Arial" w:hAnsi="Arial" w:cs="Arial"/>
                <w:b w:val="0"/>
                <w:smallCaps/>
                <w:sz w:val="20"/>
                <w:szCs w:val="20"/>
              </w:rPr>
              <w:t xml:space="preserve"> </w:t>
            </w:r>
            <w:r w:rsidR="001C04AC" w:rsidRPr="00C22BA3">
              <w:rPr>
                <w:rFonts w:ascii="Arial" w:hAnsi="Arial" w:cs="Arial"/>
                <w:b w:val="0"/>
                <w:smallCaps/>
                <w:sz w:val="20"/>
                <w:szCs w:val="20"/>
                <w:highlight w:val="yellow"/>
              </w:rPr>
              <w:t>[9] relates to clause 9 in coe1 contract</w:t>
            </w:r>
          </w:p>
        </w:tc>
      </w:tr>
      <w:tr w:rsidR="00F6394B" w14:paraId="2625318F" w14:textId="77777777" w:rsidTr="00386680">
        <w:tblPrEx>
          <w:tblBorders>
            <w:insideH w:val="none" w:sz="0" w:space="0" w:color="auto"/>
            <w:insideV w:val="none" w:sz="0" w:space="0" w:color="auto"/>
          </w:tblBorders>
        </w:tblPrEx>
        <w:trPr>
          <w:trHeight w:hRule="exact" w:val="463"/>
          <w:tblHeader/>
        </w:trPr>
        <w:tc>
          <w:tcPr>
            <w:tcW w:w="3137" w:type="dxa"/>
            <w:tcBorders>
              <w:top w:val="single" w:sz="18" w:space="0" w:color="FFFFFF"/>
              <w:bottom w:val="single" w:sz="18" w:space="0" w:color="FFFFFF"/>
              <w:right w:val="single" w:sz="18" w:space="0" w:color="FFFFFF"/>
            </w:tcBorders>
            <w:shd w:val="clear" w:color="auto" w:fill="E6E6E6"/>
            <w:vAlign w:val="center"/>
          </w:tcPr>
          <w:p w14:paraId="6052CEBF" w14:textId="77777777" w:rsidR="00F6394B" w:rsidRDefault="00F6394B" w:rsidP="00386680">
            <w:pPr>
              <w:keepNext/>
              <w:spacing w:before="120"/>
              <w:rPr>
                <w:rFonts w:cs="Arial"/>
                <w:b/>
                <w:smallCaps/>
              </w:rPr>
            </w:pPr>
            <w:r>
              <w:rPr>
                <w:rFonts w:cs="Arial"/>
                <w:b/>
              </w:rPr>
              <w:t>Timing</w:t>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vAlign w:val="center"/>
          </w:tcPr>
          <w:p w14:paraId="63D27164" w14:textId="77777777" w:rsidR="00F6394B" w:rsidRDefault="00F6394B" w:rsidP="00386680">
            <w:pPr>
              <w:keepNext/>
              <w:spacing w:before="120"/>
              <w:rPr>
                <w:rFonts w:cs="Arial"/>
                <w:b/>
                <w:smallCaps/>
              </w:rPr>
            </w:pPr>
            <w:r>
              <w:rPr>
                <w:rFonts w:cs="Arial"/>
                <w:b/>
              </w:rPr>
              <w:t>Contents</w:t>
            </w:r>
          </w:p>
        </w:tc>
        <w:tc>
          <w:tcPr>
            <w:tcW w:w="3300" w:type="dxa"/>
            <w:tcBorders>
              <w:top w:val="single" w:sz="18" w:space="0" w:color="FFFFFF"/>
              <w:left w:val="single" w:sz="18" w:space="0" w:color="FFFFFF"/>
              <w:bottom w:val="single" w:sz="18" w:space="0" w:color="FFFFFF"/>
              <w:right w:val="single" w:sz="18" w:space="0" w:color="FFFFFF"/>
            </w:tcBorders>
            <w:shd w:val="clear" w:color="auto" w:fill="E6E6E6"/>
            <w:vAlign w:val="center"/>
          </w:tcPr>
          <w:p w14:paraId="1B54FAC6" w14:textId="77777777" w:rsidR="00F6394B" w:rsidRDefault="00F6394B" w:rsidP="00386680">
            <w:pPr>
              <w:keepNext/>
              <w:spacing w:before="120"/>
              <w:rPr>
                <w:rFonts w:cs="Arial"/>
                <w:b/>
                <w:smallCaps/>
              </w:rPr>
            </w:pPr>
            <w:r>
              <w:rPr>
                <w:rFonts w:cs="Arial"/>
                <w:b/>
              </w:rPr>
              <w:t>Method</w:t>
            </w:r>
          </w:p>
        </w:tc>
      </w:tr>
      <w:tr w:rsidR="00F6394B" w14:paraId="69D70B49" w14:textId="77777777" w:rsidTr="00386680">
        <w:tblPrEx>
          <w:tblBorders>
            <w:insideH w:val="none" w:sz="0" w:space="0" w:color="auto"/>
            <w:insideV w:val="none" w:sz="0" w:space="0" w:color="auto"/>
          </w:tblBorders>
        </w:tblPrEx>
        <w:tc>
          <w:tcPr>
            <w:tcW w:w="3137" w:type="dxa"/>
            <w:tcBorders>
              <w:top w:val="single" w:sz="18" w:space="0" w:color="FFFFFF"/>
              <w:bottom w:val="single" w:sz="18" w:space="0" w:color="FFFFFF"/>
              <w:right w:val="single" w:sz="18" w:space="0" w:color="FFFFFF"/>
            </w:tcBorders>
            <w:shd w:val="clear" w:color="auto" w:fill="E6E6E6"/>
          </w:tcPr>
          <w:p w14:paraId="7BEAF431" w14:textId="260F4602" w:rsidR="00F6394B" w:rsidRPr="00C62767" w:rsidRDefault="00C11B66" w:rsidP="00386680">
            <w:pPr>
              <w:keepNext/>
              <w:spacing w:before="120"/>
              <w:rPr>
                <w:rFonts w:cs="Arial"/>
                <w:color w:val="FF0000"/>
              </w:rPr>
            </w:pPr>
            <w:r w:rsidRPr="00C22BA3">
              <w:rPr>
                <w:rFonts w:cs="Arial"/>
                <w:noProof/>
                <w:highlight w:val="yellow"/>
              </w:rPr>
              <w:t>Subject to Service Peformance As per schedule or referenced fee schedule</w:t>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tcPr>
          <w:p w14:paraId="21BA0653" w14:textId="34562E2B" w:rsidR="00C11B66" w:rsidRPr="00C22BA3" w:rsidRDefault="00C11B66" w:rsidP="00386680">
            <w:pPr>
              <w:keepNext/>
              <w:spacing w:before="120"/>
              <w:rPr>
                <w:rFonts w:cs="Arial"/>
                <w:noProof/>
                <w:highlight w:val="yellow"/>
              </w:rPr>
            </w:pPr>
            <w:r w:rsidRPr="00C22BA3">
              <w:rPr>
                <w:rFonts w:cs="Arial"/>
                <w:noProof/>
                <w:highlight w:val="yellow"/>
              </w:rPr>
              <w:t>Consultant to seek approval to submit draft invoice</w:t>
            </w:r>
          </w:p>
          <w:p w14:paraId="1E4BD5A8" w14:textId="337FC593" w:rsidR="00C11B66" w:rsidRPr="00C22BA3" w:rsidRDefault="00C11B66" w:rsidP="00386680">
            <w:pPr>
              <w:keepNext/>
              <w:spacing w:before="120"/>
              <w:rPr>
                <w:rFonts w:cs="Arial"/>
                <w:noProof/>
                <w:highlight w:val="yellow"/>
              </w:rPr>
            </w:pPr>
            <w:r w:rsidRPr="00C22BA3">
              <w:rPr>
                <w:rFonts w:cs="Arial"/>
                <w:noProof/>
                <w:highlight w:val="yellow"/>
              </w:rPr>
              <w:t>Consultant to submit draft invoice for approval wrt services performed.</w:t>
            </w:r>
          </w:p>
          <w:p w14:paraId="71C3A1C5" w14:textId="3F331F35" w:rsidR="00C11B66" w:rsidRPr="00C22BA3" w:rsidRDefault="00C11B66" w:rsidP="00386680">
            <w:pPr>
              <w:keepNext/>
              <w:spacing w:before="120"/>
              <w:rPr>
                <w:rFonts w:cs="Arial"/>
                <w:noProof/>
                <w:highlight w:val="yellow"/>
              </w:rPr>
            </w:pPr>
            <w:r w:rsidRPr="00C22BA3">
              <w:rPr>
                <w:rFonts w:cs="Arial"/>
                <w:noProof/>
                <w:highlight w:val="yellow"/>
              </w:rPr>
              <w:t>Consultant to provide information relation to scheduled service performance timeline with reference to the first adjustment date and Indexation Year 1 and subsequent years regardless of timeline of submission of draft invoice.</w:t>
            </w:r>
          </w:p>
          <w:p w14:paraId="6DB53DDE" w14:textId="77777777" w:rsidR="00C11B66" w:rsidRPr="00C22BA3" w:rsidRDefault="00C11B66" w:rsidP="00386680">
            <w:pPr>
              <w:keepNext/>
              <w:spacing w:before="120"/>
              <w:rPr>
                <w:rFonts w:cs="Arial"/>
                <w:noProof/>
                <w:highlight w:val="yellow"/>
              </w:rPr>
            </w:pPr>
            <w:r w:rsidRPr="00C22BA3">
              <w:rPr>
                <w:rFonts w:cs="Arial"/>
                <w:noProof/>
                <w:highlight w:val="yellow"/>
              </w:rPr>
              <w:t>Client to provide COE Fee Adjustment Factor(s) where applicable.</w:t>
            </w:r>
          </w:p>
          <w:p w14:paraId="74EE32DF" w14:textId="1B5942D7" w:rsidR="00BE416D" w:rsidRPr="00C22BA3" w:rsidRDefault="00BE416D" w:rsidP="00386680">
            <w:pPr>
              <w:keepNext/>
              <w:spacing w:before="120"/>
              <w:rPr>
                <w:rFonts w:cs="Arial"/>
                <w:noProof/>
                <w:highlight w:val="yellow"/>
              </w:rPr>
            </w:pPr>
            <w:r w:rsidRPr="00C22BA3">
              <w:rPr>
                <w:rFonts w:cs="Arial"/>
                <w:noProof/>
                <w:highlight w:val="yellow"/>
              </w:rPr>
              <w:t>Consultant to submit invoice adjusted for inflation (where applicable)</w:t>
            </w:r>
          </w:p>
          <w:p w14:paraId="40A42ABB" w14:textId="77777777" w:rsidR="00C11B66" w:rsidRPr="00C22BA3" w:rsidRDefault="00C11B66" w:rsidP="00386680">
            <w:pPr>
              <w:keepNext/>
              <w:spacing w:before="120"/>
              <w:rPr>
                <w:rFonts w:cs="Arial"/>
                <w:noProof/>
                <w:highlight w:val="yellow"/>
              </w:rPr>
            </w:pPr>
            <w:r w:rsidRPr="00C22BA3">
              <w:rPr>
                <w:rFonts w:cs="Arial"/>
                <w:noProof/>
                <w:highlight w:val="yellow"/>
              </w:rPr>
              <w:t>Consultant</w:t>
            </w:r>
            <w:r w:rsidR="00BE416D" w:rsidRPr="00C22BA3">
              <w:rPr>
                <w:rFonts w:cs="Arial"/>
                <w:noProof/>
                <w:highlight w:val="yellow"/>
              </w:rPr>
              <w:t xml:space="preserve"> also</w:t>
            </w:r>
            <w:r w:rsidRPr="00C22BA3">
              <w:rPr>
                <w:rFonts w:cs="Arial"/>
                <w:noProof/>
                <w:highlight w:val="yellow"/>
              </w:rPr>
              <w:t xml:space="preserve"> to provide unadjusted cumulative fee and cumulative inflation payment (where applicable) relating to the contract.</w:t>
            </w:r>
          </w:p>
          <w:p w14:paraId="7FA6F34F" w14:textId="5C60B8FD" w:rsidR="00BE416D" w:rsidRPr="00C22BA3" w:rsidRDefault="00BE416D" w:rsidP="00386680">
            <w:pPr>
              <w:keepNext/>
              <w:spacing w:before="120"/>
              <w:rPr>
                <w:rFonts w:cs="Arial"/>
                <w:noProof/>
                <w:highlight w:val="yellow"/>
              </w:rPr>
            </w:pPr>
            <w:r w:rsidRPr="00C22BA3">
              <w:rPr>
                <w:rFonts w:cs="Arial"/>
                <w:noProof/>
                <w:highlight w:val="yellow"/>
              </w:rPr>
              <w:t>Any invoices should clearly separate items which attract different VAT rates.</w:t>
            </w:r>
          </w:p>
        </w:tc>
        <w:tc>
          <w:tcPr>
            <w:tcW w:w="3300" w:type="dxa"/>
            <w:tcBorders>
              <w:top w:val="single" w:sz="18" w:space="0" w:color="FFFFFF"/>
              <w:left w:val="single" w:sz="18" w:space="0" w:color="FFFFFF"/>
              <w:bottom w:val="single" w:sz="18" w:space="0" w:color="FFFFFF"/>
              <w:right w:val="single" w:sz="18" w:space="0" w:color="FFFFFF"/>
            </w:tcBorders>
            <w:shd w:val="clear" w:color="auto" w:fill="E6E6E6"/>
          </w:tcPr>
          <w:p w14:paraId="42D1131D" w14:textId="7CD6E7DE" w:rsidR="00F6394B" w:rsidRPr="00C22BA3" w:rsidRDefault="00BE416D" w:rsidP="00BE416D">
            <w:pPr>
              <w:keepNext/>
              <w:spacing w:before="120"/>
              <w:rPr>
                <w:rFonts w:cs="Arial"/>
                <w:color w:val="FF0000"/>
                <w:highlight w:val="yellow"/>
              </w:rPr>
            </w:pPr>
            <w:r w:rsidRPr="00C22BA3">
              <w:rPr>
                <w:rFonts w:cs="Arial"/>
                <w:noProof/>
                <w:highlight w:val="yellow"/>
              </w:rPr>
              <w:t>In writing via email and hardcopy to the Client’s Representative.</w:t>
            </w:r>
          </w:p>
        </w:tc>
      </w:tr>
      <w:tr w:rsidR="00F6394B" w14:paraId="120A5C93" w14:textId="77777777" w:rsidTr="00386680">
        <w:tblPrEx>
          <w:tblBorders>
            <w:insideH w:val="none" w:sz="0" w:space="0" w:color="auto"/>
            <w:insideV w:val="none" w:sz="0" w:space="0" w:color="auto"/>
          </w:tblBorders>
        </w:tblPrEx>
        <w:trPr>
          <w:cantSplit/>
        </w:trPr>
        <w:tc>
          <w:tcPr>
            <w:tcW w:w="3137" w:type="dxa"/>
            <w:tcBorders>
              <w:top w:val="single" w:sz="18" w:space="0" w:color="FFFFFF"/>
              <w:bottom w:val="single" w:sz="18" w:space="0" w:color="FFFFFF"/>
              <w:right w:val="single" w:sz="18" w:space="0" w:color="FFFFFF"/>
            </w:tcBorders>
            <w:shd w:val="clear" w:color="auto" w:fill="E6E6E6"/>
          </w:tcPr>
          <w:p w14:paraId="79D8E1DB" w14:textId="77777777" w:rsidR="00F6394B" w:rsidRDefault="00F6394B" w:rsidP="00386680">
            <w:pPr>
              <w:keepNext/>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tcPr>
          <w:p w14:paraId="105D95CF" w14:textId="77777777" w:rsidR="00F6394B" w:rsidRDefault="00F6394B" w:rsidP="00386680">
            <w:pPr>
              <w:keepNext/>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c>
          <w:tcPr>
            <w:tcW w:w="3300" w:type="dxa"/>
            <w:tcBorders>
              <w:top w:val="single" w:sz="18" w:space="0" w:color="FFFFFF"/>
              <w:left w:val="single" w:sz="18" w:space="0" w:color="FFFFFF"/>
              <w:bottom w:val="single" w:sz="18" w:space="0" w:color="FFFFFF"/>
              <w:right w:val="single" w:sz="18" w:space="0" w:color="FFFFFF"/>
            </w:tcBorders>
            <w:shd w:val="clear" w:color="auto" w:fill="E6E6E6"/>
          </w:tcPr>
          <w:p w14:paraId="7148D46D" w14:textId="77777777" w:rsidR="00F6394B" w:rsidRDefault="00F6394B" w:rsidP="00386680">
            <w:pPr>
              <w:keepNext/>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r>
      <w:tr w:rsidR="00F6394B" w14:paraId="52483AB7" w14:textId="77777777" w:rsidTr="00386680">
        <w:tblPrEx>
          <w:tblBorders>
            <w:insideH w:val="none" w:sz="0" w:space="0" w:color="auto"/>
            <w:insideV w:val="none" w:sz="0" w:space="0" w:color="auto"/>
          </w:tblBorders>
        </w:tblPrEx>
        <w:trPr>
          <w:cantSplit/>
        </w:trPr>
        <w:tc>
          <w:tcPr>
            <w:tcW w:w="3137" w:type="dxa"/>
            <w:tcBorders>
              <w:top w:val="single" w:sz="18" w:space="0" w:color="FFFFFF"/>
              <w:bottom w:val="single" w:sz="18" w:space="0" w:color="FFFFFF"/>
              <w:right w:val="single" w:sz="18" w:space="0" w:color="FFFFFF"/>
            </w:tcBorders>
            <w:shd w:val="clear" w:color="auto" w:fill="E6E6E6"/>
          </w:tcPr>
          <w:p w14:paraId="328E3A5C" w14:textId="77777777" w:rsidR="00F6394B" w:rsidRDefault="00F6394B" w:rsidP="00386680">
            <w:pPr>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tcPr>
          <w:p w14:paraId="1561B5CA" w14:textId="77777777" w:rsidR="00F6394B" w:rsidRDefault="00F6394B" w:rsidP="00386680">
            <w:pPr>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c>
          <w:tcPr>
            <w:tcW w:w="3300" w:type="dxa"/>
            <w:tcBorders>
              <w:top w:val="single" w:sz="18" w:space="0" w:color="FFFFFF"/>
              <w:left w:val="single" w:sz="18" w:space="0" w:color="FFFFFF"/>
              <w:bottom w:val="single" w:sz="18" w:space="0" w:color="FFFFFF"/>
              <w:right w:val="single" w:sz="18" w:space="0" w:color="FFFFFF"/>
            </w:tcBorders>
            <w:shd w:val="clear" w:color="auto" w:fill="E6E6E6"/>
          </w:tcPr>
          <w:p w14:paraId="6087BC1B" w14:textId="77777777" w:rsidR="00F6394B" w:rsidRDefault="00F6394B" w:rsidP="00386680">
            <w:pPr>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r>
    </w:tbl>
    <w:p w14:paraId="38014F54" w14:textId="77777777" w:rsidR="00F6394B" w:rsidRDefault="00F6394B" w:rsidP="00F6394B"/>
    <w:tbl>
      <w:tblPr>
        <w:tblW w:w="940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3137"/>
        <w:gridCol w:w="2970"/>
        <w:gridCol w:w="3300"/>
      </w:tblGrid>
      <w:tr w:rsidR="00F6394B" w14:paraId="1B43CC61" w14:textId="77777777" w:rsidTr="00386680">
        <w:trPr>
          <w:trHeight w:hRule="exact" w:val="626"/>
        </w:trPr>
        <w:tc>
          <w:tcPr>
            <w:tcW w:w="9407" w:type="dxa"/>
            <w:gridSpan w:val="3"/>
            <w:shd w:val="clear" w:color="auto" w:fill="E0E0E0"/>
            <w:tcMar>
              <w:top w:w="57" w:type="dxa"/>
              <w:left w:w="57" w:type="dxa"/>
              <w:bottom w:w="57" w:type="dxa"/>
              <w:right w:w="57" w:type="dxa"/>
            </w:tcMar>
          </w:tcPr>
          <w:p w14:paraId="254D22FB" w14:textId="2710407D" w:rsidR="00F6394B" w:rsidRDefault="00F6394B">
            <w:pPr>
              <w:keepNext/>
              <w:spacing w:before="120"/>
              <w:rPr>
                <w:rFonts w:cs="Arial"/>
                <w:b/>
              </w:rPr>
            </w:pPr>
            <w:r>
              <w:rPr>
                <w:rFonts w:cs="Arial"/>
                <w:b/>
                <w:smallCaps/>
              </w:rPr>
              <w:lastRenderedPageBreak/>
              <w:t xml:space="preserve">Client’s Changes </w:t>
            </w:r>
            <w:r>
              <w:rPr>
                <w:rFonts w:cs="Arial"/>
                <w:smallCaps/>
              </w:rPr>
              <w:t>[11]</w:t>
            </w:r>
            <w:r w:rsidR="001C04AC">
              <w:rPr>
                <w:rFonts w:cs="Arial"/>
                <w:smallCaps/>
              </w:rPr>
              <w:t xml:space="preserve"> </w:t>
            </w:r>
            <w:r w:rsidR="001C04AC" w:rsidRPr="00CF3450">
              <w:rPr>
                <w:rFonts w:cs="Arial"/>
                <w:smallCaps/>
                <w:highlight w:val="yellow"/>
              </w:rPr>
              <w:t>[11] relates to clause 11 in coe1 contract</w:t>
            </w:r>
          </w:p>
        </w:tc>
      </w:tr>
      <w:tr w:rsidR="00F6394B" w14:paraId="449735B8" w14:textId="77777777" w:rsidTr="00386680">
        <w:tblPrEx>
          <w:tblBorders>
            <w:insideH w:val="none" w:sz="0" w:space="0" w:color="auto"/>
            <w:insideV w:val="none" w:sz="0" w:space="0" w:color="auto"/>
          </w:tblBorders>
        </w:tblPrEx>
        <w:trPr>
          <w:trHeight w:hRule="exact" w:val="463"/>
          <w:tblHeader/>
        </w:trPr>
        <w:tc>
          <w:tcPr>
            <w:tcW w:w="3137" w:type="dxa"/>
            <w:tcBorders>
              <w:top w:val="single" w:sz="18" w:space="0" w:color="FFFFFF"/>
              <w:bottom w:val="single" w:sz="18" w:space="0" w:color="FFFFFF"/>
              <w:right w:val="single" w:sz="18" w:space="0" w:color="FFFFFF"/>
            </w:tcBorders>
            <w:shd w:val="clear" w:color="auto" w:fill="E6E6E6"/>
            <w:vAlign w:val="center"/>
          </w:tcPr>
          <w:p w14:paraId="13046CDF" w14:textId="77777777" w:rsidR="00F6394B" w:rsidRDefault="00F6394B" w:rsidP="00386680">
            <w:pPr>
              <w:keepNext/>
              <w:spacing w:before="120"/>
              <w:rPr>
                <w:rFonts w:cs="Arial"/>
                <w:b/>
                <w:smallCaps/>
              </w:rPr>
            </w:pPr>
            <w:r>
              <w:rPr>
                <w:rFonts w:cs="Arial"/>
                <w:b/>
              </w:rPr>
              <w:t>Timing</w:t>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vAlign w:val="center"/>
          </w:tcPr>
          <w:p w14:paraId="2BD1735D" w14:textId="77777777" w:rsidR="00F6394B" w:rsidRDefault="00F6394B" w:rsidP="00386680">
            <w:pPr>
              <w:keepNext/>
              <w:spacing w:before="120"/>
              <w:rPr>
                <w:rFonts w:cs="Arial"/>
                <w:b/>
                <w:smallCaps/>
              </w:rPr>
            </w:pPr>
            <w:r>
              <w:rPr>
                <w:rFonts w:cs="Arial"/>
                <w:b/>
              </w:rPr>
              <w:t>Contents</w:t>
            </w:r>
          </w:p>
        </w:tc>
        <w:tc>
          <w:tcPr>
            <w:tcW w:w="3300" w:type="dxa"/>
            <w:tcBorders>
              <w:top w:val="single" w:sz="18" w:space="0" w:color="FFFFFF"/>
              <w:left w:val="single" w:sz="18" w:space="0" w:color="FFFFFF"/>
              <w:bottom w:val="single" w:sz="18" w:space="0" w:color="FFFFFF"/>
              <w:right w:val="single" w:sz="18" w:space="0" w:color="FFFFFF"/>
            </w:tcBorders>
            <w:shd w:val="clear" w:color="auto" w:fill="E6E6E6"/>
            <w:vAlign w:val="center"/>
          </w:tcPr>
          <w:p w14:paraId="1D439426" w14:textId="77777777" w:rsidR="00F6394B" w:rsidRDefault="00F6394B" w:rsidP="00386680">
            <w:pPr>
              <w:keepNext/>
              <w:spacing w:before="120"/>
              <w:rPr>
                <w:rFonts w:cs="Arial"/>
                <w:b/>
                <w:smallCaps/>
              </w:rPr>
            </w:pPr>
            <w:r>
              <w:rPr>
                <w:rFonts w:cs="Arial"/>
                <w:b/>
              </w:rPr>
              <w:t>Method</w:t>
            </w:r>
          </w:p>
        </w:tc>
      </w:tr>
      <w:tr w:rsidR="00F6394B" w14:paraId="4AA7819B" w14:textId="77777777" w:rsidTr="00386680">
        <w:tblPrEx>
          <w:tblBorders>
            <w:insideH w:val="none" w:sz="0" w:space="0" w:color="auto"/>
            <w:insideV w:val="none" w:sz="0" w:space="0" w:color="auto"/>
          </w:tblBorders>
        </w:tblPrEx>
        <w:tc>
          <w:tcPr>
            <w:tcW w:w="3137" w:type="dxa"/>
            <w:tcBorders>
              <w:top w:val="single" w:sz="18" w:space="0" w:color="FFFFFF"/>
              <w:bottom w:val="single" w:sz="18" w:space="0" w:color="FFFFFF"/>
              <w:right w:val="single" w:sz="18" w:space="0" w:color="FFFFFF"/>
            </w:tcBorders>
            <w:shd w:val="clear" w:color="auto" w:fill="E6E6E6"/>
          </w:tcPr>
          <w:p w14:paraId="77F4AB5B" w14:textId="3264F9FA" w:rsidR="00F6394B" w:rsidRPr="00513684" w:rsidRDefault="00002393" w:rsidP="00386680">
            <w:pPr>
              <w:keepNext/>
              <w:spacing w:before="120"/>
              <w:rPr>
                <w:rFonts w:cs="Arial"/>
                <w:highlight w:val="yellow"/>
              </w:rPr>
            </w:pPr>
            <w:r w:rsidRPr="00513684">
              <w:rPr>
                <w:rFonts w:cs="Arial"/>
                <w:noProof/>
                <w:highlight w:val="yellow"/>
              </w:rPr>
              <w:t>e.</w:t>
            </w:r>
            <w:r w:rsidR="00C62767" w:rsidRPr="00513684">
              <w:rPr>
                <w:rFonts w:cs="Arial"/>
                <w:noProof/>
                <w:highlight w:val="yellow"/>
              </w:rPr>
              <w:t>g</w:t>
            </w:r>
            <w:r w:rsidRPr="00513684">
              <w:rPr>
                <w:rFonts w:cs="Arial"/>
                <w:noProof/>
                <w:highlight w:val="yellow"/>
              </w:rPr>
              <w:t>.</w:t>
            </w:r>
            <w:r w:rsidR="00C62767" w:rsidRPr="00513684">
              <w:rPr>
                <w:rFonts w:cs="Arial"/>
                <w:noProof/>
                <w:highlight w:val="yellow"/>
              </w:rPr>
              <w:t xml:space="preserve"> </w:t>
            </w:r>
            <w:r w:rsidR="00BE416D" w:rsidRPr="00513684">
              <w:rPr>
                <w:rFonts w:cs="Arial"/>
                <w:noProof/>
                <w:highlight w:val="yellow"/>
              </w:rPr>
              <w:t>Procedures to be agreed within 14 days of identification of change.</w:t>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tcPr>
          <w:p w14:paraId="7BB62E44" w14:textId="77777777" w:rsidR="00BE416D" w:rsidRPr="00513684" w:rsidRDefault="00BE416D" w:rsidP="00BE416D">
            <w:pPr>
              <w:keepNext/>
              <w:spacing w:before="120"/>
              <w:rPr>
                <w:rFonts w:cs="Arial"/>
                <w:noProof/>
                <w:highlight w:val="yellow"/>
              </w:rPr>
            </w:pPr>
            <w:r w:rsidRPr="00513684">
              <w:rPr>
                <w:rFonts w:cs="Arial"/>
                <w:noProof/>
                <w:highlight w:val="yellow"/>
              </w:rPr>
              <w:t>Procedures to be agreed regarding:</w:t>
            </w:r>
          </w:p>
          <w:p w14:paraId="1719D6A6" w14:textId="77777777" w:rsidR="00BE416D" w:rsidRPr="00513684" w:rsidRDefault="00BE416D" w:rsidP="00BE416D">
            <w:pPr>
              <w:keepNext/>
              <w:spacing w:before="120"/>
              <w:rPr>
                <w:rFonts w:cs="Arial"/>
                <w:noProof/>
                <w:highlight w:val="yellow"/>
              </w:rPr>
            </w:pPr>
            <w:r w:rsidRPr="00513684">
              <w:rPr>
                <w:rFonts w:cs="Arial"/>
                <w:noProof/>
                <w:highlight w:val="yellow"/>
              </w:rPr>
              <w:t>• the notification and communication of potential variations or changes;</w:t>
            </w:r>
          </w:p>
          <w:p w14:paraId="554C602A" w14:textId="77777777" w:rsidR="00BE416D" w:rsidRPr="00513684" w:rsidRDefault="00BE416D" w:rsidP="00BE416D">
            <w:pPr>
              <w:keepNext/>
              <w:spacing w:before="120"/>
              <w:rPr>
                <w:rFonts w:cs="Arial"/>
                <w:noProof/>
                <w:highlight w:val="yellow"/>
              </w:rPr>
            </w:pPr>
            <w:r w:rsidRPr="00513684">
              <w:rPr>
                <w:rFonts w:cs="Arial"/>
                <w:noProof/>
                <w:highlight w:val="yellow"/>
              </w:rPr>
              <w:t>• change approvals</w:t>
            </w:r>
          </w:p>
          <w:p w14:paraId="4828D5EA" w14:textId="77777777" w:rsidR="00BE416D" w:rsidRPr="00513684" w:rsidRDefault="00BE416D" w:rsidP="00BE416D">
            <w:pPr>
              <w:keepNext/>
              <w:spacing w:before="120"/>
              <w:rPr>
                <w:rFonts w:cs="Arial"/>
                <w:noProof/>
                <w:highlight w:val="yellow"/>
              </w:rPr>
            </w:pPr>
            <w:r w:rsidRPr="00513684">
              <w:rPr>
                <w:rFonts w:cs="Arial"/>
                <w:noProof/>
                <w:highlight w:val="yellow"/>
              </w:rPr>
              <w:t>Where the Consultant believes it is being instructed to carry out works or services, either by the Client of the Design Team Lead, which are not included in the Services, it shall inform the Client’s Representative in writing before carrying out such work.</w:t>
            </w:r>
          </w:p>
          <w:p w14:paraId="61A33B83" w14:textId="161AF849" w:rsidR="00BE416D" w:rsidRPr="00513684" w:rsidRDefault="00BE416D" w:rsidP="00BE416D">
            <w:pPr>
              <w:keepNext/>
              <w:spacing w:before="120"/>
              <w:rPr>
                <w:rFonts w:cs="Arial"/>
                <w:noProof/>
                <w:highlight w:val="yellow"/>
              </w:rPr>
            </w:pPr>
            <w:r w:rsidRPr="00513684">
              <w:rPr>
                <w:rFonts w:cs="Arial"/>
                <w:noProof/>
                <w:highlight w:val="yellow"/>
              </w:rPr>
              <w:t xml:space="preserve">The Client is to provide a written statement of the scope of change, seeking a costed proposal from the consultant on the matters covered in Clause 11 within a reasonable time. Rates used for personnel shall be </w:t>
            </w:r>
            <w:r w:rsidR="00932858" w:rsidRPr="00513684">
              <w:rPr>
                <w:rFonts w:cs="Arial"/>
                <w:noProof/>
                <w:highlight w:val="yellow"/>
              </w:rPr>
              <w:t>with reference to time charges as scheduled</w:t>
            </w:r>
            <w:r w:rsidRPr="00513684">
              <w:rPr>
                <w:rFonts w:cs="Arial"/>
                <w:noProof/>
                <w:highlight w:val="yellow"/>
              </w:rPr>
              <w:t xml:space="preserve"> in accordance with the tenderers proposal. The Client may endorse the change proposal, with any amendments, at their discretion, within 10 working days of its receipt. The Consultant shall respond with a written acceptance within 5 working days.</w:t>
            </w:r>
          </w:p>
          <w:p w14:paraId="005EC842" w14:textId="4E2EF1B2" w:rsidR="00F6394B" w:rsidRPr="00513684" w:rsidRDefault="00BE416D" w:rsidP="00BE416D">
            <w:pPr>
              <w:keepNext/>
              <w:spacing w:before="120"/>
              <w:rPr>
                <w:rFonts w:cs="Arial"/>
                <w:highlight w:val="yellow"/>
              </w:rPr>
            </w:pPr>
            <w:r w:rsidRPr="00513684">
              <w:rPr>
                <w:rFonts w:cs="Arial"/>
                <w:noProof/>
                <w:highlight w:val="yellow"/>
              </w:rPr>
              <w:t>Where agreed in writing between the parties, the Client changes shall form part of the Services.</w:t>
            </w:r>
          </w:p>
        </w:tc>
        <w:tc>
          <w:tcPr>
            <w:tcW w:w="3300" w:type="dxa"/>
            <w:tcBorders>
              <w:top w:val="single" w:sz="18" w:space="0" w:color="FFFFFF"/>
              <w:left w:val="single" w:sz="18" w:space="0" w:color="FFFFFF"/>
              <w:bottom w:val="single" w:sz="18" w:space="0" w:color="FFFFFF"/>
              <w:right w:val="single" w:sz="18" w:space="0" w:color="FFFFFF"/>
            </w:tcBorders>
            <w:shd w:val="clear" w:color="auto" w:fill="E6E6E6"/>
          </w:tcPr>
          <w:p w14:paraId="4F354BBD" w14:textId="3649DCF4" w:rsidR="00F6394B" w:rsidRPr="00513684" w:rsidRDefault="00F6394B" w:rsidP="00386680">
            <w:pPr>
              <w:keepNext/>
              <w:spacing w:before="120"/>
              <w:rPr>
                <w:rFonts w:cs="Arial"/>
                <w:highlight w:val="yellow"/>
              </w:rPr>
            </w:pPr>
            <w:r w:rsidRPr="00513684">
              <w:rPr>
                <w:rFonts w:cs="Arial"/>
                <w:noProof/>
                <w:highlight w:val="yellow"/>
              </w:rPr>
              <w:fldChar w:fldCharType="begin">
                <w:ffData>
                  <w:name w:val="Text80"/>
                  <w:enabled/>
                  <w:calcOnExit w:val="0"/>
                  <w:textInput/>
                </w:ffData>
              </w:fldChar>
            </w:r>
            <w:r w:rsidRPr="00513684">
              <w:rPr>
                <w:rFonts w:cs="Arial"/>
                <w:noProof/>
                <w:highlight w:val="yellow"/>
              </w:rPr>
              <w:instrText xml:space="preserve"> FORMTEXT </w:instrText>
            </w:r>
            <w:r w:rsidRPr="00513684">
              <w:rPr>
                <w:rFonts w:cs="Arial"/>
                <w:noProof/>
                <w:highlight w:val="yellow"/>
              </w:rPr>
            </w:r>
            <w:r w:rsidRPr="00513684">
              <w:rPr>
                <w:rFonts w:cs="Arial"/>
                <w:noProof/>
                <w:highlight w:val="yellow"/>
              </w:rPr>
              <w:fldChar w:fldCharType="separate"/>
            </w:r>
            <w:r w:rsidRPr="00513684">
              <w:rPr>
                <w:rFonts w:cs="Arial"/>
                <w:noProof/>
                <w:highlight w:val="yellow"/>
              </w:rPr>
              <w:t> </w:t>
            </w:r>
            <w:r w:rsidRPr="00513684">
              <w:rPr>
                <w:rFonts w:cs="Arial"/>
                <w:noProof/>
                <w:highlight w:val="yellow"/>
              </w:rPr>
              <w:t> </w:t>
            </w:r>
            <w:r w:rsidR="00BE416D" w:rsidRPr="00513684">
              <w:rPr>
                <w:rFonts w:cs="Arial"/>
                <w:noProof/>
                <w:highlight w:val="yellow"/>
              </w:rPr>
              <w:t xml:space="preserve"> In writing via email to the Client’s Representative or as otherwise agreed jointly by Client and Consultant.</w:t>
            </w:r>
            <w:r w:rsidRPr="00513684">
              <w:rPr>
                <w:rFonts w:cs="Arial"/>
                <w:noProof/>
                <w:highlight w:val="yellow"/>
              </w:rPr>
              <w:t> </w:t>
            </w:r>
            <w:r w:rsidRPr="00513684">
              <w:rPr>
                <w:rFonts w:cs="Arial"/>
                <w:noProof/>
                <w:highlight w:val="yellow"/>
              </w:rPr>
              <w:t> </w:t>
            </w:r>
            <w:r w:rsidRPr="00513684">
              <w:rPr>
                <w:rFonts w:cs="Arial"/>
                <w:noProof/>
                <w:highlight w:val="yellow"/>
              </w:rPr>
              <w:t> </w:t>
            </w:r>
            <w:r w:rsidRPr="00513684">
              <w:rPr>
                <w:rFonts w:cs="Arial"/>
                <w:noProof/>
                <w:highlight w:val="yellow"/>
              </w:rPr>
              <w:fldChar w:fldCharType="end"/>
            </w:r>
          </w:p>
        </w:tc>
      </w:tr>
      <w:tr w:rsidR="00F6394B" w14:paraId="3BD7E6FC" w14:textId="77777777" w:rsidTr="00386680">
        <w:tblPrEx>
          <w:tblBorders>
            <w:insideH w:val="none" w:sz="0" w:space="0" w:color="auto"/>
            <w:insideV w:val="none" w:sz="0" w:space="0" w:color="auto"/>
          </w:tblBorders>
        </w:tblPrEx>
        <w:trPr>
          <w:cantSplit/>
        </w:trPr>
        <w:tc>
          <w:tcPr>
            <w:tcW w:w="3137" w:type="dxa"/>
            <w:tcBorders>
              <w:top w:val="single" w:sz="18" w:space="0" w:color="FFFFFF"/>
              <w:bottom w:val="single" w:sz="18" w:space="0" w:color="FFFFFF"/>
              <w:right w:val="single" w:sz="18" w:space="0" w:color="FFFFFF"/>
            </w:tcBorders>
            <w:shd w:val="clear" w:color="auto" w:fill="E6E6E6"/>
          </w:tcPr>
          <w:p w14:paraId="1723E769" w14:textId="77777777" w:rsidR="00F6394B" w:rsidRDefault="00F6394B" w:rsidP="00386680">
            <w:pPr>
              <w:keepNext/>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tcPr>
          <w:p w14:paraId="5771614A" w14:textId="77777777" w:rsidR="00F6394B" w:rsidRDefault="00F6394B" w:rsidP="00386680">
            <w:pPr>
              <w:keepNext/>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c>
          <w:tcPr>
            <w:tcW w:w="3300" w:type="dxa"/>
            <w:tcBorders>
              <w:top w:val="single" w:sz="18" w:space="0" w:color="FFFFFF"/>
              <w:left w:val="single" w:sz="18" w:space="0" w:color="FFFFFF"/>
              <w:bottom w:val="single" w:sz="18" w:space="0" w:color="FFFFFF"/>
              <w:right w:val="single" w:sz="18" w:space="0" w:color="FFFFFF"/>
            </w:tcBorders>
            <w:shd w:val="clear" w:color="auto" w:fill="E6E6E6"/>
          </w:tcPr>
          <w:p w14:paraId="33AE2BED" w14:textId="77777777" w:rsidR="00F6394B" w:rsidRDefault="00F6394B" w:rsidP="00386680">
            <w:pPr>
              <w:keepNext/>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r>
      <w:tr w:rsidR="00F6394B" w14:paraId="6257DF98" w14:textId="77777777" w:rsidTr="00386680">
        <w:tblPrEx>
          <w:tblBorders>
            <w:insideH w:val="none" w:sz="0" w:space="0" w:color="auto"/>
            <w:insideV w:val="none" w:sz="0" w:space="0" w:color="auto"/>
          </w:tblBorders>
        </w:tblPrEx>
        <w:trPr>
          <w:cantSplit/>
        </w:trPr>
        <w:tc>
          <w:tcPr>
            <w:tcW w:w="3137" w:type="dxa"/>
            <w:tcBorders>
              <w:top w:val="single" w:sz="18" w:space="0" w:color="FFFFFF"/>
              <w:bottom w:val="single" w:sz="18" w:space="0" w:color="FFFFFF"/>
              <w:right w:val="single" w:sz="18" w:space="0" w:color="FFFFFF"/>
            </w:tcBorders>
            <w:shd w:val="clear" w:color="auto" w:fill="E6E6E6"/>
          </w:tcPr>
          <w:p w14:paraId="64C51AC0" w14:textId="77777777" w:rsidR="00F6394B" w:rsidRDefault="00F6394B" w:rsidP="00386680">
            <w:pPr>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tcPr>
          <w:p w14:paraId="78A02358" w14:textId="77777777" w:rsidR="00F6394B" w:rsidRDefault="00F6394B" w:rsidP="00386680">
            <w:pPr>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c>
          <w:tcPr>
            <w:tcW w:w="3300" w:type="dxa"/>
            <w:tcBorders>
              <w:top w:val="single" w:sz="18" w:space="0" w:color="FFFFFF"/>
              <w:left w:val="single" w:sz="18" w:space="0" w:color="FFFFFF"/>
              <w:bottom w:val="single" w:sz="18" w:space="0" w:color="FFFFFF"/>
              <w:right w:val="single" w:sz="18" w:space="0" w:color="FFFFFF"/>
            </w:tcBorders>
            <w:shd w:val="clear" w:color="auto" w:fill="E6E6E6"/>
          </w:tcPr>
          <w:p w14:paraId="3278E0E1" w14:textId="77777777" w:rsidR="00F6394B" w:rsidRDefault="00F6394B" w:rsidP="00386680">
            <w:pPr>
              <w:spacing w:before="120"/>
              <w:rPr>
                <w:rFonts w:cs="Arial"/>
              </w:rPr>
            </w:pPr>
            <w:r>
              <w:rPr>
                <w:rFonts w:cs="Arial"/>
                <w:noProof/>
              </w:rPr>
              <w:fldChar w:fldCharType="begin">
                <w:ffData>
                  <w:name w:val="Text80"/>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r>
    </w:tbl>
    <w:p w14:paraId="6029AB79" w14:textId="77777777" w:rsidR="00F6394B" w:rsidRDefault="00F6394B" w:rsidP="00F6394B"/>
    <w:tbl>
      <w:tblPr>
        <w:tblW w:w="940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3137"/>
        <w:gridCol w:w="2970"/>
        <w:gridCol w:w="3300"/>
      </w:tblGrid>
      <w:tr w:rsidR="00F6394B" w14:paraId="72092BF7" w14:textId="77777777" w:rsidTr="00386680">
        <w:trPr>
          <w:trHeight w:hRule="exact" w:val="569"/>
        </w:trPr>
        <w:tc>
          <w:tcPr>
            <w:tcW w:w="9407" w:type="dxa"/>
            <w:gridSpan w:val="3"/>
            <w:shd w:val="clear" w:color="auto" w:fill="E0E0E0"/>
            <w:tcMar>
              <w:top w:w="57" w:type="dxa"/>
              <w:left w:w="57" w:type="dxa"/>
              <w:bottom w:w="57" w:type="dxa"/>
              <w:right w:w="57" w:type="dxa"/>
            </w:tcMar>
          </w:tcPr>
          <w:bookmarkEnd w:id="14"/>
          <w:p w14:paraId="6C1162D3" w14:textId="3466EAC1" w:rsidR="00F6394B" w:rsidRDefault="00F6394B">
            <w:pPr>
              <w:keepNext/>
              <w:tabs>
                <w:tab w:val="left" w:pos="284"/>
                <w:tab w:val="left" w:pos="397"/>
              </w:tabs>
              <w:spacing w:before="120"/>
              <w:rPr>
                <w:rFonts w:cs="Arial"/>
                <w:b/>
                <w:smallCaps/>
              </w:rPr>
            </w:pPr>
            <w:r>
              <w:rPr>
                <w:rFonts w:cs="Arial"/>
                <w:b/>
                <w:smallCaps/>
              </w:rPr>
              <w:lastRenderedPageBreak/>
              <w:t xml:space="preserve">Termination </w:t>
            </w:r>
            <w:r>
              <w:rPr>
                <w:rFonts w:cs="Arial"/>
                <w:smallCaps/>
              </w:rPr>
              <w:t>[14]</w:t>
            </w:r>
            <w:r w:rsidR="00002393" w:rsidRPr="00513684">
              <w:rPr>
                <w:rFonts w:cs="Arial"/>
                <w:smallCaps/>
              </w:rPr>
              <w:t xml:space="preserve"> </w:t>
            </w:r>
            <w:r w:rsidR="00002393" w:rsidRPr="006C664A">
              <w:rPr>
                <w:rFonts w:cs="Arial"/>
                <w:smallCaps/>
                <w:highlight w:val="yellow"/>
              </w:rPr>
              <w:t>[14] relates to clause 14 in coe1 contract</w:t>
            </w:r>
          </w:p>
        </w:tc>
      </w:tr>
      <w:tr w:rsidR="00F6394B" w14:paraId="7E1DDD1D" w14:textId="77777777" w:rsidTr="00386680">
        <w:tblPrEx>
          <w:tblBorders>
            <w:insideH w:val="none" w:sz="0" w:space="0" w:color="auto"/>
            <w:insideV w:val="none" w:sz="0" w:space="0" w:color="auto"/>
          </w:tblBorders>
        </w:tblPrEx>
        <w:trPr>
          <w:trHeight w:hRule="exact" w:val="463"/>
          <w:tblHeader/>
        </w:trPr>
        <w:tc>
          <w:tcPr>
            <w:tcW w:w="3137" w:type="dxa"/>
            <w:tcBorders>
              <w:top w:val="single" w:sz="18" w:space="0" w:color="FFFFFF"/>
              <w:bottom w:val="single" w:sz="18" w:space="0" w:color="FFFFFF"/>
              <w:right w:val="single" w:sz="18" w:space="0" w:color="FFFFFF"/>
            </w:tcBorders>
            <w:shd w:val="clear" w:color="auto" w:fill="E6E6E6"/>
            <w:vAlign w:val="center"/>
          </w:tcPr>
          <w:p w14:paraId="64E8918C" w14:textId="77777777" w:rsidR="00F6394B" w:rsidRDefault="00F6394B" w:rsidP="00386680">
            <w:pPr>
              <w:keepNext/>
              <w:spacing w:before="120"/>
              <w:rPr>
                <w:rFonts w:cs="Arial"/>
                <w:b/>
                <w:smallCaps/>
              </w:rPr>
            </w:pPr>
            <w:r>
              <w:rPr>
                <w:rFonts w:cs="Arial"/>
                <w:b/>
              </w:rPr>
              <w:t>Timing</w:t>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vAlign w:val="center"/>
          </w:tcPr>
          <w:p w14:paraId="49249A93" w14:textId="77777777" w:rsidR="00F6394B" w:rsidRDefault="00F6394B" w:rsidP="00386680">
            <w:pPr>
              <w:keepNext/>
              <w:spacing w:before="120"/>
              <w:rPr>
                <w:rFonts w:cs="Arial"/>
                <w:b/>
                <w:smallCaps/>
              </w:rPr>
            </w:pPr>
            <w:r>
              <w:rPr>
                <w:rFonts w:cs="Arial"/>
                <w:b/>
              </w:rPr>
              <w:t>Contents</w:t>
            </w:r>
          </w:p>
        </w:tc>
        <w:tc>
          <w:tcPr>
            <w:tcW w:w="3300" w:type="dxa"/>
            <w:tcBorders>
              <w:top w:val="single" w:sz="18" w:space="0" w:color="FFFFFF"/>
              <w:left w:val="single" w:sz="18" w:space="0" w:color="FFFFFF"/>
              <w:bottom w:val="single" w:sz="18" w:space="0" w:color="FFFFFF"/>
              <w:right w:val="single" w:sz="18" w:space="0" w:color="FFFFFF"/>
            </w:tcBorders>
            <w:shd w:val="clear" w:color="auto" w:fill="E6E6E6"/>
            <w:vAlign w:val="center"/>
          </w:tcPr>
          <w:p w14:paraId="1C4AD6C4" w14:textId="77777777" w:rsidR="00F6394B" w:rsidRDefault="00F6394B" w:rsidP="00386680">
            <w:pPr>
              <w:keepNext/>
              <w:spacing w:before="120"/>
              <w:rPr>
                <w:rFonts w:cs="Arial"/>
                <w:b/>
                <w:smallCaps/>
              </w:rPr>
            </w:pPr>
            <w:r>
              <w:rPr>
                <w:rFonts w:cs="Arial"/>
                <w:b/>
              </w:rPr>
              <w:t>Method</w:t>
            </w:r>
          </w:p>
        </w:tc>
      </w:tr>
      <w:tr w:rsidR="00F6394B" w14:paraId="1EAD5628" w14:textId="77777777" w:rsidTr="00386680">
        <w:tblPrEx>
          <w:tblBorders>
            <w:insideH w:val="none" w:sz="0" w:space="0" w:color="auto"/>
            <w:insideV w:val="none" w:sz="0" w:space="0" w:color="auto"/>
          </w:tblBorders>
        </w:tblPrEx>
        <w:tc>
          <w:tcPr>
            <w:tcW w:w="3137" w:type="dxa"/>
            <w:tcBorders>
              <w:top w:val="single" w:sz="18" w:space="0" w:color="FFFFFF"/>
              <w:bottom w:val="single" w:sz="18" w:space="0" w:color="FFFFFF"/>
              <w:right w:val="single" w:sz="18" w:space="0" w:color="FFFFFF"/>
            </w:tcBorders>
            <w:shd w:val="clear" w:color="auto" w:fill="E6E6E6"/>
          </w:tcPr>
          <w:p w14:paraId="5AB89F6A" w14:textId="2163EAB0" w:rsidR="00F6394B" w:rsidRPr="006C664A" w:rsidRDefault="00BE416D" w:rsidP="00386680">
            <w:pPr>
              <w:keepNext/>
              <w:spacing w:before="120"/>
              <w:rPr>
                <w:rFonts w:cs="Arial"/>
                <w:highlight w:val="yellow"/>
              </w:rPr>
            </w:pPr>
            <w:r w:rsidRPr="006C664A">
              <w:rPr>
                <w:rFonts w:cs="Arial"/>
                <w:noProof/>
                <w:highlight w:val="yellow"/>
              </w:rPr>
              <w:t>As required as soon as practicable.</w:t>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tcPr>
          <w:p w14:paraId="77C88557" w14:textId="61E7AE7E" w:rsidR="00F6394B" w:rsidRPr="006C664A" w:rsidRDefault="00F6394B" w:rsidP="00386680">
            <w:pPr>
              <w:keepNext/>
              <w:spacing w:before="120"/>
              <w:rPr>
                <w:rFonts w:cs="Arial"/>
                <w:highlight w:val="yellow"/>
              </w:rPr>
            </w:pPr>
            <w:r w:rsidRPr="006C664A">
              <w:rPr>
                <w:rFonts w:cs="Arial"/>
                <w:noProof/>
                <w:highlight w:val="yellow"/>
              </w:rPr>
              <w:fldChar w:fldCharType="begin">
                <w:ffData>
                  <w:name w:val="Text80"/>
                  <w:enabled/>
                  <w:calcOnExit w:val="0"/>
                  <w:textInput/>
                </w:ffData>
              </w:fldChar>
            </w:r>
            <w:r w:rsidRPr="006C664A">
              <w:rPr>
                <w:rFonts w:cs="Arial"/>
                <w:noProof/>
                <w:highlight w:val="yellow"/>
              </w:rPr>
              <w:instrText xml:space="preserve"> FORMTEXT </w:instrText>
            </w:r>
            <w:r w:rsidRPr="006C664A">
              <w:rPr>
                <w:rFonts w:cs="Arial"/>
                <w:noProof/>
                <w:highlight w:val="yellow"/>
              </w:rPr>
            </w:r>
            <w:r w:rsidRPr="006C664A">
              <w:rPr>
                <w:rFonts w:cs="Arial"/>
                <w:noProof/>
                <w:highlight w:val="yellow"/>
              </w:rPr>
              <w:fldChar w:fldCharType="separate"/>
            </w:r>
            <w:r w:rsidRPr="006C664A">
              <w:rPr>
                <w:rFonts w:cs="Arial"/>
                <w:noProof/>
                <w:highlight w:val="yellow"/>
              </w:rPr>
              <w:t> </w:t>
            </w:r>
            <w:r w:rsidRPr="006C664A">
              <w:rPr>
                <w:rFonts w:cs="Arial"/>
                <w:noProof/>
                <w:highlight w:val="yellow"/>
              </w:rPr>
              <w:t> </w:t>
            </w:r>
            <w:r w:rsidRPr="006C664A">
              <w:rPr>
                <w:rFonts w:cs="Arial"/>
                <w:noProof/>
                <w:highlight w:val="yellow"/>
              </w:rPr>
              <w:t> </w:t>
            </w:r>
            <w:r w:rsidR="00BE416D" w:rsidRPr="006C664A">
              <w:rPr>
                <w:rFonts w:cs="Arial"/>
                <w:noProof/>
                <w:highlight w:val="yellow"/>
              </w:rPr>
              <w:t xml:space="preserve"> For termination for cause, the Consultant shall notify the Client that they are contemplating termination, together with the details of the basis of the breach, and what if any remedial action by the other party will prevent such Termination.</w:t>
            </w:r>
            <w:r w:rsidRPr="006C664A">
              <w:rPr>
                <w:rFonts w:cs="Arial"/>
                <w:noProof/>
                <w:highlight w:val="yellow"/>
              </w:rPr>
              <w:t> </w:t>
            </w:r>
            <w:r w:rsidRPr="006C664A">
              <w:rPr>
                <w:rFonts w:cs="Arial"/>
                <w:noProof/>
                <w:highlight w:val="yellow"/>
              </w:rPr>
              <w:t> </w:t>
            </w:r>
            <w:r w:rsidRPr="006C664A">
              <w:rPr>
                <w:rFonts w:cs="Arial"/>
                <w:noProof/>
                <w:highlight w:val="yellow"/>
              </w:rPr>
              <w:fldChar w:fldCharType="end"/>
            </w:r>
          </w:p>
        </w:tc>
        <w:tc>
          <w:tcPr>
            <w:tcW w:w="3300" w:type="dxa"/>
            <w:tcBorders>
              <w:top w:val="single" w:sz="18" w:space="0" w:color="FFFFFF"/>
              <w:left w:val="single" w:sz="18" w:space="0" w:color="FFFFFF"/>
              <w:bottom w:val="single" w:sz="18" w:space="0" w:color="FFFFFF"/>
              <w:right w:val="single" w:sz="18" w:space="0" w:color="FFFFFF"/>
            </w:tcBorders>
            <w:shd w:val="clear" w:color="auto" w:fill="E6E6E6"/>
          </w:tcPr>
          <w:p w14:paraId="62B040A8" w14:textId="47BA63A9" w:rsidR="00F6394B" w:rsidRPr="006C664A" w:rsidRDefault="00F6394B" w:rsidP="00386680">
            <w:pPr>
              <w:keepNext/>
              <w:spacing w:before="120"/>
              <w:rPr>
                <w:rFonts w:cs="Arial"/>
                <w:highlight w:val="yellow"/>
              </w:rPr>
            </w:pPr>
            <w:r w:rsidRPr="006C664A">
              <w:rPr>
                <w:rFonts w:cs="Arial"/>
                <w:noProof/>
                <w:highlight w:val="yellow"/>
              </w:rPr>
              <w:fldChar w:fldCharType="begin">
                <w:ffData>
                  <w:name w:val=""/>
                  <w:enabled/>
                  <w:calcOnExit w:val="0"/>
                  <w:textInput/>
                </w:ffData>
              </w:fldChar>
            </w:r>
            <w:r w:rsidRPr="006C664A">
              <w:rPr>
                <w:rFonts w:cs="Arial"/>
                <w:noProof/>
                <w:highlight w:val="yellow"/>
              </w:rPr>
              <w:instrText xml:space="preserve"> FORMTEXT </w:instrText>
            </w:r>
            <w:r w:rsidRPr="006C664A">
              <w:rPr>
                <w:rFonts w:cs="Arial"/>
                <w:noProof/>
                <w:highlight w:val="yellow"/>
              </w:rPr>
            </w:r>
            <w:r w:rsidRPr="006C664A">
              <w:rPr>
                <w:rFonts w:cs="Arial"/>
                <w:noProof/>
                <w:highlight w:val="yellow"/>
              </w:rPr>
              <w:fldChar w:fldCharType="separate"/>
            </w:r>
            <w:r w:rsidRPr="006C664A">
              <w:rPr>
                <w:rFonts w:cs="Arial"/>
                <w:noProof/>
                <w:highlight w:val="yellow"/>
              </w:rPr>
              <w:t> </w:t>
            </w:r>
            <w:r w:rsidRPr="006C664A">
              <w:rPr>
                <w:rFonts w:cs="Arial"/>
                <w:noProof/>
                <w:highlight w:val="yellow"/>
              </w:rPr>
              <w:t> </w:t>
            </w:r>
            <w:r w:rsidRPr="006C664A">
              <w:rPr>
                <w:rFonts w:cs="Arial"/>
                <w:noProof/>
                <w:highlight w:val="yellow"/>
              </w:rPr>
              <w:t> </w:t>
            </w:r>
            <w:r w:rsidR="007314CC" w:rsidRPr="006C664A">
              <w:rPr>
                <w:rFonts w:cs="Arial"/>
                <w:noProof/>
                <w:highlight w:val="yellow"/>
              </w:rPr>
              <w:t xml:space="preserve"> In writing via email and hardcopy to the Client’s Representative.</w:t>
            </w:r>
            <w:r w:rsidRPr="006C664A">
              <w:rPr>
                <w:rFonts w:cs="Arial"/>
                <w:noProof/>
                <w:highlight w:val="yellow"/>
              </w:rPr>
              <w:t> </w:t>
            </w:r>
            <w:r w:rsidRPr="006C664A">
              <w:rPr>
                <w:rFonts w:cs="Arial"/>
                <w:noProof/>
                <w:highlight w:val="yellow"/>
              </w:rPr>
              <w:t> </w:t>
            </w:r>
            <w:r w:rsidRPr="006C664A">
              <w:rPr>
                <w:rFonts w:cs="Arial"/>
                <w:noProof/>
                <w:highlight w:val="yellow"/>
              </w:rPr>
              <w:fldChar w:fldCharType="end"/>
            </w:r>
          </w:p>
        </w:tc>
      </w:tr>
      <w:tr w:rsidR="00F6394B" w14:paraId="5EDD62FA" w14:textId="77777777" w:rsidTr="00386680">
        <w:tblPrEx>
          <w:tblBorders>
            <w:insideH w:val="none" w:sz="0" w:space="0" w:color="auto"/>
            <w:insideV w:val="none" w:sz="0" w:space="0" w:color="auto"/>
          </w:tblBorders>
        </w:tblPrEx>
        <w:trPr>
          <w:cantSplit/>
        </w:trPr>
        <w:tc>
          <w:tcPr>
            <w:tcW w:w="3137" w:type="dxa"/>
            <w:tcBorders>
              <w:top w:val="single" w:sz="18" w:space="0" w:color="FFFFFF"/>
              <w:bottom w:val="single" w:sz="18" w:space="0" w:color="FFFFFF"/>
              <w:right w:val="single" w:sz="18" w:space="0" w:color="FFFFFF"/>
            </w:tcBorders>
            <w:shd w:val="clear" w:color="auto" w:fill="E6E6E6"/>
          </w:tcPr>
          <w:p w14:paraId="7ACF104C" w14:textId="36E5E62E" w:rsidR="00F6394B" w:rsidRPr="006C664A" w:rsidRDefault="00BE416D" w:rsidP="00386680">
            <w:pPr>
              <w:keepNext/>
              <w:spacing w:before="120"/>
              <w:rPr>
                <w:rFonts w:cs="Arial"/>
                <w:highlight w:val="yellow"/>
              </w:rPr>
            </w:pPr>
            <w:r w:rsidRPr="006C664A">
              <w:rPr>
                <w:rFonts w:cs="Arial"/>
                <w:noProof/>
                <w:highlight w:val="yellow"/>
              </w:rPr>
              <w:t>As soon as practicable and not later than one month following Te</w:t>
            </w:r>
            <w:r w:rsidR="006C664A" w:rsidRPr="006C664A">
              <w:rPr>
                <w:rFonts w:cs="Arial"/>
                <w:noProof/>
                <w:highlight w:val="yellow"/>
              </w:rPr>
              <w:t>r</w:t>
            </w:r>
            <w:r w:rsidRPr="006C664A">
              <w:rPr>
                <w:rFonts w:cs="Arial"/>
                <w:noProof/>
                <w:highlight w:val="yellow"/>
              </w:rPr>
              <w:t>mination</w:t>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tcPr>
          <w:p w14:paraId="74B136A8" w14:textId="2FB0D761" w:rsidR="00F6394B" w:rsidRPr="006C664A" w:rsidRDefault="00F6394B" w:rsidP="00386680">
            <w:pPr>
              <w:keepNext/>
              <w:spacing w:before="120"/>
              <w:rPr>
                <w:rFonts w:cs="Arial"/>
                <w:noProof/>
                <w:highlight w:val="yellow"/>
              </w:rPr>
            </w:pPr>
            <w:r w:rsidRPr="006C664A">
              <w:rPr>
                <w:rFonts w:cs="Arial"/>
                <w:noProof/>
                <w:highlight w:val="yellow"/>
              </w:rPr>
              <w:fldChar w:fldCharType="begin">
                <w:ffData>
                  <w:name w:val="Text80"/>
                  <w:enabled/>
                  <w:calcOnExit w:val="0"/>
                  <w:textInput/>
                </w:ffData>
              </w:fldChar>
            </w:r>
            <w:r w:rsidRPr="006C664A">
              <w:rPr>
                <w:rFonts w:cs="Arial"/>
                <w:noProof/>
                <w:highlight w:val="yellow"/>
              </w:rPr>
              <w:instrText xml:space="preserve"> FORMTEXT </w:instrText>
            </w:r>
            <w:r w:rsidRPr="006C664A">
              <w:rPr>
                <w:rFonts w:cs="Arial"/>
                <w:noProof/>
                <w:highlight w:val="yellow"/>
              </w:rPr>
            </w:r>
            <w:r w:rsidRPr="006C664A">
              <w:rPr>
                <w:rFonts w:cs="Arial"/>
                <w:noProof/>
                <w:highlight w:val="yellow"/>
              </w:rPr>
              <w:fldChar w:fldCharType="separate"/>
            </w:r>
            <w:r w:rsidR="00BE416D" w:rsidRPr="006C664A">
              <w:rPr>
                <w:rFonts w:cs="Arial"/>
                <w:noProof/>
                <w:highlight w:val="yellow"/>
              </w:rPr>
              <w:t>Consultant to prepare a comprehensive handover report covering all Contract obligations on Termination.</w:t>
            </w:r>
            <w:r w:rsidRPr="006C664A">
              <w:rPr>
                <w:rFonts w:cs="Arial"/>
                <w:noProof/>
                <w:highlight w:val="yellow"/>
              </w:rPr>
              <w:t> </w:t>
            </w:r>
            <w:r w:rsidRPr="006C664A">
              <w:rPr>
                <w:rFonts w:cs="Arial"/>
                <w:noProof/>
                <w:highlight w:val="yellow"/>
              </w:rPr>
              <w:t> </w:t>
            </w:r>
            <w:r w:rsidRPr="006C664A">
              <w:rPr>
                <w:rFonts w:cs="Arial"/>
                <w:noProof/>
                <w:highlight w:val="yellow"/>
              </w:rPr>
              <w:t> </w:t>
            </w:r>
            <w:r w:rsidRPr="006C664A">
              <w:rPr>
                <w:rFonts w:cs="Arial"/>
                <w:noProof/>
                <w:highlight w:val="yellow"/>
              </w:rPr>
              <w:fldChar w:fldCharType="end"/>
            </w:r>
          </w:p>
        </w:tc>
        <w:tc>
          <w:tcPr>
            <w:tcW w:w="3300" w:type="dxa"/>
            <w:tcBorders>
              <w:top w:val="single" w:sz="18" w:space="0" w:color="FFFFFF"/>
              <w:left w:val="single" w:sz="18" w:space="0" w:color="FFFFFF"/>
              <w:bottom w:val="single" w:sz="18" w:space="0" w:color="FFFFFF"/>
              <w:right w:val="single" w:sz="18" w:space="0" w:color="FFFFFF"/>
            </w:tcBorders>
            <w:shd w:val="clear" w:color="auto" w:fill="E6E6E6"/>
          </w:tcPr>
          <w:p w14:paraId="4D8ABF65" w14:textId="57382BED" w:rsidR="00F6394B" w:rsidRPr="006C664A" w:rsidRDefault="00F6394B" w:rsidP="00386680">
            <w:pPr>
              <w:keepNext/>
              <w:spacing w:before="120"/>
              <w:rPr>
                <w:rFonts w:cs="Arial"/>
                <w:highlight w:val="yellow"/>
              </w:rPr>
            </w:pPr>
            <w:r w:rsidRPr="006C664A">
              <w:rPr>
                <w:rFonts w:cs="Arial"/>
                <w:noProof/>
                <w:highlight w:val="yellow"/>
              </w:rPr>
              <w:fldChar w:fldCharType="begin">
                <w:ffData>
                  <w:name w:val="Text80"/>
                  <w:enabled/>
                  <w:calcOnExit w:val="0"/>
                  <w:textInput/>
                </w:ffData>
              </w:fldChar>
            </w:r>
            <w:r w:rsidRPr="006C664A">
              <w:rPr>
                <w:rFonts w:cs="Arial"/>
                <w:noProof/>
                <w:highlight w:val="yellow"/>
              </w:rPr>
              <w:instrText xml:space="preserve"> FORMTEXT </w:instrText>
            </w:r>
            <w:r w:rsidRPr="006C664A">
              <w:rPr>
                <w:rFonts w:cs="Arial"/>
                <w:noProof/>
                <w:highlight w:val="yellow"/>
              </w:rPr>
            </w:r>
            <w:r w:rsidRPr="006C664A">
              <w:rPr>
                <w:rFonts w:cs="Arial"/>
                <w:noProof/>
                <w:highlight w:val="yellow"/>
              </w:rPr>
              <w:fldChar w:fldCharType="separate"/>
            </w:r>
            <w:r w:rsidR="007314CC" w:rsidRPr="006C664A">
              <w:rPr>
                <w:rFonts w:cs="Arial"/>
                <w:noProof/>
                <w:highlight w:val="yellow"/>
              </w:rPr>
              <w:t>In writing via email and hardcopy to the Client’s Representative.</w:t>
            </w:r>
            <w:r w:rsidRPr="006C664A">
              <w:rPr>
                <w:rFonts w:cs="Arial"/>
                <w:noProof/>
                <w:highlight w:val="yellow"/>
              </w:rPr>
              <w:t> </w:t>
            </w:r>
            <w:r w:rsidRPr="006C664A">
              <w:rPr>
                <w:rFonts w:cs="Arial"/>
                <w:noProof/>
                <w:highlight w:val="yellow"/>
              </w:rPr>
              <w:t> </w:t>
            </w:r>
            <w:r w:rsidRPr="006C664A">
              <w:rPr>
                <w:rFonts w:cs="Arial"/>
                <w:noProof/>
                <w:highlight w:val="yellow"/>
              </w:rPr>
              <w:fldChar w:fldCharType="end"/>
            </w:r>
          </w:p>
        </w:tc>
      </w:tr>
      <w:tr w:rsidR="00F6394B" w14:paraId="4A689793" w14:textId="77777777" w:rsidTr="00386680">
        <w:tblPrEx>
          <w:tblBorders>
            <w:insideH w:val="none" w:sz="0" w:space="0" w:color="auto"/>
            <w:insideV w:val="none" w:sz="0" w:space="0" w:color="auto"/>
          </w:tblBorders>
        </w:tblPrEx>
        <w:trPr>
          <w:cantSplit/>
        </w:trPr>
        <w:tc>
          <w:tcPr>
            <w:tcW w:w="3137" w:type="dxa"/>
            <w:tcBorders>
              <w:top w:val="single" w:sz="18" w:space="0" w:color="FFFFFF"/>
              <w:bottom w:val="single" w:sz="18" w:space="0" w:color="FFFFFF"/>
              <w:right w:val="single" w:sz="18" w:space="0" w:color="FFFFFF"/>
            </w:tcBorders>
            <w:shd w:val="clear" w:color="auto" w:fill="E6E6E6"/>
          </w:tcPr>
          <w:p w14:paraId="6E2AF020" w14:textId="305BED4D" w:rsidR="00F6394B" w:rsidRPr="006C664A" w:rsidRDefault="00BE416D" w:rsidP="00386680">
            <w:pPr>
              <w:spacing w:before="120"/>
              <w:rPr>
                <w:rFonts w:cs="Arial"/>
                <w:highlight w:val="yellow"/>
              </w:rPr>
            </w:pPr>
            <w:r w:rsidRPr="006C664A">
              <w:rPr>
                <w:rFonts w:cs="Arial"/>
                <w:noProof/>
                <w:highlight w:val="yellow"/>
              </w:rPr>
              <w:t>As required as soon as reasonably practicable.</w:t>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tcPr>
          <w:p w14:paraId="004AFDA1" w14:textId="3094DF66" w:rsidR="00F6394B" w:rsidRPr="006C664A" w:rsidRDefault="007314CC" w:rsidP="00386680">
            <w:pPr>
              <w:spacing w:before="120"/>
              <w:rPr>
                <w:rFonts w:cs="Arial"/>
                <w:highlight w:val="yellow"/>
              </w:rPr>
            </w:pPr>
            <w:r w:rsidRPr="006C664A">
              <w:rPr>
                <w:rFonts w:cs="Arial"/>
                <w:noProof/>
                <w:highlight w:val="yellow"/>
              </w:rPr>
              <w:t>Client to notify the Consultant that they are contemplating Termination, together with the details of the basis of the breach, and what if any remedial action by the other party will prevent such Termination.</w:t>
            </w:r>
          </w:p>
        </w:tc>
        <w:tc>
          <w:tcPr>
            <w:tcW w:w="3300" w:type="dxa"/>
            <w:tcBorders>
              <w:top w:val="single" w:sz="18" w:space="0" w:color="FFFFFF"/>
              <w:left w:val="single" w:sz="18" w:space="0" w:color="FFFFFF"/>
              <w:bottom w:val="single" w:sz="18" w:space="0" w:color="FFFFFF"/>
              <w:right w:val="single" w:sz="18" w:space="0" w:color="FFFFFF"/>
            </w:tcBorders>
            <w:shd w:val="clear" w:color="auto" w:fill="E6E6E6"/>
          </w:tcPr>
          <w:p w14:paraId="57F0C2A8" w14:textId="62B36B78" w:rsidR="00F6394B" w:rsidRPr="006C664A" w:rsidRDefault="00F6394B" w:rsidP="00386680">
            <w:pPr>
              <w:spacing w:before="120"/>
              <w:rPr>
                <w:rFonts w:cs="Arial"/>
                <w:highlight w:val="yellow"/>
              </w:rPr>
            </w:pPr>
            <w:r w:rsidRPr="006C664A">
              <w:rPr>
                <w:rFonts w:cs="Arial"/>
                <w:noProof/>
                <w:highlight w:val="yellow"/>
              </w:rPr>
              <w:fldChar w:fldCharType="begin">
                <w:ffData>
                  <w:name w:val="Text80"/>
                  <w:enabled/>
                  <w:calcOnExit w:val="0"/>
                  <w:textInput/>
                </w:ffData>
              </w:fldChar>
            </w:r>
            <w:r w:rsidRPr="006C664A">
              <w:rPr>
                <w:rFonts w:cs="Arial"/>
                <w:noProof/>
                <w:highlight w:val="yellow"/>
              </w:rPr>
              <w:instrText xml:space="preserve"> FORMTEXT </w:instrText>
            </w:r>
            <w:r w:rsidRPr="006C664A">
              <w:rPr>
                <w:rFonts w:cs="Arial"/>
                <w:noProof/>
                <w:highlight w:val="yellow"/>
              </w:rPr>
            </w:r>
            <w:r w:rsidRPr="006C664A">
              <w:rPr>
                <w:rFonts w:cs="Arial"/>
                <w:noProof/>
                <w:highlight w:val="yellow"/>
              </w:rPr>
              <w:fldChar w:fldCharType="separate"/>
            </w:r>
            <w:r w:rsidR="007314CC" w:rsidRPr="006C664A">
              <w:rPr>
                <w:rFonts w:cs="Arial"/>
                <w:noProof/>
                <w:highlight w:val="yellow"/>
              </w:rPr>
              <w:t>In writing via email and hardcopy to the Client’s Representative.</w:t>
            </w:r>
            <w:r w:rsidRPr="006C664A">
              <w:rPr>
                <w:rFonts w:cs="Arial"/>
                <w:noProof/>
                <w:highlight w:val="yellow"/>
              </w:rPr>
              <w:t> </w:t>
            </w:r>
            <w:r w:rsidRPr="006C664A">
              <w:rPr>
                <w:rFonts w:cs="Arial"/>
                <w:noProof/>
                <w:highlight w:val="yellow"/>
              </w:rPr>
              <w:t> </w:t>
            </w:r>
            <w:r w:rsidRPr="006C664A">
              <w:rPr>
                <w:rFonts w:cs="Arial"/>
                <w:noProof/>
                <w:highlight w:val="yellow"/>
              </w:rPr>
              <w:t> </w:t>
            </w:r>
            <w:r w:rsidRPr="006C664A">
              <w:rPr>
                <w:rFonts w:cs="Arial"/>
                <w:noProof/>
                <w:highlight w:val="yellow"/>
              </w:rPr>
              <w:t> </w:t>
            </w:r>
            <w:r w:rsidRPr="006C664A">
              <w:rPr>
                <w:rFonts w:cs="Arial"/>
                <w:noProof/>
                <w:highlight w:val="yellow"/>
              </w:rPr>
              <w:fldChar w:fldCharType="end"/>
            </w:r>
          </w:p>
        </w:tc>
      </w:tr>
    </w:tbl>
    <w:p w14:paraId="298BC3E3" w14:textId="79394A44" w:rsidR="00F6394B" w:rsidRDefault="00F6394B" w:rsidP="00F6394B"/>
    <w:tbl>
      <w:tblPr>
        <w:tblW w:w="940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3137"/>
        <w:gridCol w:w="2970"/>
        <w:gridCol w:w="3300"/>
      </w:tblGrid>
      <w:tr w:rsidR="00F6394B" w14:paraId="36D55067" w14:textId="77777777" w:rsidTr="00386680">
        <w:trPr>
          <w:trHeight w:hRule="exact" w:val="557"/>
        </w:trPr>
        <w:tc>
          <w:tcPr>
            <w:tcW w:w="9407" w:type="dxa"/>
            <w:gridSpan w:val="3"/>
            <w:shd w:val="clear" w:color="auto" w:fill="E0E0E0"/>
            <w:tcMar>
              <w:top w:w="57" w:type="dxa"/>
              <w:left w:w="57" w:type="dxa"/>
              <w:bottom w:w="57" w:type="dxa"/>
              <w:right w:w="57" w:type="dxa"/>
            </w:tcMar>
          </w:tcPr>
          <w:p w14:paraId="71E69B00" w14:textId="77777777" w:rsidR="00F6394B" w:rsidRDefault="00F6394B" w:rsidP="00386680">
            <w:pPr>
              <w:keepNext/>
              <w:keepLines/>
              <w:spacing w:before="120"/>
              <w:rPr>
                <w:rFonts w:cs="Arial"/>
                <w:b/>
                <w:smallCaps/>
              </w:rPr>
            </w:pPr>
            <w:r>
              <w:rPr>
                <w:rFonts w:cs="Arial"/>
                <w:b/>
                <w:smallCaps/>
              </w:rPr>
              <w:lastRenderedPageBreak/>
              <w:t>Alerts, Follow up</w:t>
            </w:r>
          </w:p>
        </w:tc>
      </w:tr>
      <w:tr w:rsidR="00F6394B" w14:paraId="0531AA43" w14:textId="77777777" w:rsidTr="00386680">
        <w:tblPrEx>
          <w:tblBorders>
            <w:insideH w:val="none" w:sz="0" w:space="0" w:color="auto"/>
            <w:insideV w:val="none" w:sz="0" w:space="0" w:color="auto"/>
          </w:tblBorders>
        </w:tblPrEx>
        <w:trPr>
          <w:trHeight w:hRule="exact" w:val="463"/>
          <w:tblHeader/>
        </w:trPr>
        <w:tc>
          <w:tcPr>
            <w:tcW w:w="3137" w:type="dxa"/>
            <w:tcBorders>
              <w:top w:val="single" w:sz="18" w:space="0" w:color="FFFFFF"/>
              <w:bottom w:val="single" w:sz="18" w:space="0" w:color="FFFFFF"/>
              <w:right w:val="single" w:sz="18" w:space="0" w:color="FFFFFF"/>
            </w:tcBorders>
            <w:shd w:val="clear" w:color="auto" w:fill="E6E6E6"/>
            <w:vAlign w:val="center"/>
          </w:tcPr>
          <w:p w14:paraId="307A4D92" w14:textId="77777777" w:rsidR="00F6394B" w:rsidRDefault="00F6394B" w:rsidP="00386680">
            <w:pPr>
              <w:keepNext/>
              <w:spacing w:before="120"/>
              <w:rPr>
                <w:rFonts w:cs="Arial"/>
                <w:b/>
                <w:smallCaps/>
              </w:rPr>
            </w:pPr>
            <w:r>
              <w:rPr>
                <w:rFonts w:cs="Arial"/>
                <w:b/>
              </w:rPr>
              <w:t>Timing</w:t>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vAlign w:val="center"/>
          </w:tcPr>
          <w:p w14:paraId="5EFE9ED2" w14:textId="77777777" w:rsidR="00F6394B" w:rsidRDefault="00F6394B" w:rsidP="00386680">
            <w:pPr>
              <w:keepNext/>
              <w:spacing w:before="120"/>
              <w:rPr>
                <w:rFonts w:cs="Arial"/>
                <w:b/>
                <w:smallCaps/>
              </w:rPr>
            </w:pPr>
            <w:r>
              <w:rPr>
                <w:rFonts w:cs="Arial"/>
                <w:b/>
              </w:rPr>
              <w:t>Contents</w:t>
            </w:r>
          </w:p>
        </w:tc>
        <w:tc>
          <w:tcPr>
            <w:tcW w:w="3300" w:type="dxa"/>
            <w:tcBorders>
              <w:top w:val="single" w:sz="18" w:space="0" w:color="FFFFFF"/>
              <w:left w:val="single" w:sz="18" w:space="0" w:color="FFFFFF"/>
              <w:bottom w:val="single" w:sz="18" w:space="0" w:color="FFFFFF"/>
              <w:right w:val="single" w:sz="18" w:space="0" w:color="FFFFFF"/>
            </w:tcBorders>
            <w:shd w:val="clear" w:color="auto" w:fill="E6E6E6"/>
            <w:vAlign w:val="center"/>
          </w:tcPr>
          <w:p w14:paraId="691FD4C0" w14:textId="77777777" w:rsidR="00F6394B" w:rsidRDefault="00F6394B" w:rsidP="00386680">
            <w:pPr>
              <w:keepNext/>
              <w:spacing w:before="120"/>
              <w:rPr>
                <w:rFonts w:cs="Arial"/>
                <w:b/>
                <w:smallCaps/>
              </w:rPr>
            </w:pPr>
            <w:r>
              <w:rPr>
                <w:rFonts w:cs="Arial"/>
                <w:b/>
              </w:rPr>
              <w:t>Method</w:t>
            </w:r>
          </w:p>
        </w:tc>
      </w:tr>
      <w:tr w:rsidR="00F6394B" w14:paraId="1E407FBE" w14:textId="77777777" w:rsidTr="00386680">
        <w:tblPrEx>
          <w:tblBorders>
            <w:insideH w:val="none" w:sz="0" w:space="0" w:color="auto"/>
            <w:insideV w:val="none" w:sz="0" w:space="0" w:color="auto"/>
          </w:tblBorders>
        </w:tblPrEx>
        <w:tc>
          <w:tcPr>
            <w:tcW w:w="3137" w:type="dxa"/>
            <w:tcBorders>
              <w:top w:val="single" w:sz="18" w:space="0" w:color="FFFFFF"/>
              <w:bottom w:val="single" w:sz="18" w:space="0" w:color="FFFFFF"/>
              <w:right w:val="single" w:sz="18" w:space="0" w:color="FFFFFF"/>
            </w:tcBorders>
            <w:shd w:val="clear" w:color="auto" w:fill="E6E6E6"/>
          </w:tcPr>
          <w:p w14:paraId="5D5D7E04" w14:textId="0EAEA288" w:rsidR="00F6394B" w:rsidRPr="006C664A" w:rsidRDefault="00F6394B" w:rsidP="00386680">
            <w:pPr>
              <w:keepNext/>
              <w:spacing w:before="120"/>
              <w:jc w:val="both"/>
              <w:rPr>
                <w:rFonts w:cs="Arial"/>
                <w:noProof/>
                <w:highlight w:val="yellow"/>
              </w:rPr>
            </w:pPr>
            <w:r w:rsidRPr="006C664A">
              <w:rPr>
                <w:rFonts w:cs="Arial"/>
                <w:noProof/>
                <w:highlight w:val="yellow"/>
              </w:rPr>
              <w:t>Conflict of Interest</w:t>
            </w:r>
            <w:r w:rsidR="00140539" w:rsidRPr="006C664A">
              <w:rPr>
                <w:rFonts w:cs="Arial"/>
                <w:noProof/>
                <w:highlight w:val="yellow"/>
              </w:rPr>
              <w:t xml:space="preserve"> </w:t>
            </w:r>
            <w:r w:rsidR="00DF2E11" w:rsidRPr="006C664A">
              <w:rPr>
                <w:rFonts w:cs="Arial"/>
                <w:noProof/>
                <w:highlight w:val="yellow"/>
              </w:rPr>
              <w:t>[2</w:t>
            </w:r>
            <w:r w:rsidR="006A32C5" w:rsidRPr="006C664A">
              <w:rPr>
                <w:rFonts w:cs="Arial"/>
                <w:noProof/>
                <w:highlight w:val="yellow"/>
              </w:rPr>
              <w:t>.</w:t>
            </w:r>
            <w:r w:rsidR="00C42685" w:rsidRPr="006C664A">
              <w:rPr>
                <w:rFonts w:cs="Arial"/>
                <w:noProof/>
                <w:sz w:val="16"/>
                <w:szCs w:val="16"/>
                <w:highlight w:val="yellow"/>
              </w:rPr>
              <w:t>2</w:t>
            </w:r>
            <w:r w:rsidR="00E13011" w:rsidRPr="006C664A">
              <w:rPr>
                <w:rFonts w:cs="Arial"/>
                <w:noProof/>
                <w:sz w:val="16"/>
                <w:szCs w:val="16"/>
                <w:highlight w:val="yellow"/>
              </w:rPr>
              <w:t>9</w:t>
            </w:r>
            <w:r w:rsidR="00DF2E11" w:rsidRPr="006C664A">
              <w:rPr>
                <w:rFonts w:cs="Arial"/>
                <w:noProof/>
                <w:highlight w:val="yellow"/>
              </w:rPr>
              <w:t>]</w:t>
            </w:r>
          </w:p>
          <w:p w14:paraId="66B849B3" w14:textId="77777777" w:rsidR="00F6394B" w:rsidRPr="006C664A" w:rsidRDefault="00F6394B" w:rsidP="00386680">
            <w:pPr>
              <w:keepNext/>
              <w:spacing w:before="120"/>
              <w:jc w:val="both"/>
              <w:rPr>
                <w:rFonts w:cs="Arial"/>
                <w:highlight w:val="yellow"/>
              </w:rPr>
            </w:pPr>
          </w:p>
        </w:tc>
        <w:tc>
          <w:tcPr>
            <w:tcW w:w="2970" w:type="dxa"/>
            <w:tcBorders>
              <w:top w:val="single" w:sz="18" w:space="0" w:color="FFFFFF"/>
              <w:left w:val="single" w:sz="18" w:space="0" w:color="FFFFFF"/>
              <w:bottom w:val="single" w:sz="18" w:space="0" w:color="FFFFFF"/>
              <w:right w:val="single" w:sz="18" w:space="0" w:color="FFFFFF"/>
            </w:tcBorders>
            <w:shd w:val="clear" w:color="auto" w:fill="E6E6E6"/>
          </w:tcPr>
          <w:p w14:paraId="0342A05F" w14:textId="77777777" w:rsidR="00D01FDA" w:rsidRPr="006C664A" w:rsidRDefault="00F6394B" w:rsidP="00386680">
            <w:pPr>
              <w:keepNext/>
              <w:spacing w:before="120"/>
              <w:jc w:val="both"/>
              <w:rPr>
                <w:rFonts w:cs="Arial"/>
                <w:noProof/>
                <w:highlight w:val="yellow"/>
              </w:rPr>
            </w:pPr>
            <w:r w:rsidRPr="006C664A">
              <w:rPr>
                <w:rFonts w:cs="Arial"/>
                <w:noProof/>
                <w:highlight w:val="yellow"/>
              </w:rPr>
              <w:t>Details of Conflict of Interest</w:t>
            </w:r>
            <w:r w:rsidR="00D01FDA" w:rsidRPr="006C664A">
              <w:rPr>
                <w:rFonts w:cs="Arial"/>
                <w:noProof/>
                <w:highlight w:val="yellow"/>
              </w:rPr>
              <w:t xml:space="preserve">- </w:t>
            </w:r>
          </w:p>
          <w:p w14:paraId="0AF77DD2" w14:textId="3190E077" w:rsidR="00F6394B" w:rsidRPr="006C664A" w:rsidRDefault="00D01FDA" w:rsidP="00D01FDA">
            <w:pPr>
              <w:keepNext/>
              <w:spacing w:before="120"/>
              <w:jc w:val="both"/>
              <w:rPr>
                <w:rFonts w:cs="Arial"/>
                <w:highlight w:val="yellow"/>
              </w:rPr>
            </w:pPr>
            <w:r w:rsidRPr="006C664A">
              <w:rPr>
                <w:rFonts w:cs="Arial"/>
                <w:noProof/>
                <w:szCs w:val="16"/>
                <w:highlight w:val="yellow"/>
              </w:rPr>
              <w:t>Full details of the conflict of interest or potential conflict of interest together with any further information which the Client may require [including any steps proposed to manage the conflict or potential conflict].</w:t>
            </w:r>
            <w:r w:rsidRPr="006C664A" w:rsidDel="00D01FDA">
              <w:rPr>
                <w:rStyle w:val="FootnoteReference"/>
                <w:rFonts w:cs="Arial"/>
                <w:noProof/>
                <w:sz w:val="24"/>
                <w:highlight w:val="yellow"/>
              </w:rPr>
              <w:t xml:space="preserve"> </w:t>
            </w:r>
          </w:p>
        </w:tc>
        <w:tc>
          <w:tcPr>
            <w:tcW w:w="3300" w:type="dxa"/>
            <w:tcBorders>
              <w:top w:val="single" w:sz="18" w:space="0" w:color="FFFFFF"/>
              <w:left w:val="single" w:sz="18" w:space="0" w:color="FFFFFF"/>
              <w:bottom w:val="single" w:sz="18" w:space="0" w:color="FFFFFF"/>
              <w:right w:val="single" w:sz="18" w:space="0" w:color="FFFFFF"/>
            </w:tcBorders>
            <w:shd w:val="clear" w:color="auto" w:fill="E6E6E6"/>
          </w:tcPr>
          <w:p w14:paraId="53A28E78" w14:textId="095E89CE" w:rsidR="00F6394B" w:rsidRPr="006C664A" w:rsidRDefault="00367770" w:rsidP="00386680">
            <w:pPr>
              <w:keepNext/>
              <w:spacing w:before="120"/>
              <w:jc w:val="both"/>
              <w:rPr>
                <w:rFonts w:cs="Arial"/>
                <w:highlight w:val="yellow"/>
              </w:rPr>
            </w:pPr>
            <w:r w:rsidRPr="006C664A">
              <w:rPr>
                <w:rFonts w:cs="Arial"/>
                <w:noProof/>
                <w:highlight w:val="yellow"/>
              </w:rPr>
              <w:t>In writing via email and hardcopy to the Client’s Representative.</w:t>
            </w:r>
          </w:p>
        </w:tc>
      </w:tr>
      <w:tr w:rsidR="00F6394B" w14:paraId="4FC9AA51" w14:textId="77777777" w:rsidTr="00386680">
        <w:tblPrEx>
          <w:tblBorders>
            <w:insideH w:val="none" w:sz="0" w:space="0" w:color="auto"/>
            <w:insideV w:val="none" w:sz="0" w:space="0" w:color="auto"/>
          </w:tblBorders>
        </w:tblPrEx>
        <w:trPr>
          <w:cantSplit/>
        </w:trPr>
        <w:tc>
          <w:tcPr>
            <w:tcW w:w="3137" w:type="dxa"/>
            <w:tcBorders>
              <w:top w:val="single" w:sz="18" w:space="0" w:color="FFFFFF"/>
              <w:bottom w:val="single" w:sz="18" w:space="0" w:color="FFFFFF"/>
              <w:right w:val="single" w:sz="18" w:space="0" w:color="FFFFFF"/>
            </w:tcBorders>
            <w:shd w:val="clear" w:color="auto" w:fill="E6E6E6"/>
          </w:tcPr>
          <w:p w14:paraId="2B714FF3" w14:textId="77AA1AAD" w:rsidR="00F6394B" w:rsidRPr="006C664A" w:rsidRDefault="00F6394B" w:rsidP="00386680">
            <w:pPr>
              <w:keepNext/>
              <w:spacing w:before="120"/>
              <w:rPr>
                <w:rFonts w:cs="Arial"/>
                <w:highlight w:val="yellow"/>
              </w:rPr>
            </w:pPr>
            <w:r w:rsidRPr="006C664A">
              <w:rPr>
                <w:rFonts w:cs="Arial"/>
                <w:noProof/>
                <w:highlight w:val="yellow"/>
              </w:rPr>
              <w:fldChar w:fldCharType="begin">
                <w:ffData>
                  <w:name w:val="Text80"/>
                  <w:enabled/>
                  <w:calcOnExit w:val="0"/>
                  <w:textInput/>
                </w:ffData>
              </w:fldChar>
            </w:r>
            <w:r w:rsidRPr="006C664A">
              <w:rPr>
                <w:rFonts w:cs="Arial"/>
                <w:noProof/>
                <w:highlight w:val="yellow"/>
              </w:rPr>
              <w:instrText xml:space="preserve"> FORMTEXT </w:instrText>
            </w:r>
            <w:r w:rsidRPr="006C664A">
              <w:rPr>
                <w:rFonts w:cs="Arial"/>
                <w:noProof/>
                <w:highlight w:val="yellow"/>
              </w:rPr>
            </w:r>
            <w:r w:rsidRPr="006C664A">
              <w:rPr>
                <w:rFonts w:cs="Arial"/>
                <w:noProof/>
                <w:highlight w:val="yellow"/>
              </w:rPr>
              <w:fldChar w:fldCharType="separate"/>
            </w:r>
            <w:r w:rsidRPr="006C664A">
              <w:rPr>
                <w:rFonts w:cs="Arial"/>
                <w:noProof/>
                <w:highlight w:val="yellow"/>
              </w:rPr>
              <w:t> </w:t>
            </w:r>
            <w:r w:rsidRPr="006C664A">
              <w:rPr>
                <w:rFonts w:cs="Arial"/>
                <w:noProof/>
                <w:highlight w:val="yellow"/>
              </w:rPr>
              <w:t> </w:t>
            </w:r>
            <w:r w:rsidRPr="006C664A">
              <w:rPr>
                <w:rFonts w:cs="Arial"/>
                <w:noProof/>
                <w:highlight w:val="yellow"/>
              </w:rPr>
              <w:t> </w:t>
            </w:r>
            <w:r w:rsidR="00367770" w:rsidRPr="006C664A">
              <w:rPr>
                <w:rFonts w:cs="Arial"/>
                <w:noProof/>
                <w:highlight w:val="yellow"/>
              </w:rPr>
              <w:t xml:space="preserve"> Changes to sub-consultants or other third party resources and no less than one month prior to the proposed change </w:t>
            </w:r>
            <w:r w:rsidRPr="006C664A">
              <w:rPr>
                <w:rFonts w:cs="Arial"/>
                <w:noProof/>
                <w:highlight w:val="yellow"/>
              </w:rPr>
              <w:t> </w:t>
            </w:r>
            <w:r w:rsidRPr="006C664A">
              <w:rPr>
                <w:rFonts w:cs="Arial"/>
                <w:noProof/>
                <w:highlight w:val="yellow"/>
              </w:rPr>
              <w:t> </w:t>
            </w:r>
            <w:r w:rsidRPr="006C664A">
              <w:rPr>
                <w:rFonts w:cs="Arial"/>
                <w:noProof/>
                <w:highlight w:val="yellow"/>
              </w:rPr>
              <w:fldChar w:fldCharType="end"/>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tcPr>
          <w:p w14:paraId="3514F266" w14:textId="3E6729FD" w:rsidR="00F6394B" w:rsidRPr="006C664A" w:rsidRDefault="00F6394B" w:rsidP="00386680">
            <w:pPr>
              <w:keepNext/>
              <w:spacing w:before="120"/>
              <w:rPr>
                <w:rFonts w:cs="Arial"/>
                <w:highlight w:val="yellow"/>
              </w:rPr>
            </w:pPr>
            <w:r w:rsidRPr="006C664A">
              <w:rPr>
                <w:rFonts w:cs="Arial"/>
                <w:noProof/>
                <w:highlight w:val="yellow"/>
              </w:rPr>
              <w:fldChar w:fldCharType="begin">
                <w:ffData>
                  <w:name w:val="Text80"/>
                  <w:enabled/>
                  <w:calcOnExit w:val="0"/>
                  <w:textInput/>
                </w:ffData>
              </w:fldChar>
            </w:r>
            <w:r w:rsidRPr="006C664A">
              <w:rPr>
                <w:rFonts w:cs="Arial"/>
                <w:noProof/>
                <w:highlight w:val="yellow"/>
              </w:rPr>
              <w:instrText xml:space="preserve"> FORMTEXT </w:instrText>
            </w:r>
            <w:r w:rsidRPr="006C664A">
              <w:rPr>
                <w:rFonts w:cs="Arial"/>
                <w:noProof/>
                <w:highlight w:val="yellow"/>
              </w:rPr>
            </w:r>
            <w:r w:rsidRPr="006C664A">
              <w:rPr>
                <w:rFonts w:cs="Arial"/>
                <w:noProof/>
                <w:highlight w:val="yellow"/>
              </w:rPr>
              <w:fldChar w:fldCharType="separate"/>
            </w:r>
            <w:r w:rsidRPr="006C664A">
              <w:rPr>
                <w:rFonts w:cs="Arial"/>
                <w:noProof/>
                <w:highlight w:val="yellow"/>
              </w:rPr>
              <w:t> </w:t>
            </w:r>
            <w:r w:rsidRPr="006C664A">
              <w:rPr>
                <w:rFonts w:cs="Arial"/>
                <w:noProof/>
                <w:highlight w:val="yellow"/>
              </w:rPr>
              <w:t> </w:t>
            </w:r>
            <w:r w:rsidRPr="006C664A">
              <w:rPr>
                <w:rFonts w:cs="Arial"/>
                <w:noProof/>
                <w:highlight w:val="yellow"/>
              </w:rPr>
              <w:t> </w:t>
            </w:r>
            <w:r w:rsidR="00367770" w:rsidRPr="006C664A">
              <w:rPr>
                <w:rFonts w:cs="Arial"/>
                <w:noProof/>
                <w:highlight w:val="yellow"/>
              </w:rPr>
              <w:t xml:space="preserve"> The Client Representative shall respond following receipt of such information and shall indicate acceptance or otherwise of the Consultants proposal.</w:t>
            </w:r>
            <w:r w:rsidRPr="006C664A">
              <w:rPr>
                <w:rFonts w:cs="Arial"/>
                <w:noProof/>
                <w:highlight w:val="yellow"/>
              </w:rPr>
              <w:t> </w:t>
            </w:r>
            <w:r w:rsidRPr="006C664A">
              <w:rPr>
                <w:rFonts w:cs="Arial"/>
                <w:noProof/>
                <w:highlight w:val="yellow"/>
              </w:rPr>
              <w:t> </w:t>
            </w:r>
            <w:r w:rsidRPr="006C664A">
              <w:rPr>
                <w:rFonts w:cs="Arial"/>
                <w:noProof/>
                <w:highlight w:val="yellow"/>
              </w:rPr>
              <w:fldChar w:fldCharType="end"/>
            </w:r>
          </w:p>
        </w:tc>
        <w:tc>
          <w:tcPr>
            <w:tcW w:w="3300" w:type="dxa"/>
            <w:tcBorders>
              <w:top w:val="single" w:sz="18" w:space="0" w:color="FFFFFF"/>
              <w:left w:val="single" w:sz="18" w:space="0" w:color="FFFFFF"/>
              <w:bottom w:val="single" w:sz="18" w:space="0" w:color="FFFFFF"/>
              <w:right w:val="single" w:sz="18" w:space="0" w:color="FFFFFF"/>
            </w:tcBorders>
            <w:shd w:val="clear" w:color="auto" w:fill="E6E6E6"/>
          </w:tcPr>
          <w:p w14:paraId="7FA3F3B7" w14:textId="4A01E136" w:rsidR="00F6394B" w:rsidRPr="006C664A" w:rsidRDefault="00F6394B" w:rsidP="00386680">
            <w:pPr>
              <w:keepNext/>
              <w:spacing w:before="120"/>
              <w:rPr>
                <w:rFonts w:cs="Arial"/>
                <w:highlight w:val="yellow"/>
              </w:rPr>
            </w:pPr>
            <w:r w:rsidRPr="006C664A">
              <w:rPr>
                <w:rFonts w:cs="Arial"/>
                <w:noProof/>
                <w:highlight w:val="yellow"/>
              </w:rPr>
              <w:fldChar w:fldCharType="begin">
                <w:ffData>
                  <w:name w:val="Text80"/>
                  <w:enabled/>
                  <w:calcOnExit w:val="0"/>
                  <w:textInput/>
                </w:ffData>
              </w:fldChar>
            </w:r>
            <w:r w:rsidRPr="006C664A">
              <w:rPr>
                <w:rFonts w:cs="Arial"/>
                <w:noProof/>
                <w:highlight w:val="yellow"/>
              </w:rPr>
              <w:instrText xml:space="preserve"> FORMTEXT </w:instrText>
            </w:r>
            <w:r w:rsidRPr="006C664A">
              <w:rPr>
                <w:rFonts w:cs="Arial"/>
                <w:noProof/>
                <w:highlight w:val="yellow"/>
              </w:rPr>
            </w:r>
            <w:r w:rsidRPr="006C664A">
              <w:rPr>
                <w:rFonts w:cs="Arial"/>
                <w:noProof/>
                <w:highlight w:val="yellow"/>
              </w:rPr>
              <w:fldChar w:fldCharType="separate"/>
            </w:r>
            <w:r w:rsidRPr="006C664A">
              <w:rPr>
                <w:rFonts w:cs="Arial"/>
                <w:noProof/>
                <w:highlight w:val="yellow"/>
              </w:rPr>
              <w:t> </w:t>
            </w:r>
            <w:r w:rsidRPr="006C664A">
              <w:rPr>
                <w:rFonts w:cs="Arial"/>
                <w:noProof/>
                <w:highlight w:val="yellow"/>
              </w:rPr>
              <w:t> </w:t>
            </w:r>
            <w:r w:rsidR="00367770" w:rsidRPr="006C664A">
              <w:rPr>
                <w:rFonts w:cs="Arial"/>
                <w:noProof/>
                <w:highlight w:val="yellow"/>
              </w:rPr>
              <w:t xml:space="preserve"> In writing via email and hardcopy to the Client’s Representative.</w:t>
            </w:r>
            <w:r w:rsidRPr="006C664A">
              <w:rPr>
                <w:rFonts w:cs="Arial"/>
                <w:noProof/>
                <w:highlight w:val="yellow"/>
              </w:rPr>
              <w:t> </w:t>
            </w:r>
            <w:r w:rsidRPr="006C664A">
              <w:rPr>
                <w:rFonts w:cs="Arial"/>
                <w:noProof/>
                <w:highlight w:val="yellow"/>
              </w:rPr>
              <w:t> </w:t>
            </w:r>
            <w:r w:rsidRPr="006C664A">
              <w:rPr>
                <w:rFonts w:cs="Arial"/>
                <w:noProof/>
                <w:highlight w:val="yellow"/>
              </w:rPr>
              <w:t> </w:t>
            </w:r>
            <w:r w:rsidRPr="006C664A">
              <w:rPr>
                <w:rFonts w:cs="Arial"/>
                <w:noProof/>
                <w:highlight w:val="yellow"/>
              </w:rPr>
              <w:fldChar w:fldCharType="end"/>
            </w:r>
          </w:p>
        </w:tc>
      </w:tr>
      <w:tr w:rsidR="00F6394B" w14:paraId="6ABAE0D9" w14:textId="77777777" w:rsidTr="00386680">
        <w:tblPrEx>
          <w:tblBorders>
            <w:insideH w:val="none" w:sz="0" w:space="0" w:color="auto"/>
            <w:insideV w:val="none" w:sz="0" w:space="0" w:color="auto"/>
          </w:tblBorders>
        </w:tblPrEx>
        <w:trPr>
          <w:cantSplit/>
        </w:trPr>
        <w:tc>
          <w:tcPr>
            <w:tcW w:w="3137" w:type="dxa"/>
            <w:tcBorders>
              <w:top w:val="single" w:sz="18" w:space="0" w:color="FFFFFF"/>
              <w:bottom w:val="single" w:sz="18" w:space="0" w:color="FFFFFF"/>
              <w:right w:val="single" w:sz="18" w:space="0" w:color="FFFFFF"/>
            </w:tcBorders>
            <w:shd w:val="clear" w:color="auto" w:fill="E6E6E6"/>
          </w:tcPr>
          <w:p w14:paraId="23367D4D" w14:textId="219494D2" w:rsidR="00367770" w:rsidRPr="00C46795" w:rsidRDefault="00F6394B" w:rsidP="00367770">
            <w:pPr>
              <w:spacing w:before="120"/>
              <w:rPr>
                <w:rFonts w:cs="Arial"/>
                <w:noProof/>
                <w:highlight w:val="yellow"/>
              </w:rPr>
            </w:pPr>
            <w:r w:rsidRPr="00C46795">
              <w:rPr>
                <w:rFonts w:cs="Arial"/>
                <w:noProof/>
                <w:highlight w:val="yellow"/>
              </w:rPr>
              <w:lastRenderedPageBreak/>
              <w:fldChar w:fldCharType="begin">
                <w:ffData>
                  <w:name w:val="Text80"/>
                  <w:enabled/>
                  <w:calcOnExit w:val="0"/>
                  <w:textInput/>
                </w:ffData>
              </w:fldChar>
            </w:r>
            <w:r w:rsidRPr="00C46795">
              <w:rPr>
                <w:rFonts w:cs="Arial"/>
                <w:noProof/>
                <w:highlight w:val="yellow"/>
              </w:rPr>
              <w:instrText xml:space="preserve"> FORMTEXT </w:instrText>
            </w:r>
            <w:r w:rsidRPr="00C46795">
              <w:rPr>
                <w:rFonts w:cs="Arial"/>
                <w:noProof/>
                <w:highlight w:val="yellow"/>
              </w:rPr>
            </w:r>
            <w:r w:rsidRPr="00C46795">
              <w:rPr>
                <w:rFonts w:cs="Arial"/>
                <w:noProof/>
                <w:highlight w:val="yellow"/>
              </w:rPr>
              <w:fldChar w:fldCharType="separate"/>
            </w:r>
            <w:r w:rsidRPr="00C46795">
              <w:rPr>
                <w:rFonts w:cs="Arial"/>
                <w:noProof/>
                <w:highlight w:val="yellow"/>
              </w:rPr>
              <w:t> </w:t>
            </w:r>
            <w:r w:rsidR="00C46795">
              <w:rPr>
                <w:rFonts w:cs="Arial"/>
                <w:noProof/>
                <w:highlight w:val="yellow"/>
              </w:rPr>
              <w:t>e.g.</w:t>
            </w:r>
            <w:r w:rsidR="00367770" w:rsidRPr="00C46795">
              <w:rPr>
                <w:rFonts w:cs="Arial"/>
                <w:noProof/>
                <w:highlight w:val="yellow"/>
              </w:rPr>
              <w:t xml:space="preserve"> Circumstances likely to effect the Services or delivery of the Project, including any information requests that need to be addressed urgently.</w:t>
            </w:r>
          </w:p>
          <w:p w14:paraId="7C71C3BE" w14:textId="77777777" w:rsidR="00367770" w:rsidRPr="00C46795" w:rsidRDefault="00367770" w:rsidP="00367770">
            <w:pPr>
              <w:spacing w:before="120"/>
              <w:rPr>
                <w:rFonts w:cs="Arial"/>
                <w:noProof/>
                <w:highlight w:val="yellow"/>
              </w:rPr>
            </w:pPr>
          </w:p>
          <w:p w14:paraId="336F48E2" w14:textId="4FD71352" w:rsidR="00367770" w:rsidRPr="00C46795" w:rsidRDefault="00C46795" w:rsidP="00367770">
            <w:pPr>
              <w:spacing w:before="120"/>
              <w:rPr>
                <w:rFonts w:cs="Arial"/>
                <w:noProof/>
                <w:highlight w:val="yellow"/>
              </w:rPr>
            </w:pPr>
            <w:r>
              <w:rPr>
                <w:rFonts w:cs="Arial"/>
                <w:noProof/>
                <w:highlight w:val="yellow"/>
              </w:rPr>
              <w:t>e.g.</w:t>
            </w:r>
            <w:r w:rsidR="00367770" w:rsidRPr="00C46795">
              <w:rPr>
                <w:rFonts w:cs="Arial"/>
                <w:noProof/>
                <w:highlight w:val="yellow"/>
              </w:rPr>
              <w:t xml:space="preserve">Changes to Key Team Members and Design team Lead as soon as practicable and in any event not less than 2 months prior to the change being made. </w:t>
            </w:r>
          </w:p>
          <w:p w14:paraId="4F4BDF7E" w14:textId="77777777" w:rsidR="00367770" w:rsidRPr="00C46795" w:rsidRDefault="00367770" w:rsidP="00367770">
            <w:pPr>
              <w:spacing w:before="120"/>
              <w:rPr>
                <w:rFonts w:cs="Arial"/>
                <w:noProof/>
                <w:highlight w:val="yellow"/>
              </w:rPr>
            </w:pPr>
          </w:p>
          <w:p w14:paraId="2CC9B300" w14:textId="77777777" w:rsidR="00367770" w:rsidRPr="00C46795" w:rsidRDefault="00367770" w:rsidP="00367770">
            <w:pPr>
              <w:spacing w:before="120"/>
              <w:rPr>
                <w:rFonts w:cs="Arial"/>
                <w:noProof/>
                <w:highlight w:val="yellow"/>
              </w:rPr>
            </w:pPr>
          </w:p>
          <w:p w14:paraId="50E4D2C0" w14:textId="77777777" w:rsidR="00367770" w:rsidRPr="00C46795" w:rsidRDefault="00367770" w:rsidP="00367770">
            <w:pPr>
              <w:spacing w:before="120"/>
              <w:rPr>
                <w:rFonts w:cs="Arial"/>
                <w:noProof/>
                <w:highlight w:val="yellow"/>
              </w:rPr>
            </w:pPr>
          </w:p>
          <w:p w14:paraId="75760216" w14:textId="77777777" w:rsidR="00367770" w:rsidRPr="00C46795" w:rsidRDefault="00367770" w:rsidP="00367770">
            <w:pPr>
              <w:spacing w:before="120"/>
              <w:rPr>
                <w:rFonts w:cs="Arial"/>
                <w:noProof/>
                <w:highlight w:val="yellow"/>
              </w:rPr>
            </w:pPr>
          </w:p>
          <w:p w14:paraId="4B3B0D3D" w14:textId="77777777" w:rsidR="00367770" w:rsidRPr="00C46795" w:rsidRDefault="00367770" w:rsidP="00367770">
            <w:pPr>
              <w:spacing w:before="120"/>
              <w:rPr>
                <w:rFonts w:cs="Arial"/>
                <w:noProof/>
                <w:highlight w:val="yellow"/>
              </w:rPr>
            </w:pPr>
          </w:p>
          <w:p w14:paraId="3377B1C1" w14:textId="77777777" w:rsidR="00367770" w:rsidRPr="00C46795" w:rsidRDefault="00367770" w:rsidP="00367770">
            <w:pPr>
              <w:spacing w:before="120"/>
              <w:rPr>
                <w:rFonts w:cs="Arial"/>
                <w:noProof/>
                <w:highlight w:val="yellow"/>
              </w:rPr>
            </w:pPr>
          </w:p>
          <w:p w14:paraId="11EB15BA" w14:textId="77777777" w:rsidR="00367770" w:rsidRPr="00C46795" w:rsidRDefault="00367770" w:rsidP="00367770">
            <w:pPr>
              <w:spacing w:before="120"/>
              <w:rPr>
                <w:rFonts w:cs="Arial"/>
                <w:noProof/>
                <w:highlight w:val="yellow"/>
              </w:rPr>
            </w:pPr>
          </w:p>
          <w:p w14:paraId="02AD4788" w14:textId="77777777" w:rsidR="00367770" w:rsidRPr="00C46795" w:rsidRDefault="00367770" w:rsidP="00367770">
            <w:pPr>
              <w:spacing w:before="120"/>
              <w:rPr>
                <w:rFonts w:cs="Arial"/>
                <w:noProof/>
                <w:highlight w:val="yellow"/>
              </w:rPr>
            </w:pPr>
          </w:p>
          <w:p w14:paraId="4C9DE068" w14:textId="05CB0ABE" w:rsidR="00367770" w:rsidRPr="00C46795" w:rsidRDefault="00C46795" w:rsidP="00367770">
            <w:pPr>
              <w:spacing w:before="120"/>
              <w:rPr>
                <w:rFonts w:cs="Arial"/>
                <w:noProof/>
                <w:highlight w:val="yellow"/>
              </w:rPr>
            </w:pPr>
            <w:r>
              <w:rPr>
                <w:rFonts w:cs="Arial"/>
                <w:noProof/>
                <w:highlight w:val="yellow"/>
              </w:rPr>
              <w:t>e.g.</w:t>
            </w:r>
            <w:r w:rsidR="00367770" w:rsidRPr="00C46795">
              <w:rPr>
                <w:rFonts w:cs="Arial"/>
                <w:noProof/>
                <w:highlight w:val="yellow"/>
              </w:rPr>
              <w:t xml:space="preserve">Variation to Services beyond the control of the Consultant which would have a significant impact on the programme or quality of the Services or Project, as soon as practicable. </w:t>
            </w:r>
          </w:p>
          <w:p w14:paraId="5FB6D1DE" w14:textId="77777777" w:rsidR="00367770" w:rsidRPr="00C46795" w:rsidRDefault="00367770" w:rsidP="00367770">
            <w:pPr>
              <w:spacing w:before="120"/>
              <w:rPr>
                <w:rFonts w:cs="Arial"/>
                <w:noProof/>
                <w:highlight w:val="yellow"/>
              </w:rPr>
            </w:pPr>
          </w:p>
          <w:p w14:paraId="039E2B90" w14:textId="77777777" w:rsidR="00367770" w:rsidRPr="00C46795" w:rsidRDefault="00367770" w:rsidP="00367770">
            <w:pPr>
              <w:spacing w:before="120"/>
              <w:rPr>
                <w:rFonts w:cs="Arial"/>
                <w:noProof/>
                <w:highlight w:val="yellow"/>
              </w:rPr>
            </w:pPr>
          </w:p>
          <w:p w14:paraId="65F9D4BB" w14:textId="77777777" w:rsidR="00367770" w:rsidRPr="00C46795" w:rsidRDefault="00367770" w:rsidP="00367770">
            <w:pPr>
              <w:spacing w:before="120"/>
              <w:rPr>
                <w:rFonts w:cs="Arial"/>
                <w:noProof/>
                <w:highlight w:val="yellow"/>
              </w:rPr>
            </w:pPr>
          </w:p>
          <w:p w14:paraId="0697C291" w14:textId="5CD3A55D" w:rsidR="00F6394B" w:rsidRPr="00C46795" w:rsidRDefault="00C46795" w:rsidP="00367770">
            <w:pPr>
              <w:spacing w:before="120"/>
              <w:rPr>
                <w:rFonts w:cs="Arial"/>
                <w:highlight w:val="yellow"/>
              </w:rPr>
            </w:pPr>
            <w:r>
              <w:rPr>
                <w:rFonts w:cs="Arial"/>
                <w:noProof/>
                <w:highlight w:val="yellow"/>
              </w:rPr>
              <w:t xml:space="preserve">e.g. </w:t>
            </w:r>
            <w:r w:rsidR="00367770" w:rsidRPr="00C46795">
              <w:rPr>
                <w:rFonts w:cs="Arial"/>
                <w:noProof/>
                <w:highlight w:val="yellow"/>
              </w:rPr>
              <w:t>Insurance default [2.19], as soon as practicable.</w:t>
            </w:r>
            <w:r w:rsidR="00F6394B" w:rsidRPr="00C46795">
              <w:rPr>
                <w:rFonts w:cs="Arial"/>
                <w:noProof/>
                <w:highlight w:val="yellow"/>
              </w:rPr>
              <w:t> </w:t>
            </w:r>
            <w:r w:rsidR="00F6394B" w:rsidRPr="00C46795">
              <w:rPr>
                <w:rFonts w:cs="Arial"/>
                <w:noProof/>
                <w:highlight w:val="yellow"/>
              </w:rPr>
              <w:t> </w:t>
            </w:r>
            <w:r w:rsidR="00F6394B" w:rsidRPr="00C46795">
              <w:rPr>
                <w:rFonts w:cs="Arial"/>
                <w:noProof/>
                <w:highlight w:val="yellow"/>
              </w:rPr>
              <w:t> </w:t>
            </w:r>
            <w:r w:rsidR="00F6394B" w:rsidRPr="00C46795">
              <w:rPr>
                <w:rFonts w:cs="Arial"/>
                <w:noProof/>
                <w:highlight w:val="yellow"/>
              </w:rPr>
              <w:t> </w:t>
            </w:r>
            <w:r w:rsidR="00F6394B" w:rsidRPr="00C46795">
              <w:rPr>
                <w:rFonts w:cs="Arial"/>
                <w:noProof/>
                <w:highlight w:val="yellow"/>
              </w:rPr>
              <w:fldChar w:fldCharType="end"/>
            </w:r>
          </w:p>
        </w:tc>
        <w:tc>
          <w:tcPr>
            <w:tcW w:w="2970" w:type="dxa"/>
            <w:tcBorders>
              <w:top w:val="single" w:sz="18" w:space="0" w:color="FFFFFF"/>
              <w:left w:val="single" w:sz="18" w:space="0" w:color="FFFFFF"/>
              <w:bottom w:val="single" w:sz="18" w:space="0" w:color="FFFFFF"/>
              <w:right w:val="single" w:sz="18" w:space="0" w:color="FFFFFF"/>
            </w:tcBorders>
            <w:shd w:val="clear" w:color="auto" w:fill="E6E6E6"/>
          </w:tcPr>
          <w:p w14:paraId="739DBCB0" w14:textId="25083BA3" w:rsidR="00367770" w:rsidRPr="00C46795" w:rsidRDefault="00F6394B" w:rsidP="00367770">
            <w:pPr>
              <w:spacing w:before="120"/>
              <w:rPr>
                <w:rFonts w:cs="Arial"/>
                <w:noProof/>
                <w:highlight w:val="yellow"/>
              </w:rPr>
            </w:pPr>
            <w:r w:rsidRPr="00C46795">
              <w:rPr>
                <w:rFonts w:cs="Arial"/>
                <w:noProof/>
                <w:highlight w:val="yellow"/>
              </w:rPr>
              <w:fldChar w:fldCharType="begin">
                <w:ffData>
                  <w:name w:val="Text80"/>
                  <w:enabled/>
                  <w:calcOnExit w:val="0"/>
                  <w:textInput/>
                </w:ffData>
              </w:fldChar>
            </w:r>
            <w:r w:rsidRPr="00C46795">
              <w:rPr>
                <w:rFonts w:cs="Arial"/>
                <w:noProof/>
                <w:highlight w:val="yellow"/>
              </w:rPr>
              <w:instrText xml:space="preserve"> FORMTEXT </w:instrText>
            </w:r>
            <w:r w:rsidRPr="00C46795">
              <w:rPr>
                <w:rFonts w:cs="Arial"/>
                <w:noProof/>
                <w:highlight w:val="yellow"/>
              </w:rPr>
            </w:r>
            <w:r w:rsidRPr="00C46795">
              <w:rPr>
                <w:rFonts w:cs="Arial"/>
                <w:noProof/>
                <w:highlight w:val="yellow"/>
              </w:rPr>
              <w:fldChar w:fldCharType="separate"/>
            </w:r>
            <w:r w:rsidRPr="00C46795">
              <w:rPr>
                <w:rFonts w:cs="Arial"/>
                <w:noProof/>
                <w:highlight w:val="yellow"/>
              </w:rPr>
              <w:t> </w:t>
            </w:r>
            <w:r w:rsidRPr="00C46795">
              <w:rPr>
                <w:rFonts w:cs="Arial"/>
                <w:noProof/>
                <w:highlight w:val="yellow"/>
              </w:rPr>
              <w:t> </w:t>
            </w:r>
            <w:r w:rsidR="00367770" w:rsidRPr="00C46795">
              <w:rPr>
                <w:rFonts w:cs="Arial"/>
                <w:noProof/>
                <w:highlight w:val="yellow"/>
              </w:rPr>
              <w:t xml:space="preserve"> Required contents to be agreed as part of the Consultants PEP. </w:t>
            </w:r>
          </w:p>
          <w:p w14:paraId="055CAD58" w14:textId="77777777" w:rsidR="00367770" w:rsidRPr="00C46795" w:rsidRDefault="00367770" w:rsidP="00367770">
            <w:pPr>
              <w:spacing w:before="120"/>
              <w:rPr>
                <w:rFonts w:cs="Arial"/>
                <w:noProof/>
                <w:highlight w:val="yellow"/>
              </w:rPr>
            </w:pPr>
          </w:p>
          <w:p w14:paraId="4F72B0C1" w14:textId="77777777" w:rsidR="00367770" w:rsidRPr="00C46795" w:rsidRDefault="00367770" w:rsidP="00367770">
            <w:pPr>
              <w:spacing w:before="120"/>
              <w:rPr>
                <w:rFonts w:cs="Arial"/>
                <w:noProof/>
                <w:highlight w:val="yellow"/>
              </w:rPr>
            </w:pPr>
          </w:p>
          <w:p w14:paraId="7DF3C742" w14:textId="77777777" w:rsidR="00367770" w:rsidRPr="00C46795" w:rsidRDefault="00367770" w:rsidP="00367770">
            <w:pPr>
              <w:spacing w:before="120"/>
              <w:rPr>
                <w:rFonts w:cs="Arial"/>
                <w:noProof/>
                <w:highlight w:val="yellow"/>
              </w:rPr>
            </w:pPr>
            <w:r w:rsidRPr="00C46795">
              <w:rPr>
                <w:rFonts w:cs="Arial"/>
                <w:noProof/>
                <w:highlight w:val="yellow"/>
              </w:rPr>
              <w:t xml:space="preserve">Issue a proposal to the Client providing details of the reason for the change, details of the proposed replacement Key Team Members, possible impacts including anything likely to cause loss, damage and or inconvenience to the Client and how they will be overcome. Details of the proposed co-working arrangements for existing and replacement Key Team Members during the minimum 1-month transition period. </w:t>
            </w:r>
          </w:p>
          <w:p w14:paraId="0C302571" w14:textId="77777777" w:rsidR="00367770" w:rsidRPr="00C46795" w:rsidRDefault="00367770" w:rsidP="00367770">
            <w:pPr>
              <w:spacing w:before="120"/>
              <w:rPr>
                <w:rFonts w:cs="Arial"/>
                <w:noProof/>
                <w:highlight w:val="yellow"/>
              </w:rPr>
            </w:pPr>
          </w:p>
          <w:p w14:paraId="2E191A46" w14:textId="77777777" w:rsidR="00367770" w:rsidRPr="00C46795" w:rsidRDefault="00367770" w:rsidP="00367770">
            <w:pPr>
              <w:spacing w:before="120"/>
              <w:rPr>
                <w:rFonts w:cs="Arial"/>
                <w:noProof/>
                <w:highlight w:val="yellow"/>
              </w:rPr>
            </w:pPr>
          </w:p>
          <w:p w14:paraId="1411A814" w14:textId="77777777" w:rsidR="00367770" w:rsidRPr="00C46795" w:rsidRDefault="00367770" w:rsidP="00367770">
            <w:pPr>
              <w:spacing w:before="120"/>
              <w:rPr>
                <w:rFonts w:cs="Arial"/>
                <w:noProof/>
                <w:highlight w:val="yellow"/>
              </w:rPr>
            </w:pPr>
            <w:r w:rsidRPr="00C46795">
              <w:rPr>
                <w:rFonts w:cs="Arial"/>
                <w:noProof/>
                <w:highlight w:val="yellow"/>
              </w:rPr>
              <w:t xml:space="preserve">Required contents to be agreed as part of the Consultant’s PEP. </w:t>
            </w:r>
          </w:p>
          <w:p w14:paraId="0469C709" w14:textId="77777777" w:rsidR="00367770" w:rsidRPr="00C46795" w:rsidRDefault="00367770" w:rsidP="00367770">
            <w:pPr>
              <w:spacing w:before="120"/>
              <w:rPr>
                <w:rFonts w:cs="Arial"/>
                <w:noProof/>
                <w:highlight w:val="yellow"/>
              </w:rPr>
            </w:pPr>
          </w:p>
          <w:p w14:paraId="6905477C" w14:textId="77777777" w:rsidR="00367770" w:rsidRPr="00C46795" w:rsidRDefault="00367770" w:rsidP="00367770">
            <w:pPr>
              <w:spacing w:before="120"/>
              <w:rPr>
                <w:rFonts w:cs="Arial"/>
                <w:noProof/>
                <w:highlight w:val="yellow"/>
              </w:rPr>
            </w:pPr>
          </w:p>
          <w:p w14:paraId="0A944820" w14:textId="77777777" w:rsidR="00367770" w:rsidRPr="00C46795" w:rsidRDefault="00367770" w:rsidP="00367770">
            <w:pPr>
              <w:spacing w:before="120"/>
              <w:rPr>
                <w:rFonts w:cs="Arial"/>
                <w:noProof/>
                <w:highlight w:val="yellow"/>
              </w:rPr>
            </w:pPr>
          </w:p>
          <w:p w14:paraId="759FB290" w14:textId="77777777" w:rsidR="00367770" w:rsidRPr="00C46795" w:rsidRDefault="00367770" w:rsidP="00367770">
            <w:pPr>
              <w:spacing w:before="120"/>
              <w:rPr>
                <w:rFonts w:cs="Arial"/>
                <w:noProof/>
                <w:highlight w:val="yellow"/>
              </w:rPr>
            </w:pPr>
          </w:p>
          <w:p w14:paraId="070FDFB0" w14:textId="0A922E55" w:rsidR="00F6394B" w:rsidRPr="00C46795" w:rsidRDefault="00367770" w:rsidP="00367770">
            <w:pPr>
              <w:spacing w:before="120"/>
              <w:rPr>
                <w:rFonts w:cs="Arial"/>
                <w:highlight w:val="yellow"/>
              </w:rPr>
            </w:pPr>
            <w:r w:rsidRPr="00C46795">
              <w:rPr>
                <w:rFonts w:cs="Arial"/>
                <w:noProof/>
                <w:highlight w:val="yellow"/>
              </w:rPr>
              <w:t>Required contents to be agreed as part of the Consultant’s PEP.</w:t>
            </w:r>
            <w:r w:rsidR="00F6394B" w:rsidRPr="00C46795">
              <w:rPr>
                <w:rFonts w:cs="Arial"/>
                <w:noProof/>
                <w:highlight w:val="yellow"/>
              </w:rPr>
              <w:t> </w:t>
            </w:r>
            <w:r w:rsidR="00F6394B" w:rsidRPr="00C46795">
              <w:rPr>
                <w:rFonts w:cs="Arial"/>
                <w:noProof/>
                <w:highlight w:val="yellow"/>
              </w:rPr>
              <w:t> </w:t>
            </w:r>
            <w:r w:rsidR="00F6394B" w:rsidRPr="00C46795">
              <w:rPr>
                <w:rFonts w:cs="Arial"/>
                <w:noProof/>
                <w:highlight w:val="yellow"/>
              </w:rPr>
              <w:t> </w:t>
            </w:r>
            <w:r w:rsidR="00F6394B" w:rsidRPr="00C46795">
              <w:rPr>
                <w:rFonts w:cs="Arial"/>
                <w:noProof/>
                <w:highlight w:val="yellow"/>
              </w:rPr>
              <w:fldChar w:fldCharType="end"/>
            </w:r>
          </w:p>
        </w:tc>
        <w:tc>
          <w:tcPr>
            <w:tcW w:w="3300" w:type="dxa"/>
            <w:tcBorders>
              <w:top w:val="single" w:sz="18" w:space="0" w:color="FFFFFF"/>
              <w:left w:val="single" w:sz="18" w:space="0" w:color="FFFFFF"/>
              <w:bottom w:val="single" w:sz="18" w:space="0" w:color="FFFFFF"/>
              <w:right w:val="single" w:sz="18" w:space="0" w:color="FFFFFF"/>
            </w:tcBorders>
            <w:shd w:val="clear" w:color="auto" w:fill="E6E6E6"/>
          </w:tcPr>
          <w:p w14:paraId="716680C0" w14:textId="012A6E77" w:rsidR="00B14EB5" w:rsidRPr="00C46795" w:rsidRDefault="00F6394B" w:rsidP="00B14EB5">
            <w:pPr>
              <w:spacing w:before="120"/>
              <w:rPr>
                <w:rFonts w:cs="Arial"/>
                <w:noProof/>
                <w:highlight w:val="yellow"/>
              </w:rPr>
            </w:pPr>
            <w:r w:rsidRPr="00C46795">
              <w:rPr>
                <w:rFonts w:cs="Arial"/>
                <w:noProof/>
                <w:highlight w:val="yellow"/>
              </w:rPr>
              <w:fldChar w:fldCharType="begin">
                <w:ffData>
                  <w:name w:val="Text80"/>
                  <w:enabled/>
                  <w:calcOnExit w:val="0"/>
                  <w:textInput/>
                </w:ffData>
              </w:fldChar>
            </w:r>
            <w:r w:rsidRPr="00C46795">
              <w:rPr>
                <w:rFonts w:cs="Arial"/>
                <w:noProof/>
                <w:highlight w:val="yellow"/>
              </w:rPr>
              <w:instrText xml:space="preserve"> FORMTEXT </w:instrText>
            </w:r>
            <w:r w:rsidRPr="00C46795">
              <w:rPr>
                <w:rFonts w:cs="Arial"/>
                <w:noProof/>
                <w:highlight w:val="yellow"/>
              </w:rPr>
            </w:r>
            <w:r w:rsidRPr="00C46795">
              <w:rPr>
                <w:rFonts w:cs="Arial"/>
                <w:noProof/>
                <w:highlight w:val="yellow"/>
              </w:rPr>
              <w:fldChar w:fldCharType="separate"/>
            </w:r>
            <w:r w:rsidRPr="00C46795">
              <w:rPr>
                <w:rFonts w:cs="Arial"/>
                <w:noProof/>
                <w:highlight w:val="yellow"/>
              </w:rPr>
              <w:t> </w:t>
            </w:r>
            <w:r w:rsidRPr="00C46795">
              <w:rPr>
                <w:rFonts w:cs="Arial"/>
                <w:noProof/>
                <w:highlight w:val="yellow"/>
              </w:rPr>
              <w:t> </w:t>
            </w:r>
            <w:r w:rsidR="00B14EB5" w:rsidRPr="00C46795">
              <w:rPr>
                <w:rFonts w:cs="Arial"/>
                <w:noProof/>
                <w:highlight w:val="yellow"/>
              </w:rPr>
              <w:t xml:space="preserve"> In writing via email and hardcopy to the Client’s Representative.</w:t>
            </w:r>
          </w:p>
          <w:p w14:paraId="046642A9" w14:textId="77777777" w:rsidR="00B14EB5" w:rsidRPr="00C46795" w:rsidRDefault="00B14EB5" w:rsidP="00B14EB5">
            <w:pPr>
              <w:spacing w:before="120"/>
              <w:rPr>
                <w:rFonts w:cs="Arial"/>
                <w:noProof/>
                <w:highlight w:val="yellow"/>
              </w:rPr>
            </w:pPr>
          </w:p>
          <w:p w14:paraId="6217F913" w14:textId="77777777" w:rsidR="00B14EB5" w:rsidRPr="00C46795" w:rsidRDefault="00B14EB5" w:rsidP="00B14EB5">
            <w:pPr>
              <w:spacing w:before="120"/>
              <w:rPr>
                <w:rFonts w:cs="Arial"/>
                <w:noProof/>
                <w:highlight w:val="yellow"/>
              </w:rPr>
            </w:pPr>
          </w:p>
          <w:p w14:paraId="4CBB4A22" w14:textId="77777777" w:rsidR="00B14EB5" w:rsidRPr="00C46795" w:rsidRDefault="00B14EB5" w:rsidP="00B14EB5">
            <w:pPr>
              <w:spacing w:before="120"/>
              <w:rPr>
                <w:rFonts w:cs="Arial"/>
                <w:noProof/>
                <w:highlight w:val="yellow"/>
              </w:rPr>
            </w:pPr>
          </w:p>
          <w:p w14:paraId="4817DA56" w14:textId="77777777" w:rsidR="00B14EB5" w:rsidRPr="00C46795" w:rsidRDefault="00B14EB5" w:rsidP="00B14EB5">
            <w:pPr>
              <w:spacing w:before="120"/>
              <w:rPr>
                <w:rFonts w:cs="Arial"/>
                <w:noProof/>
                <w:highlight w:val="yellow"/>
              </w:rPr>
            </w:pPr>
            <w:r w:rsidRPr="00C46795">
              <w:rPr>
                <w:rFonts w:cs="Arial"/>
                <w:noProof/>
                <w:highlight w:val="yellow"/>
              </w:rPr>
              <w:t xml:space="preserve">Face-to-face meetings, interviews with proposed replacement Key Team Member and hard copy proposal. </w:t>
            </w:r>
          </w:p>
          <w:p w14:paraId="561FE2DE" w14:textId="77777777" w:rsidR="00B14EB5" w:rsidRPr="00C46795" w:rsidRDefault="00B14EB5" w:rsidP="00B14EB5">
            <w:pPr>
              <w:spacing w:before="120"/>
              <w:rPr>
                <w:rFonts w:cs="Arial"/>
                <w:noProof/>
                <w:highlight w:val="yellow"/>
              </w:rPr>
            </w:pPr>
          </w:p>
          <w:p w14:paraId="204F3F62" w14:textId="77777777" w:rsidR="00B14EB5" w:rsidRPr="00C46795" w:rsidRDefault="00B14EB5" w:rsidP="00B14EB5">
            <w:pPr>
              <w:spacing w:before="120"/>
              <w:rPr>
                <w:rFonts w:cs="Arial"/>
                <w:noProof/>
                <w:highlight w:val="yellow"/>
              </w:rPr>
            </w:pPr>
          </w:p>
          <w:p w14:paraId="1B3F5930" w14:textId="77777777" w:rsidR="00B14EB5" w:rsidRPr="00C46795" w:rsidRDefault="00B14EB5" w:rsidP="00B14EB5">
            <w:pPr>
              <w:spacing w:before="120"/>
              <w:rPr>
                <w:rFonts w:cs="Arial"/>
                <w:noProof/>
                <w:highlight w:val="yellow"/>
              </w:rPr>
            </w:pPr>
          </w:p>
          <w:p w14:paraId="684D3DF5" w14:textId="77777777" w:rsidR="00B14EB5" w:rsidRPr="00C46795" w:rsidRDefault="00B14EB5" w:rsidP="00B14EB5">
            <w:pPr>
              <w:spacing w:before="120"/>
              <w:rPr>
                <w:rFonts w:cs="Arial"/>
                <w:noProof/>
                <w:highlight w:val="yellow"/>
              </w:rPr>
            </w:pPr>
          </w:p>
          <w:p w14:paraId="764ED0B1" w14:textId="77777777" w:rsidR="00B14EB5" w:rsidRPr="00C46795" w:rsidRDefault="00B14EB5" w:rsidP="00B14EB5">
            <w:pPr>
              <w:spacing w:before="120"/>
              <w:rPr>
                <w:rFonts w:cs="Arial"/>
                <w:noProof/>
                <w:highlight w:val="yellow"/>
              </w:rPr>
            </w:pPr>
          </w:p>
          <w:p w14:paraId="48A91DB2" w14:textId="77777777" w:rsidR="00B14EB5" w:rsidRPr="00C46795" w:rsidRDefault="00B14EB5" w:rsidP="00B14EB5">
            <w:pPr>
              <w:spacing w:before="120"/>
              <w:rPr>
                <w:rFonts w:cs="Arial"/>
                <w:noProof/>
                <w:highlight w:val="yellow"/>
              </w:rPr>
            </w:pPr>
          </w:p>
          <w:p w14:paraId="1AE51833" w14:textId="77777777" w:rsidR="00B14EB5" w:rsidRPr="00C46795" w:rsidRDefault="00B14EB5" w:rsidP="00B14EB5">
            <w:pPr>
              <w:spacing w:before="120"/>
              <w:rPr>
                <w:rFonts w:cs="Arial"/>
                <w:noProof/>
                <w:highlight w:val="yellow"/>
              </w:rPr>
            </w:pPr>
          </w:p>
          <w:p w14:paraId="61DE0A88" w14:textId="77777777" w:rsidR="00B14EB5" w:rsidRPr="00C46795" w:rsidRDefault="00B14EB5" w:rsidP="00B14EB5">
            <w:pPr>
              <w:spacing w:before="120"/>
              <w:rPr>
                <w:rFonts w:cs="Arial"/>
                <w:noProof/>
                <w:highlight w:val="yellow"/>
              </w:rPr>
            </w:pPr>
          </w:p>
          <w:p w14:paraId="1E46F17A" w14:textId="77777777" w:rsidR="00B14EB5" w:rsidRPr="00C46795" w:rsidRDefault="00B14EB5" w:rsidP="00B14EB5">
            <w:pPr>
              <w:spacing w:before="120"/>
              <w:rPr>
                <w:rFonts w:cs="Arial"/>
                <w:noProof/>
                <w:highlight w:val="yellow"/>
              </w:rPr>
            </w:pPr>
          </w:p>
          <w:p w14:paraId="22AAA8A5" w14:textId="77777777" w:rsidR="00B14EB5" w:rsidRPr="00C46795" w:rsidRDefault="00B14EB5" w:rsidP="00B14EB5">
            <w:pPr>
              <w:spacing w:before="120"/>
              <w:rPr>
                <w:rFonts w:cs="Arial"/>
                <w:noProof/>
                <w:highlight w:val="yellow"/>
              </w:rPr>
            </w:pPr>
            <w:r w:rsidRPr="00C46795">
              <w:rPr>
                <w:rFonts w:cs="Arial"/>
                <w:noProof/>
                <w:highlight w:val="yellow"/>
              </w:rPr>
              <w:t xml:space="preserve">In writing via email and hardcopy to the Client’s Representative. </w:t>
            </w:r>
          </w:p>
          <w:p w14:paraId="081474D2" w14:textId="77777777" w:rsidR="00B14EB5" w:rsidRPr="00C46795" w:rsidRDefault="00B14EB5" w:rsidP="00B14EB5">
            <w:pPr>
              <w:spacing w:before="120"/>
              <w:rPr>
                <w:rFonts w:cs="Arial"/>
                <w:noProof/>
                <w:highlight w:val="yellow"/>
              </w:rPr>
            </w:pPr>
          </w:p>
          <w:p w14:paraId="13D25C95" w14:textId="77777777" w:rsidR="00B14EB5" w:rsidRPr="00C46795" w:rsidRDefault="00B14EB5" w:rsidP="00B14EB5">
            <w:pPr>
              <w:spacing w:before="120"/>
              <w:rPr>
                <w:rFonts w:cs="Arial"/>
                <w:noProof/>
                <w:highlight w:val="yellow"/>
              </w:rPr>
            </w:pPr>
          </w:p>
          <w:p w14:paraId="08366DC4" w14:textId="77777777" w:rsidR="00B14EB5" w:rsidRPr="00C46795" w:rsidRDefault="00B14EB5" w:rsidP="00B14EB5">
            <w:pPr>
              <w:spacing w:before="120"/>
              <w:rPr>
                <w:rFonts w:cs="Arial"/>
                <w:noProof/>
                <w:highlight w:val="yellow"/>
              </w:rPr>
            </w:pPr>
          </w:p>
          <w:p w14:paraId="2B1D9D12" w14:textId="77777777" w:rsidR="00B14EB5" w:rsidRPr="00C46795" w:rsidRDefault="00B14EB5" w:rsidP="00B14EB5">
            <w:pPr>
              <w:spacing w:before="120"/>
              <w:rPr>
                <w:rFonts w:cs="Arial"/>
                <w:noProof/>
                <w:highlight w:val="yellow"/>
              </w:rPr>
            </w:pPr>
          </w:p>
          <w:p w14:paraId="2A1F7D1A" w14:textId="77777777" w:rsidR="00B14EB5" w:rsidRPr="00C46795" w:rsidRDefault="00B14EB5" w:rsidP="00B14EB5">
            <w:pPr>
              <w:spacing w:before="120"/>
              <w:rPr>
                <w:rFonts w:cs="Arial"/>
                <w:noProof/>
                <w:highlight w:val="yellow"/>
              </w:rPr>
            </w:pPr>
          </w:p>
          <w:p w14:paraId="07052075" w14:textId="150F25D1" w:rsidR="00F6394B" w:rsidRPr="00C46795" w:rsidRDefault="00B14EB5" w:rsidP="00B14EB5">
            <w:pPr>
              <w:spacing w:before="120"/>
              <w:rPr>
                <w:rFonts w:cs="Arial"/>
                <w:highlight w:val="yellow"/>
              </w:rPr>
            </w:pPr>
            <w:r w:rsidRPr="00C46795">
              <w:rPr>
                <w:rFonts w:cs="Arial"/>
                <w:noProof/>
                <w:highlight w:val="yellow"/>
              </w:rPr>
              <w:t>In writing via email and hardcopy to the Client’s Representative.</w:t>
            </w:r>
            <w:r w:rsidR="00F6394B" w:rsidRPr="00C46795">
              <w:rPr>
                <w:rFonts w:cs="Arial"/>
                <w:noProof/>
                <w:highlight w:val="yellow"/>
              </w:rPr>
              <w:t> </w:t>
            </w:r>
            <w:r w:rsidR="00F6394B" w:rsidRPr="00C46795">
              <w:rPr>
                <w:rFonts w:cs="Arial"/>
                <w:noProof/>
                <w:highlight w:val="yellow"/>
              </w:rPr>
              <w:t> </w:t>
            </w:r>
            <w:r w:rsidR="00F6394B" w:rsidRPr="00C46795">
              <w:rPr>
                <w:rFonts w:cs="Arial"/>
                <w:noProof/>
                <w:highlight w:val="yellow"/>
              </w:rPr>
              <w:t> </w:t>
            </w:r>
            <w:r w:rsidR="00F6394B" w:rsidRPr="00C46795">
              <w:rPr>
                <w:rFonts w:cs="Arial"/>
                <w:noProof/>
                <w:highlight w:val="yellow"/>
              </w:rPr>
              <w:fldChar w:fldCharType="end"/>
            </w:r>
          </w:p>
        </w:tc>
      </w:tr>
    </w:tbl>
    <w:p w14:paraId="1E50D574" w14:textId="77777777" w:rsidR="00610E29" w:rsidRDefault="00610E29" w:rsidP="00610E29">
      <w:pPr>
        <w:pStyle w:val="BlockLine"/>
        <w:rPr>
          <w:rFonts w:ascii="Arial" w:hAnsi="Arial" w:cs="Arial"/>
          <w:sz w:val="20"/>
          <w:szCs w:val="20"/>
        </w:rPr>
      </w:pPr>
    </w:p>
    <w:p w14:paraId="32A3E9C9" w14:textId="69803ED1" w:rsidR="000211E8" w:rsidRPr="00CF3450" w:rsidRDefault="000211E8" w:rsidP="00A427E3">
      <w:pPr>
        <w:rPr>
          <w:rFonts w:asciiTheme="minorHAnsi" w:hAnsiTheme="minorHAnsi" w:cstheme="minorHAnsi"/>
          <w:sz w:val="24"/>
          <w:szCs w:val="24"/>
          <w:lang w:val="en-GB" w:eastAsia="ja-JP"/>
        </w:rPr>
      </w:pPr>
      <w:r w:rsidRPr="00CF3450">
        <w:rPr>
          <w:rFonts w:asciiTheme="minorHAnsi" w:hAnsiTheme="minorHAnsi" w:cstheme="minorHAnsi"/>
          <w:sz w:val="24"/>
          <w:szCs w:val="24"/>
          <w:lang w:val="en-GB" w:eastAsia="ja-JP"/>
        </w:rPr>
        <w:t xml:space="preserve">Guidance Extract 1 </w:t>
      </w:r>
    </w:p>
    <w:p w14:paraId="09BB86CF" w14:textId="0C47EB3E" w:rsidR="000211E8" w:rsidRDefault="000211E8" w:rsidP="000211E8">
      <w:pPr>
        <w:rPr>
          <w:rFonts w:cs="Arial"/>
          <w:noProof/>
        </w:rPr>
      </w:pPr>
      <w:r>
        <w:rPr>
          <w:rFonts w:cs="Arial"/>
          <w:noProof/>
        </w:rPr>
        <w:drawing>
          <wp:inline distT="0" distB="0" distL="0" distR="0" wp14:anchorId="3E186385" wp14:editId="5BC6E577">
            <wp:extent cx="3816350" cy="1327150"/>
            <wp:effectExtent l="0" t="0" r="0" b="6350"/>
            <wp:docPr id="319793907" name="Pictur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3824421" cy="1329957"/>
                    </a:xfrm>
                    <a:prstGeom prst="rect">
                      <a:avLst/>
                    </a:prstGeom>
                    <a:noFill/>
                    <a:ln>
                      <a:noFill/>
                    </a:ln>
                    <a:extLst>
                      <a:ext uri="{53640926-AAD7-44D8-BBD7-CCE9431645EC}">
                        <a14:shadowObscured xmlns:a14="http://schemas.microsoft.com/office/drawing/2010/main"/>
                      </a:ext>
                    </a:extLst>
                  </pic:spPr>
                </pic:pic>
              </a:graphicData>
            </a:graphic>
          </wp:inline>
        </w:drawing>
      </w:r>
    </w:p>
    <w:p w14:paraId="473BCD57" w14:textId="77777777" w:rsidR="004D7319" w:rsidRDefault="004D7319" w:rsidP="004D7319">
      <w:pPr>
        <w:rPr>
          <w:rFonts w:cs="Arial"/>
          <w:noProof/>
        </w:rPr>
      </w:pPr>
    </w:p>
    <w:p w14:paraId="4E52163C" w14:textId="77777777" w:rsidR="004D7319" w:rsidRDefault="004D7319" w:rsidP="004D7319">
      <w:pPr>
        <w:rPr>
          <w:rFonts w:cs="Arial"/>
          <w:noProof/>
        </w:rPr>
      </w:pPr>
    </w:p>
    <w:p w14:paraId="593382A7" w14:textId="77777777" w:rsidR="004D7319" w:rsidRDefault="004D7319" w:rsidP="004D7319">
      <w:pPr>
        <w:rPr>
          <w:rFonts w:cs="Arial"/>
          <w:noProof/>
        </w:rPr>
      </w:pPr>
    </w:p>
    <w:p w14:paraId="417DBE39" w14:textId="77777777" w:rsidR="004D7319" w:rsidRDefault="004D7319" w:rsidP="004D7319">
      <w:pPr>
        <w:rPr>
          <w:rFonts w:cs="Arial"/>
          <w:noProof/>
        </w:rPr>
      </w:pPr>
    </w:p>
    <w:p w14:paraId="51DD9A96" w14:textId="7806224D" w:rsidR="004D7319" w:rsidRPr="00CF3450" w:rsidRDefault="004D7319" w:rsidP="004D7319">
      <w:pPr>
        <w:rPr>
          <w:rFonts w:asciiTheme="minorHAnsi" w:hAnsiTheme="minorHAnsi" w:cstheme="minorHAnsi"/>
          <w:sz w:val="24"/>
          <w:szCs w:val="24"/>
          <w:lang w:val="en-GB" w:eastAsia="ja-JP"/>
        </w:rPr>
      </w:pPr>
      <w:r w:rsidRPr="00CF3450">
        <w:rPr>
          <w:rFonts w:asciiTheme="minorHAnsi" w:hAnsiTheme="minorHAnsi" w:cstheme="minorHAnsi"/>
          <w:sz w:val="24"/>
          <w:szCs w:val="24"/>
          <w:lang w:val="en-GB" w:eastAsia="ja-JP"/>
        </w:rPr>
        <w:lastRenderedPageBreak/>
        <w:t>Guidance Extract 2</w:t>
      </w:r>
    </w:p>
    <w:p w14:paraId="6C01AD97" w14:textId="6F0C2C76" w:rsidR="004D7319" w:rsidRPr="004D7319" w:rsidRDefault="004D7319" w:rsidP="004D7319">
      <w:pPr>
        <w:pStyle w:val="pf0"/>
        <w:rPr>
          <w:rStyle w:val="cf21"/>
          <w:rFonts w:ascii="Arial" w:hAnsi="Arial" w:cs="Arial"/>
          <w:sz w:val="20"/>
          <w:szCs w:val="20"/>
        </w:rPr>
      </w:pPr>
      <w:r>
        <w:rPr>
          <w:rFonts w:ascii="Arial" w:hAnsi="Arial" w:cs="Arial"/>
          <w:noProof/>
          <w:sz w:val="20"/>
          <w:szCs w:val="20"/>
        </w:rPr>
        <w:drawing>
          <wp:inline distT="0" distB="0" distL="0" distR="0" wp14:anchorId="1A1C725F" wp14:editId="4316C66C">
            <wp:extent cx="4013200" cy="2595602"/>
            <wp:effectExtent l="0" t="0" r="6350" b="0"/>
            <wp:docPr id="1331391416"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4035010" cy="2609708"/>
                    </a:xfrm>
                    <a:prstGeom prst="rect">
                      <a:avLst/>
                    </a:prstGeom>
                    <a:noFill/>
                    <a:ln>
                      <a:noFill/>
                    </a:ln>
                    <a:extLst>
                      <a:ext uri="{53640926-AAD7-44D8-BBD7-CCE9431645EC}">
                        <a14:shadowObscured xmlns:a14="http://schemas.microsoft.com/office/drawing/2010/main"/>
                      </a:ext>
                    </a:extLst>
                  </pic:spPr>
                </pic:pic>
              </a:graphicData>
            </a:graphic>
          </wp:inline>
        </w:drawing>
      </w:r>
    </w:p>
    <w:p w14:paraId="1A3103ED" w14:textId="37B9BFD9" w:rsidR="004D7319" w:rsidRDefault="004D7319" w:rsidP="004D7319">
      <w:pPr>
        <w:pStyle w:val="pf0"/>
        <w:spacing w:before="0" w:beforeAutospacing="0" w:after="0" w:afterAutospacing="0"/>
        <w:rPr>
          <w:rFonts w:ascii="Arial" w:hAnsi="Arial" w:cs="Arial"/>
          <w:sz w:val="20"/>
          <w:szCs w:val="20"/>
        </w:rPr>
      </w:pPr>
      <w:r>
        <w:rPr>
          <w:rStyle w:val="cf21"/>
        </w:rPr>
        <w:t>This is a drop down. Stage (i) Preliminary relates to CWMF Stage (i) which relates to the Stage(i) activities resulting in a Definitive Project Brief.</w:t>
      </w:r>
    </w:p>
    <w:p w14:paraId="657056AA" w14:textId="77777777" w:rsidR="004D7319" w:rsidRDefault="004D7319" w:rsidP="004D7319">
      <w:pPr>
        <w:pStyle w:val="pf0"/>
        <w:spacing w:before="0" w:beforeAutospacing="0" w:after="0" w:afterAutospacing="0"/>
        <w:rPr>
          <w:rFonts w:ascii="Arial" w:hAnsi="Arial" w:cs="Arial"/>
          <w:sz w:val="20"/>
          <w:szCs w:val="20"/>
        </w:rPr>
      </w:pPr>
      <w:r>
        <w:rPr>
          <w:rStyle w:val="cf21"/>
        </w:rPr>
        <w:t xml:space="preserve">Other options </w:t>
      </w:r>
      <w:proofErr w:type="gramStart"/>
      <w:r>
        <w:rPr>
          <w:rStyle w:val="cf21"/>
        </w:rPr>
        <w:t>is</w:t>
      </w:r>
      <w:proofErr w:type="gramEnd"/>
      <w:r>
        <w:rPr>
          <w:rStyle w:val="cf21"/>
        </w:rPr>
        <w:t xml:space="preserve"> for user to use a Generic Stage (i) relating to the stage services for the particular sector. Where generic Stage (i) is used it is possible to insert text in cell beside Stage. </w:t>
      </w:r>
    </w:p>
    <w:p w14:paraId="21B9A11C" w14:textId="77777777" w:rsidR="004D7319" w:rsidRDefault="004D7319" w:rsidP="004D7319">
      <w:pPr>
        <w:pStyle w:val="pf0"/>
        <w:spacing w:before="0" w:beforeAutospacing="0" w:after="0" w:afterAutospacing="0"/>
        <w:rPr>
          <w:rFonts w:ascii="Arial" w:hAnsi="Arial" w:cs="Arial"/>
          <w:sz w:val="20"/>
          <w:szCs w:val="20"/>
        </w:rPr>
      </w:pPr>
      <w:r>
        <w:rPr>
          <w:rStyle w:val="cf21"/>
        </w:rPr>
        <w:t>or to indicate Stage (i) is not applicable.</w:t>
      </w:r>
    </w:p>
    <w:p w14:paraId="6966717B" w14:textId="77777777" w:rsidR="004D7319" w:rsidRDefault="004D7319" w:rsidP="004D7319">
      <w:pPr>
        <w:pStyle w:val="pf0"/>
        <w:spacing w:before="0" w:beforeAutospacing="0" w:after="0" w:afterAutospacing="0"/>
        <w:rPr>
          <w:rFonts w:ascii="Arial" w:hAnsi="Arial" w:cs="Arial"/>
          <w:sz w:val="20"/>
          <w:szCs w:val="20"/>
        </w:rPr>
      </w:pPr>
      <w:r>
        <w:rPr>
          <w:rStyle w:val="cf21"/>
        </w:rPr>
        <w:t>Similar Drop Down applies at Stage (ii</w:t>
      </w:r>
      <w:proofErr w:type="gramStart"/>
      <w:r>
        <w:rPr>
          <w:rStyle w:val="cf21"/>
        </w:rPr>
        <w:t>) ,</w:t>
      </w:r>
      <w:proofErr w:type="gramEnd"/>
      <w:r>
        <w:rPr>
          <w:rStyle w:val="cf21"/>
        </w:rPr>
        <w:t xml:space="preserve"> Stage (iii) etc.</w:t>
      </w:r>
    </w:p>
    <w:p w14:paraId="12293881" w14:textId="77777777" w:rsidR="004D7319" w:rsidRPr="004D7319" w:rsidRDefault="004D7319" w:rsidP="004D7319">
      <w:pPr>
        <w:rPr>
          <w:lang w:val="en-GB" w:eastAsia="ja-JP"/>
        </w:rPr>
      </w:pPr>
    </w:p>
    <w:sectPr w:rsidR="004D7319" w:rsidRPr="004D7319" w:rsidSect="00587459">
      <w:headerReference w:type="even" r:id="rId17"/>
      <w:headerReference w:type="default" r:id="rId18"/>
      <w:footerReference w:type="default" r:id="rId19"/>
      <w:headerReference w:type="first" r:id="rId20"/>
      <w:pgSz w:w="11906" w:h="16838" w:code="9"/>
      <w:pgMar w:top="1134" w:right="1134" w:bottom="1871" w:left="1418" w:header="561" w:footer="56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82A46" w14:textId="77777777" w:rsidR="006A555C" w:rsidRDefault="006A555C">
      <w:r>
        <w:separator/>
      </w:r>
    </w:p>
  </w:endnote>
  <w:endnote w:type="continuationSeparator" w:id="0">
    <w:p w14:paraId="3449995C" w14:textId="77777777" w:rsidR="006A555C" w:rsidRDefault="006A555C">
      <w:r>
        <w:continuationSeparator/>
      </w:r>
    </w:p>
  </w:endnote>
  <w:endnote w:type="continuationNotice" w:id="1">
    <w:p w14:paraId="6FE2B478" w14:textId="77777777" w:rsidR="006A555C" w:rsidRDefault="006A55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Humnst777 BT">
    <w:panose1 w:val="00000000000000000000"/>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689B" w14:textId="77777777" w:rsidR="00C5378F" w:rsidRDefault="00C5378F" w:rsidP="004F70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1BD9F9" w14:textId="77777777" w:rsidR="00C5378F" w:rsidRDefault="00C53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75E2" w14:textId="63AE6C11" w:rsidR="00C5378F" w:rsidRDefault="00C5378F" w:rsidP="00654A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2393">
      <w:rPr>
        <w:rStyle w:val="PageNumber"/>
        <w:noProof/>
      </w:rPr>
      <w:t>5</w:t>
    </w:r>
    <w:r>
      <w:rPr>
        <w:rStyle w:val="PageNumber"/>
      </w:rPr>
      <w:fldChar w:fldCharType="end"/>
    </w:r>
  </w:p>
  <w:p w14:paraId="5E2DEE05" w14:textId="5A276351" w:rsidR="00C5378F" w:rsidRPr="000757DB" w:rsidRDefault="00C5378F" w:rsidP="0049541B">
    <w:pPr>
      <w:pStyle w:val="Footer"/>
      <w:rPr>
        <w:b/>
      </w:rPr>
    </w:pPr>
    <w:r w:rsidRPr="005820FA">
      <w:rPr>
        <w:b/>
      </w:rPr>
      <w:t>FTS 9 v1.10 16/09/2024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A730" w14:textId="607DE9DB" w:rsidR="00C5378F" w:rsidRDefault="00C5378F" w:rsidP="00654A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2393">
      <w:rPr>
        <w:rStyle w:val="PageNumber"/>
        <w:noProof/>
      </w:rPr>
      <w:t>20</w:t>
    </w:r>
    <w:r>
      <w:rPr>
        <w:rStyle w:val="PageNumber"/>
      </w:rPr>
      <w:fldChar w:fldCharType="end"/>
    </w:r>
  </w:p>
  <w:p w14:paraId="2405E70F" w14:textId="328D19DD" w:rsidR="00C5378F" w:rsidRPr="004F70CA" w:rsidRDefault="00C5378F" w:rsidP="00BA6DBC">
    <w:pPr>
      <w:pStyle w:val="Footer"/>
      <w:rPr>
        <w:b/>
      </w:rPr>
    </w:pPr>
    <w:r w:rsidRPr="004F70CA">
      <w:rPr>
        <w:b/>
      </w:rPr>
      <w:t>FTS9 v1.</w:t>
    </w:r>
    <w:r>
      <w:rPr>
        <w:b/>
      </w:rPr>
      <w:t>10 16/09/2024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0B05B" w14:textId="77777777" w:rsidR="006A555C" w:rsidRDefault="006A555C">
      <w:r>
        <w:separator/>
      </w:r>
    </w:p>
  </w:footnote>
  <w:footnote w:type="continuationSeparator" w:id="0">
    <w:p w14:paraId="0823C05F" w14:textId="77777777" w:rsidR="006A555C" w:rsidRDefault="006A555C">
      <w:r>
        <w:continuationSeparator/>
      </w:r>
    </w:p>
  </w:footnote>
  <w:footnote w:type="continuationNotice" w:id="1">
    <w:p w14:paraId="7E6C55E1" w14:textId="77777777" w:rsidR="006A555C" w:rsidRDefault="006A555C">
      <w:pPr>
        <w:spacing w:after="0"/>
      </w:pPr>
    </w:p>
  </w:footnote>
  <w:footnote w:id="2">
    <w:p w14:paraId="18B781AF" w14:textId="6F0252F9" w:rsidR="00C5378F" w:rsidRDefault="00C5378F">
      <w:pPr>
        <w:pStyle w:val="FootnoteText"/>
      </w:pPr>
      <w:r>
        <w:rPr>
          <w:rStyle w:val="FootnoteReference"/>
        </w:rPr>
        <w:footnoteRef/>
      </w:r>
      <w:r>
        <w:t xml:space="preserve"> Completed by the Client</w:t>
      </w:r>
    </w:p>
  </w:footnote>
  <w:footnote w:id="3">
    <w:p w14:paraId="3B3736B4" w14:textId="77777777" w:rsidR="00C5378F" w:rsidRDefault="00C5378F" w:rsidP="006A157A">
      <w:pPr>
        <w:pStyle w:val="FootnoteText"/>
      </w:pPr>
      <w:r>
        <w:rPr>
          <w:rStyle w:val="FootnoteReference"/>
        </w:rPr>
        <w:footnoteRef/>
      </w:r>
      <w:r>
        <w:t xml:space="preserve"> </w:t>
      </w:r>
      <w:r w:rsidRPr="004F4A83">
        <w:rPr>
          <w:i w:val="0"/>
        </w:rPr>
        <w:t>If no sum is stated, the applicable amount is €1,500,000 (one million, five hundred thousand euro)</w:t>
      </w:r>
    </w:p>
  </w:footnote>
  <w:footnote w:id="4">
    <w:p w14:paraId="7744C0C7" w14:textId="0400AEB3" w:rsidR="00C5378F" w:rsidRPr="000757DB" w:rsidRDefault="00C5378F">
      <w:pPr>
        <w:pStyle w:val="FootnoteText"/>
        <w:rPr>
          <w:i w:val="0"/>
        </w:rPr>
      </w:pPr>
      <w:r w:rsidRPr="000757DB">
        <w:rPr>
          <w:rStyle w:val="FootnoteReference"/>
          <w:i w:val="0"/>
        </w:rPr>
        <w:footnoteRef/>
      </w:r>
      <w:r w:rsidRPr="000757DB">
        <w:rPr>
          <w:i w:val="0"/>
        </w:rPr>
        <w:t xml:space="preserve"> </w:t>
      </w:r>
      <w:r>
        <w:rPr>
          <w:i w:val="0"/>
        </w:rPr>
        <w:t xml:space="preserve">The Each and Every Insurance for the purpose of the Tender </w:t>
      </w:r>
    </w:p>
  </w:footnote>
  <w:footnote w:id="5">
    <w:p w14:paraId="5EC11060" w14:textId="60BA5969" w:rsidR="00C5378F" w:rsidRPr="000757DB" w:rsidRDefault="00C5378F">
      <w:pPr>
        <w:pStyle w:val="FootnoteText"/>
        <w:rPr>
          <w:i w:val="0"/>
        </w:rPr>
      </w:pPr>
      <w:r w:rsidRPr="000757DB">
        <w:rPr>
          <w:rStyle w:val="FootnoteReference"/>
          <w:i w:val="0"/>
        </w:rPr>
        <w:footnoteRef/>
      </w:r>
      <w:r>
        <w:t xml:space="preserve"> </w:t>
      </w:r>
      <w:r>
        <w:rPr>
          <w:i w:val="0"/>
        </w:rPr>
        <w:t xml:space="preserve">The Annual Aggregate Insurance for the purpose of the Tender </w:t>
      </w:r>
    </w:p>
  </w:footnote>
  <w:footnote w:id="6">
    <w:p w14:paraId="034BB688" w14:textId="77777777" w:rsidR="00C5378F" w:rsidRDefault="00C5378F" w:rsidP="006A157A">
      <w:pPr>
        <w:pStyle w:val="FootnoteText"/>
      </w:pPr>
      <w:r>
        <w:rPr>
          <w:rStyle w:val="FootnoteReference"/>
        </w:rPr>
        <w:footnoteRef/>
      </w:r>
      <w:r>
        <w:t xml:space="preserve"> </w:t>
      </w:r>
      <w:r w:rsidRPr="00081DF2">
        <w:rPr>
          <w:i w:val="0"/>
        </w:rPr>
        <w:t xml:space="preserve">If no rate of interest is specified, the European Central Bank main refinancing rate (‘ECB’) plus eight percentage points (ECB+8%) shall </w:t>
      </w:r>
      <w:r>
        <w:rPr>
          <w:i w:val="0"/>
        </w:rPr>
        <w:t xml:space="preserve">apply.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FE3B" w14:textId="77777777" w:rsidR="00C5378F" w:rsidRPr="009F7AFC" w:rsidRDefault="00C5378F">
    <w:pPr>
      <w:rPr>
        <w:b/>
      </w:rPr>
    </w:pPr>
    <w:r>
      <w:rPr>
        <w:noProof/>
        <w:sz w:val="18"/>
        <w:szCs w:val="18"/>
        <w:lang w:eastAsia="en-IE"/>
      </w:rPr>
      <mc:AlternateContent>
        <mc:Choice Requires="wps">
          <w:drawing>
            <wp:anchor distT="0" distB="0" distL="114300" distR="114300" simplePos="0" relativeHeight="251658240" behindDoc="0" locked="1" layoutInCell="1" allowOverlap="1" wp14:anchorId="7D11AB90" wp14:editId="29EFAF8C">
              <wp:simplePos x="0" y="0"/>
              <wp:positionH relativeFrom="column">
                <wp:posOffset>4210050</wp:posOffset>
              </wp:positionH>
              <wp:positionV relativeFrom="paragraph">
                <wp:posOffset>-97155</wp:posOffset>
              </wp:positionV>
              <wp:extent cx="1699260" cy="56578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565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D656D1" w14:textId="77777777" w:rsidR="00C5378F" w:rsidRDefault="00C5378F">
                          <w:pPr>
                            <w:spacing w:before="60" w:after="60"/>
                            <w:jc w:val="center"/>
                            <w:rPr>
                              <w:i/>
                              <w:sz w:val="16"/>
                            </w:rPr>
                          </w:pPr>
                          <w:r>
                            <w:rPr>
                              <w:i/>
                              <w:noProof/>
                              <w:sz w:val="16"/>
                              <w:lang w:eastAsia="en-IE"/>
                            </w:rPr>
                            <w:drawing>
                              <wp:inline distT="0" distB="0" distL="0" distR="0" wp14:anchorId="0D43B93A" wp14:editId="7A258E61">
                                <wp:extent cx="1447800" cy="200025"/>
                                <wp:effectExtent l="0" t="0" r="0" b="9525"/>
                                <wp:docPr id="2" name="Picture 1" descr="McCann_FitzGerald_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Cann_FitzGerald_B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000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1AB90" id="_x0000_t202" coordsize="21600,21600" o:spt="202" path="m,l,21600r21600,l21600,xe">
              <v:stroke joinstyle="miter"/>
              <v:path gradientshapeok="t" o:connecttype="rect"/>
            </v:shapetype>
            <v:shape id="Text Box 4" o:spid="_x0000_s1040" type="#_x0000_t202" style="position:absolute;margin-left:331.5pt;margin-top:-7.65pt;width:133.8pt;height:4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" stroked="f">
              <v:textbox>
                <w:txbxContent>
                  <w:p w14:paraId="0DD656D1" w14:textId="77777777" w:rsidR="00C5378F" w:rsidRDefault="00C5378F">
                    <w:pPr>
                      <w:spacing w:before="60" w:after="60"/>
                      <w:jc w:val="center"/>
                      <w:rPr>
                        <w:i/>
                        <w:sz w:val="16"/>
                      </w:rPr>
                    </w:pPr>
                    <w:r>
                      <w:rPr>
                        <w:i/>
                        <w:noProof/>
                        <w:sz w:val="16"/>
                        <w:lang w:eastAsia="en-IE"/>
                      </w:rPr>
                      <w:drawing>
                        <wp:inline distT="0" distB="0" distL="0" distR="0" wp14:anchorId="0D43B93A" wp14:editId="7A258E61">
                          <wp:extent cx="1447800" cy="200025"/>
                          <wp:effectExtent l="0" t="0" r="0" b="9525"/>
                          <wp:docPr id="2" name="Picture 1" descr="McCann_FitzGerald_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Cann_FitzGerald_B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200025"/>
                                  </a:xfrm>
                                  <a:prstGeom prst="rect">
                                    <a:avLst/>
                                  </a:prstGeom>
                                  <a:noFill/>
                                  <a:ln>
                                    <a:noFill/>
                                  </a:ln>
                                </pic:spPr>
                              </pic:pic>
                            </a:graphicData>
                          </a:graphic>
                        </wp:inline>
                      </w:drawing>
                    </w:r>
                  </w:p>
                </w:txbxContent>
              </v:textbox>
              <w10:anchorlock/>
            </v:shape>
          </w:pict>
        </mc:Fallback>
      </mc:AlternateContent>
    </w:r>
    <w:r>
      <w:rPr>
        <w:sz w:val="18"/>
        <w:szCs w:val="18"/>
      </w:rPr>
      <w:t>[SUBJECT TO CONTRACT/CONTRACT DENIED]</w:t>
    </w:r>
  </w:p>
  <w:p w14:paraId="5B8CFD0A" w14:textId="77777777" w:rsidR="00C5378F" w:rsidRPr="009F7AFC" w:rsidRDefault="00C5378F">
    <w:pPr>
      <w:rPr>
        <w:bCs/>
        <w:sz w:val="18"/>
        <w:szCs w:val="18"/>
      </w:rPr>
    </w:pPr>
    <w:r w:rsidRPr="009F7AFC">
      <w:rPr>
        <w:bCs/>
        <w:sz w:val="18"/>
        <w:szCs w:val="18"/>
      </w:rPr>
      <w:t xml:space="preserve">Draft No: [ </w:t>
    </w:r>
    <w:proofErr w:type="gramStart"/>
    <w:r w:rsidRPr="009F7AFC">
      <w:rPr>
        <w:bCs/>
        <w:sz w:val="18"/>
        <w:szCs w:val="18"/>
      </w:rPr>
      <w:t xml:space="preserve">  ]</w:t>
    </w:r>
    <w:proofErr w:type="gramEnd"/>
    <w:r w:rsidRPr="009F7AFC">
      <w:rPr>
        <w:bCs/>
        <w:sz w:val="18"/>
        <w:szCs w:val="18"/>
      </w:rPr>
      <w:t>: [date]</w:t>
    </w:r>
  </w:p>
  <w:p w14:paraId="4AD46025" w14:textId="77777777" w:rsidR="00C5378F" w:rsidRDefault="00C537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DF94" w14:textId="77777777" w:rsidR="00C5378F" w:rsidRPr="00A75B77" w:rsidRDefault="00C5378F">
    <w:pPr>
      <w:pStyle w:val="Header"/>
      <w:rPr>
        <w:b/>
      </w:rPr>
    </w:pPr>
    <w:r w:rsidRPr="00A75B77">
      <w:rPr>
        <w:b/>
      </w:rPr>
      <w:t>Tender &amp; Schedule for the Conditions of Engagement for Consultancy Services (Technical)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63DA" w14:textId="3C457D29" w:rsidR="007159A4" w:rsidRPr="007159A4" w:rsidRDefault="007159A4">
    <w:pPr>
      <w:pStyle w:val="Header"/>
      <w:rPr>
        <w:color w:val="2E74B5" w:themeColor="accent1" w:themeShade="BF"/>
        <w:sz w:val="32"/>
        <w:szCs w:val="32"/>
      </w:rPr>
    </w:pPr>
    <w:r>
      <w:rPr>
        <w:color w:val="2E74B5" w:themeColor="accent1" w:themeShade="BF"/>
        <w:sz w:val="32"/>
        <w:szCs w:val="32"/>
      </w:rPr>
      <w:t>APPENDIX 3 – SAMPLE FORM OF TENDER AND SCHEDULE INCLUDING GUIDANCE SUPPORT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4030" w14:textId="77777777" w:rsidR="00C5378F" w:rsidRDefault="00C537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933F" w14:textId="77777777" w:rsidR="00C5378F" w:rsidRDefault="00C537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1C2F" w14:textId="77777777" w:rsidR="00C5378F" w:rsidRDefault="00C53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BAD"/>
    <w:multiLevelType w:val="hybridMultilevel"/>
    <w:tmpl w:val="F7225CCE"/>
    <w:lvl w:ilvl="0" w:tplc="FFFFFFFF">
      <w:start w:val="1"/>
      <w:numFmt w:val="bullet"/>
      <w:pStyle w:val="BulletText1"/>
      <w:lvlText w:val=""/>
      <w:lvlJc w:val="left"/>
      <w:pPr>
        <w:tabs>
          <w:tab w:val="num" w:pos="369"/>
        </w:tabs>
        <w:ind w:left="369" w:hanging="369"/>
      </w:pPr>
      <w:rPr>
        <w:rFonts w:ascii="Webdings" w:hAnsi="Webdings" w:hint="default"/>
        <w:color w:val="C0C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1524E0"/>
    <w:multiLevelType w:val="hybridMultilevel"/>
    <w:tmpl w:val="5DAAC8D0"/>
    <w:lvl w:ilvl="0" w:tplc="18090017">
      <w:start w:val="1"/>
      <w:numFmt w:val="lowerLetter"/>
      <w:lvlText w:val="%1)"/>
      <w:lvlJc w:val="left"/>
      <w:pPr>
        <w:ind w:left="720" w:hanging="360"/>
      </w:pPr>
      <w:rPr>
        <w:rFonts w:hint="default"/>
      </w:rPr>
    </w:lvl>
    <w:lvl w:ilvl="1" w:tplc="5EB49686">
      <w:start w:val="1"/>
      <w:numFmt w:val="lowerRoman"/>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2231507"/>
    <w:multiLevelType w:val="hybridMultilevel"/>
    <w:tmpl w:val="0DAA8248"/>
    <w:lvl w:ilvl="0" w:tplc="40BCFEA0">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042C31B8"/>
    <w:multiLevelType w:val="multilevel"/>
    <w:tmpl w:val="F5488968"/>
    <w:lvl w:ilvl="0">
      <w:start w:val="1"/>
      <w:numFmt w:val="decimal"/>
      <w:pStyle w:val="roman"/>
      <w:lvlText w:val="%1."/>
      <w:lvlJc w:val="left"/>
      <w:pPr>
        <w:tabs>
          <w:tab w:val="num" w:pos="397"/>
        </w:tabs>
        <w:ind w:left="397" w:hanging="397"/>
      </w:pPr>
      <w:rPr>
        <w:rFonts w:ascii="Arial" w:hAnsi="Arial" w:hint="default"/>
        <w:b/>
        <w:i w:val="0"/>
        <w:color w:val="003366"/>
        <w:sz w:val="20"/>
        <w:szCs w:val="20"/>
        <w:u w:val="none"/>
      </w:rPr>
    </w:lvl>
    <w:lvl w:ilvl="1">
      <w:start w:val="1"/>
      <w:numFmt w:val="decimal"/>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4" w15:restartNumberingAfterBreak="0">
    <w:nsid w:val="05C8089A"/>
    <w:multiLevelType w:val="hybridMultilevel"/>
    <w:tmpl w:val="960A9966"/>
    <w:lvl w:ilvl="0" w:tplc="F3F6CFBA">
      <w:start w:val="1"/>
      <w:numFmt w:val="upperLetter"/>
      <w:pStyle w:val="capLettered"/>
      <w:lvlText w:val="%1."/>
      <w:lvlJc w:val="left"/>
      <w:pPr>
        <w:tabs>
          <w:tab w:val="num" w:pos="397"/>
        </w:tabs>
        <w:ind w:left="397" w:hanging="397"/>
      </w:pPr>
      <w:rPr>
        <w:rFonts w:ascii="Arial" w:hAnsi="Arial" w:hint="default"/>
        <w:b w:val="0"/>
        <w:i w:val="0"/>
        <w:color w:val="003366"/>
        <w:sz w:val="20"/>
        <w:u w:val="no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 w15:restartNumberingAfterBreak="0">
    <w:nsid w:val="0BAE3387"/>
    <w:multiLevelType w:val="hybridMultilevel"/>
    <w:tmpl w:val="F3A25978"/>
    <w:lvl w:ilvl="0" w:tplc="CAD25BFE">
      <w:start w:val="1"/>
      <w:numFmt w:val="bullet"/>
      <w:pStyle w:val="Bulletedformtable"/>
      <w:lvlText w:val=""/>
      <w:lvlJc w:val="left"/>
      <w:pPr>
        <w:tabs>
          <w:tab w:val="num" w:pos="454"/>
        </w:tabs>
        <w:ind w:left="454" w:hanging="397"/>
      </w:pPr>
      <w:rPr>
        <w:rFonts w:ascii="Webdings" w:hAnsi="Webdings" w:hint="default"/>
        <w:color w:val="C0C0C0"/>
        <w:sz w:val="20"/>
      </w:rPr>
    </w:lvl>
    <w:lvl w:ilvl="1" w:tplc="98903D76" w:tentative="1">
      <w:start w:val="1"/>
      <w:numFmt w:val="bullet"/>
      <w:lvlText w:val="o"/>
      <w:lvlJc w:val="left"/>
      <w:pPr>
        <w:tabs>
          <w:tab w:val="num" w:pos="1440"/>
        </w:tabs>
        <w:ind w:left="1440" w:hanging="360"/>
      </w:pPr>
      <w:rPr>
        <w:rFonts w:ascii="Courier New" w:hAnsi="Courier New" w:cs="Courier New" w:hint="default"/>
      </w:rPr>
    </w:lvl>
    <w:lvl w:ilvl="2" w:tplc="58C02C14" w:tentative="1">
      <w:start w:val="1"/>
      <w:numFmt w:val="bullet"/>
      <w:lvlText w:val=""/>
      <w:lvlJc w:val="left"/>
      <w:pPr>
        <w:tabs>
          <w:tab w:val="num" w:pos="2160"/>
        </w:tabs>
        <w:ind w:left="2160" w:hanging="360"/>
      </w:pPr>
      <w:rPr>
        <w:rFonts w:ascii="Wingdings" w:hAnsi="Wingdings" w:hint="default"/>
      </w:rPr>
    </w:lvl>
    <w:lvl w:ilvl="3" w:tplc="8758D5FA" w:tentative="1">
      <w:start w:val="1"/>
      <w:numFmt w:val="bullet"/>
      <w:lvlText w:val=""/>
      <w:lvlJc w:val="left"/>
      <w:pPr>
        <w:tabs>
          <w:tab w:val="num" w:pos="2880"/>
        </w:tabs>
        <w:ind w:left="2880" w:hanging="360"/>
      </w:pPr>
      <w:rPr>
        <w:rFonts w:ascii="Symbol" w:hAnsi="Symbol" w:hint="default"/>
      </w:rPr>
    </w:lvl>
    <w:lvl w:ilvl="4" w:tplc="821875AC" w:tentative="1">
      <w:start w:val="1"/>
      <w:numFmt w:val="bullet"/>
      <w:lvlText w:val="o"/>
      <w:lvlJc w:val="left"/>
      <w:pPr>
        <w:tabs>
          <w:tab w:val="num" w:pos="3600"/>
        </w:tabs>
        <w:ind w:left="3600" w:hanging="360"/>
      </w:pPr>
      <w:rPr>
        <w:rFonts w:ascii="Courier New" w:hAnsi="Courier New" w:cs="Courier New" w:hint="default"/>
      </w:rPr>
    </w:lvl>
    <w:lvl w:ilvl="5" w:tplc="D30C14AE" w:tentative="1">
      <w:start w:val="1"/>
      <w:numFmt w:val="bullet"/>
      <w:lvlText w:val=""/>
      <w:lvlJc w:val="left"/>
      <w:pPr>
        <w:tabs>
          <w:tab w:val="num" w:pos="4320"/>
        </w:tabs>
        <w:ind w:left="4320" w:hanging="360"/>
      </w:pPr>
      <w:rPr>
        <w:rFonts w:ascii="Wingdings" w:hAnsi="Wingdings" w:hint="default"/>
      </w:rPr>
    </w:lvl>
    <w:lvl w:ilvl="6" w:tplc="99D2B820" w:tentative="1">
      <w:start w:val="1"/>
      <w:numFmt w:val="bullet"/>
      <w:lvlText w:val=""/>
      <w:lvlJc w:val="left"/>
      <w:pPr>
        <w:tabs>
          <w:tab w:val="num" w:pos="5040"/>
        </w:tabs>
        <w:ind w:left="5040" w:hanging="360"/>
      </w:pPr>
      <w:rPr>
        <w:rFonts w:ascii="Symbol" w:hAnsi="Symbol" w:hint="default"/>
      </w:rPr>
    </w:lvl>
    <w:lvl w:ilvl="7" w:tplc="29C49FEA" w:tentative="1">
      <w:start w:val="1"/>
      <w:numFmt w:val="bullet"/>
      <w:lvlText w:val="o"/>
      <w:lvlJc w:val="left"/>
      <w:pPr>
        <w:tabs>
          <w:tab w:val="num" w:pos="5760"/>
        </w:tabs>
        <w:ind w:left="5760" w:hanging="360"/>
      </w:pPr>
      <w:rPr>
        <w:rFonts w:ascii="Courier New" w:hAnsi="Courier New" w:cs="Courier New" w:hint="default"/>
      </w:rPr>
    </w:lvl>
    <w:lvl w:ilvl="8" w:tplc="5C2C8C9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C933B9"/>
    <w:multiLevelType w:val="hybridMultilevel"/>
    <w:tmpl w:val="98F80402"/>
    <w:lvl w:ilvl="0" w:tplc="F3F6CFBA">
      <w:start w:val="1"/>
      <w:numFmt w:val="bullet"/>
      <w:pStyle w:val="Bulletedindented"/>
      <w:lvlText w:val=""/>
      <w:lvlJc w:val="left"/>
      <w:pPr>
        <w:tabs>
          <w:tab w:val="num" w:pos="2211"/>
        </w:tabs>
        <w:ind w:left="2211" w:hanging="453"/>
      </w:pPr>
      <w:rPr>
        <w:rFonts w:ascii="Webdings" w:hAnsi="Webdings" w:hint="default"/>
        <w:color w:val="C0C0C0"/>
        <w:sz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4BF1F93"/>
    <w:multiLevelType w:val="hybridMultilevel"/>
    <w:tmpl w:val="DE96D73A"/>
    <w:lvl w:ilvl="0" w:tplc="5EB49686">
      <w:start w:val="1"/>
      <w:numFmt w:val="lowerRoman"/>
      <w:lvlText w:val="(%1)"/>
      <w:lvlJc w:val="left"/>
      <w:pPr>
        <w:ind w:left="1287" w:hanging="360"/>
      </w:pPr>
      <w:rPr>
        <w:rFonts w:hint="default"/>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8" w15:restartNumberingAfterBreak="0">
    <w:nsid w:val="15B14E57"/>
    <w:multiLevelType w:val="hybridMultilevel"/>
    <w:tmpl w:val="76D8A5EE"/>
    <w:lvl w:ilvl="0" w:tplc="F3F6CFBA">
      <w:start w:val="1"/>
      <w:numFmt w:val="lowerLetter"/>
      <w:pStyle w:val="PVlettered"/>
      <w:lvlText w:val="(%1)"/>
      <w:lvlJc w:val="left"/>
      <w:pPr>
        <w:tabs>
          <w:tab w:val="num" w:pos="2211"/>
        </w:tabs>
        <w:ind w:left="2211" w:hanging="368"/>
      </w:pPr>
      <w:rPr>
        <w:rFonts w:hint="default"/>
        <w:b w:val="0"/>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9" w15:restartNumberingAfterBreak="0">
    <w:nsid w:val="17A12C9C"/>
    <w:multiLevelType w:val="hybridMultilevel"/>
    <w:tmpl w:val="989ACD36"/>
    <w:lvl w:ilvl="0" w:tplc="388E02BE">
      <w:start w:val="1"/>
      <w:numFmt w:val="lowerLetter"/>
      <w:lvlText w:val="%1)"/>
      <w:lvlJc w:val="left"/>
      <w:pPr>
        <w:ind w:left="1200" w:hanging="84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F53748"/>
    <w:multiLevelType w:val="hybridMultilevel"/>
    <w:tmpl w:val="97A055A4"/>
    <w:lvl w:ilvl="0" w:tplc="FFFFFFFF">
      <w:start w:val="1"/>
      <w:numFmt w:val="decimal"/>
      <w:pStyle w:val="normalnumbered"/>
      <w:lvlText w:val="%1."/>
      <w:lvlJc w:val="left"/>
      <w:pPr>
        <w:tabs>
          <w:tab w:val="num" w:pos="567"/>
        </w:tabs>
        <w:ind w:left="567" w:hanging="567"/>
      </w:pPr>
      <w:rPr>
        <w:rFonts w:ascii="Arial" w:hAnsi="Arial" w:hint="default"/>
        <w:b/>
        <w:i w:val="0"/>
        <w:color w:val="auto"/>
        <w:sz w:val="20"/>
        <w:szCs w:val="2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18FD51D7"/>
    <w:multiLevelType w:val="hybridMultilevel"/>
    <w:tmpl w:val="B1BAA728"/>
    <w:lvl w:ilvl="0" w:tplc="53CAD832">
      <w:start w:val="1"/>
      <w:numFmt w:val="bullet"/>
      <w:lvlText w:val="-"/>
      <w:lvlJc w:val="left"/>
      <w:pPr>
        <w:ind w:left="420" w:hanging="360"/>
      </w:pPr>
      <w:rPr>
        <w:rFonts w:ascii="Arial" w:eastAsia="Arial Unicode MS" w:hAnsi="Arial" w:cs="Aria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2" w15:restartNumberingAfterBreak="0">
    <w:nsid w:val="232C7E07"/>
    <w:multiLevelType w:val="hybridMultilevel"/>
    <w:tmpl w:val="6EF06F28"/>
    <w:lvl w:ilvl="0" w:tplc="F3F6CFBA">
      <w:start w:val="1"/>
      <w:numFmt w:val="bullet"/>
      <w:pStyle w:val="Bulletedformindented2ndlevel"/>
      <w:lvlText w:val="–"/>
      <w:lvlJc w:val="left"/>
      <w:pPr>
        <w:tabs>
          <w:tab w:val="num" w:pos="1191"/>
        </w:tabs>
        <w:ind w:left="1191" w:hanging="284"/>
      </w:pPr>
      <w:rPr>
        <w:rFonts w:ascii="Humnst777 BT" w:hAnsi="Humnst777 BT" w:hint="default"/>
        <w:color w:val="C0C0C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2139A"/>
    <w:multiLevelType w:val="hybridMultilevel"/>
    <w:tmpl w:val="3B581248"/>
    <w:lvl w:ilvl="0" w:tplc="1809000F">
      <w:start w:val="1"/>
      <w:numFmt w:val="decimal"/>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4" w15:restartNumberingAfterBreak="0">
    <w:nsid w:val="26287ABA"/>
    <w:multiLevelType w:val="multilevel"/>
    <w:tmpl w:val="8122910A"/>
    <w:styleLink w:val="StyleNumberedLeft0cmHanging127cm"/>
    <w:lvl w:ilvl="0">
      <w:start w:val="1"/>
      <w:numFmt w:val="lowerRoman"/>
      <w:lvlText w:val="(%1)"/>
      <w:lvlJc w:val="left"/>
      <w:pPr>
        <w:tabs>
          <w:tab w:val="num" w:pos="284"/>
        </w:tabs>
        <w:ind w:left="284" w:hanging="284"/>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26374BC4"/>
    <w:multiLevelType w:val="multilevel"/>
    <w:tmpl w:val="AEBA9A06"/>
    <w:lvl w:ilvl="0">
      <w:start w:val="1"/>
      <w:numFmt w:val="decimal"/>
      <w:pStyle w:val="StyleNumberedformtext1Bold"/>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15:restartNumberingAfterBreak="0">
    <w:nsid w:val="264B5353"/>
    <w:multiLevelType w:val="multilevel"/>
    <w:tmpl w:val="878EE0A0"/>
    <w:lvl w:ilvl="0">
      <w:start w:val="1"/>
      <w:numFmt w:val="decimal"/>
      <w:pStyle w:val="StyleHeading1Auto"/>
      <w:lvlText w:val="%1."/>
      <w:lvlJc w:val="left"/>
      <w:pPr>
        <w:tabs>
          <w:tab w:val="num" w:pos="624"/>
        </w:tabs>
        <w:ind w:left="624" w:hanging="624"/>
      </w:pPr>
      <w:rPr>
        <w:rFonts w:ascii="Arial" w:hAnsi="Arial" w:hint="default"/>
        <w:b/>
        <w:i w:val="0"/>
        <w:color w:val="auto"/>
        <w:sz w:val="20"/>
        <w:szCs w:val="20"/>
      </w:rPr>
    </w:lvl>
    <w:lvl w:ilvl="1">
      <w:start w:val="1"/>
      <w:numFmt w:val="decimal"/>
      <w:lvlText w:val="%1.%2."/>
      <w:lvlJc w:val="left"/>
      <w:pPr>
        <w:tabs>
          <w:tab w:val="num" w:pos="624"/>
        </w:tabs>
        <w:ind w:left="624" w:hanging="624"/>
      </w:pPr>
      <w:rPr>
        <w:rFonts w:hint="default"/>
      </w:rPr>
    </w:lvl>
    <w:lvl w:ilvl="2">
      <w:start w:val="1"/>
      <w:numFmt w:val="decimal"/>
      <w:pStyle w:val="Heading3"/>
      <w:lvlText w:val="%1.%2.%3"/>
      <w:lvlJc w:val="left"/>
      <w:pPr>
        <w:tabs>
          <w:tab w:val="num" w:pos="624"/>
        </w:tabs>
        <w:ind w:left="624" w:hanging="62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15:restartNumberingAfterBreak="0">
    <w:nsid w:val="2FBF0208"/>
    <w:multiLevelType w:val="multilevel"/>
    <w:tmpl w:val="D2E673F2"/>
    <w:lvl w:ilvl="0">
      <w:start w:val="1"/>
      <w:numFmt w:val="decimal"/>
      <w:pStyle w:val="StyleNumberedLevel1Auto"/>
      <w:lvlText w:val="%1."/>
      <w:lvlJc w:val="left"/>
      <w:pPr>
        <w:tabs>
          <w:tab w:val="num" w:pos="624"/>
        </w:tabs>
        <w:ind w:left="624" w:hanging="624"/>
      </w:pPr>
      <w:rPr>
        <w:rFonts w:hint="default"/>
        <w:b/>
        <w:i w:val="0"/>
        <w:color w:val="auto"/>
        <w:sz w:val="20"/>
        <w:szCs w:val="20"/>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1DC06B9"/>
    <w:multiLevelType w:val="hybridMultilevel"/>
    <w:tmpl w:val="7A688644"/>
    <w:lvl w:ilvl="0" w:tplc="03984216">
      <w:start w:val="1"/>
      <w:numFmt w:val="decimal"/>
      <w:pStyle w:val="Heading5Blocknumbered"/>
      <w:lvlText w:val="%1."/>
      <w:lvlJc w:val="left"/>
      <w:pPr>
        <w:tabs>
          <w:tab w:val="num" w:pos="397"/>
        </w:tabs>
        <w:ind w:left="397" w:hanging="397"/>
      </w:pPr>
      <w:rPr>
        <w:rFonts w:ascii="Arial" w:hAnsi="Arial" w:hint="default"/>
        <w:strike w:val="0"/>
        <w:sz w:val="20"/>
        <w:szCs w:val="20"/>
      </w:rPr>
    </w:lvl>
    <w:lvl w:ilvl="1" w:tplc="9C889A02">
      <w:numFmt w:val="none"/>
      <w:lvlText w:val=""/>
      <w:lvlJc w:val="left"/>
      <w:pPr>
        <w:tabs>
          <w:tab w:val="num" w:pos="360"/>
        </w:tabs>
      </w:pPr>
    </w:lvl>
    <w:lvl w:ilvl="2" w:tplc="A88EBD9C">
      <w:numFmt w:val="none"/>
      <w:lvlText w:val=""/>
      <w:lvlJc w:val="left"/>
      <w:pPr>
        <w:tabs>
          <w:tab w:val="num" w:pos="360"/>
        </w:tabs>
      </w:pPr>
    </w:lvl>
    <w:lvl w:ilvl="3" w:tplc="BF7C930E">
      <w:numFmt w:val="none"/>
      <w:lvlText w:val=""/>
      <w:lvlJc w:val="left"/>
      <w:pPr>
        <w:tabs>
          <w:tab w:val="num" w:pos="360"/>
        </w:tabs>
      </w:pPr>
    </w:lvl>
    <w:lvl w:ilvl="4" w:tplc="1F7AD792">
      <w:numFmt w:val="none"/>
      <w:lvlText w:val=""/>
      <w:lvlJc w:val="left"/>
      <w:pPr>
        <w:tabs>
          <w:tab w:val="num" w:pos="360"/>
        </w:tabs>
      </w:pPr>
    </w:lvl>
    <w:lvl w:ilvl="5" w:tplc="A5428404">
      <w:numFmt w:val="none"/>
      <w:lvlText w:val=""/>
      <w:lvlJc w:val="left"/>
      <w:pPr>
        <w:tabs>
          <w:tab w:val="num" w:pos="360"/>
        </w:tabs>
      </w:pPr>
    </w:lvl>
    <w:lvl w:ilvl="6" w:tplc="FB440534">
      <w:numFmt w:val="none"/>
      <w:lvlText w:val=""/>
      <w:lvlJc w:val="left"/>
      <w:pPr>
        <w:tabs>
          <w:tab w:val="num" w:pos="360"/>
        </w:tabs>
      </w:pPr>
    </w:lvl>
    <w:lvl w:ilvl="7" w:tplc="DE34235C">
      <w:numFmt w:val="none"/>
      <w:lvlText w:val=""/>
      <w:lvlJc w:val="left"/>
      <w:pPr>
        <w:tabs>
          <w:tab w:val="num" w:pos="360"/>
        </w:tabs>
      </w:pPr>
    </w:lvl>
    <w:lvl w:ilvl="8" w:tplc="F6886A02">
      <w:numFmt w:val="none"/>
      <w:lvlText w:val=""/>
      <w:lvlJc w:val="left"/>
      <w:pPr>
        <w:tabs>
          <w:tab w:val="num" w:pos="360"/>
        </w:tabs>
      </w:pPr>
    </w:lvl>
  </w:abstractNum>
  <w:abstractNum w:abstractNumId="19" w15:restartNumberingAfterBreak="0">
    <w:nsid w:val="3302167F"/>
    <w:multiLevelType w:val="hybridMultilevel"/>
    <w:tmpl w:val="9B3819DA"/>
    <w:lvl w:ilvl="0" w:tplc="7A4C3C68">
      <w:start w:val="1"/>
      <w:numFmt w:val="upperLetter"/>
      <w:pStyle w:val="Heading3form"/>
      <w:lvlText w:val="%1"/>
      <w:lvlJc w:val="left"/>
      <w:pPr>
        <w:tabs>
          <w:tab w:val="num" w:pos="0"/>
        </w:tabs>
        <w:ind w:left="0" w:hanging="284"/>
      </w:pPr>
      <w:rPr>
        <w:rFonts w:ascii="Arial" w:hAnsi="Arial" w:hint="default"/>
        <w:b/>
        <w:i w:val="0"/>
        <w:color w:val="003366"/>
        <w:sz w:val="24"/>
      </w:rPr>
    </w:lvl>
    <w:lvl w:ilvl="1" w:tplc="AF4A38A4" w:tentative="1">
      <w:start w:val="1"/>
      <w:numFmt w:val="lowerLetter"/>
      <w:lvlText w:val="%2."/>
      <w:lvlJc w:val="left"/>
      <w:pPr>
        <w:tabs>
          <w:tab w:val="num" w:pos="1440"/>
        </w:tabs>
        <w:ind w:left="1440" w:hanging="360"/>
      </w:pPr>
    </w:lvl>
    <w:lvl w:ilvl="2" w:tplc="4AD660DC" w:tentative="1">
      <w:start w:val="1"/>
      <w:numFmt w:val="lowerRoman"/>
      <w:lvlText w:val="%3."/>
      <w:lvlJc w:val="right"/>
      <w:pPr>
        <w:tabs>
          <w:tab w:val="num" w:pos="2160"/>
        </w:tabs>
        <w:ind w:left="2160" w:hanging="180"/>
      </w:pPr>
    </w:lvl>
    <w:lvl w:ilvl="3" w:tplc="3AAAEA18" w:tentative="1">
      <w:start w:val="1"/>
      <w:numFmt w:val="decimal"/>
      <w:lvlText w:val="%4."/>
      <w:lvlJc w:val="left"/>
      <w:pPr>
        <w:tabs>
          <w:tab w:val="num" w:pos="2880"/>
        </w:tabs>
        <w:ind w:left="2880" w:hanging="360"/>
      </w:pPr>
    </w:lvl>
    <w:lvl w:ilvl="4" w:tplc="605043CE" w:tentative="1">
      <w:start w:val="1"/>
      <w:numFmt w:val="lowerLetter"/>
      <w:lvlText w:val="%5."/>
      <w:lvlJc w:val="left"/>
      <w:pPr>
        <w:tabs>
          <w:tab w:val="num" w:pos="3600"/>
        </w:tabs>
        <w:ind w:left="3600" w:hanging="360"/>
      </w:pPr>
    </w:lvl>
    <w:lvl w:ilvl="5" w:tplc="8B9E90C8" w:tentative="1">
      <w:start w:val="1"/>
      <w:numFmt w:val="lowerRoman"/>
      <w:lvlText w:val="%6."/>
      <w:lvlJc w:val="right"/>
      <w:pPr>
        <w:tabs>
          <w:tab w:val="num" w:pos="4320"/>
        </w:tabs>
        <w:ind w:left="4320" w:hanging="180"/>
      </w:pPr>
    </w:lvl>
    <w:lvl w:ilvl="6" w:tplc="CE344C52" w:tentative="1">
      <w:start w:val="1"/>
      <w:numFmt w:val="decimal"/>
      <w:lvlText w:val="%7."/>
      <w:lvlJc w:val="left"/>
      <w:pPr>
        <w:tabs>
          <w:tab w:val="num" w:pos="5040"/>
        </w:tabs>
        <w:ind w:left="5040" w:hanging="360"/>
      </w:pPr>
    </w:lvl>
    <w:lvl w:ilvl="7" w:tplc="3E92F05E" w:tentative="1">
      <w:start w:val="1"/>
      <w:numFmt w:val="lowerLetter"/>
      <w:lvlText w:val="%8."/>
      <w:lvlJc w:val="left"/>
      <w:pPr>
        <w:tabs>
          <w:tab w:val="num" w:pos="5760"/>
        </w:tabs>
        <w:ind w:left="5760" w:hanging="360"/>
      </w:pPr>
    </w:lvl>
    <w:lvl w:ilvl="8" w:tplc="0FBA9D2A" w:tentative="1">
      <w:start w:val="1"/>
      <w:numFmt w:val="lowerRoman"/>
      <w:lvlText w:val="%9."/>
      <w:lvlJc w:val="right"/>
      <w:pPr>
        <w:tabs>
          <w:tab w:val="num" w:pos="6480"/>
        </w:tabs>
        <w:ind w:left="6480" w:hanging="180"/>
      </w:pPr>
    </w:lvl>
  </w:abstractNum>
  <w:abstractNum w:abstractNumId="20" w15:restartNumberingAfterBreak="0">
    <w:nsid w:val="3484709E"/>
    <w:multiLevelType w:val="hybridMultilevel"/>
    <w:tmpl w:val="41408934"/>
    <w:lvl w:ilvl="0" w:tplc="FFFFFFFF">
      <w:start w:val="1"/>
      <w:numFmt w:val="bullet"/>
      <w:pStyle w:val="bullet"/>
      <w:lvlText w:val=""/>
      <w:lvlJc w:val="left"/>
      <w:pPr>
        <w:tabs>
          <w:tab w:val="num" w:pos="567"/>
        </w:tabs>
        <w:ind w:left="567" w:hanging="283"/>
      </w:pPr>
      <w:rPr>
        <w:rFonts w:ascii="Wingdings" w:hAnsi="Wingdings" w:hint="default"/>
        <w:color w:val="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C15A34"/>
    <w:multiLevelType w:val="multilevel"/>
    <w:tmpl w:val="2AB8291C"/>
    <w:styleLink w:val="StyleBulletedWebdingssymbolGray-25Left0cmHanging"/>
    <w:lvl w:ilvl="0">
      <w:start w:val="1"/>
      <w:numFmt w:val="bullet"/>
      <w:pStyle w:val="Style1"/>
      <w:lvlText w:val=""/>
      <w:lvlJc w:val="left"/>
      <w:pPr>
        <w:tabs>
          <w:tab w:val="num" w:pos="397"/>
        </w:tabs>
        <w:ind w:left="397" w:hanging="397"/>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852B3D"/>
    <w:multiLevelType w:val="hybridMultilevel"/>
    <w:tmpl w:val="6B16C01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AD23DD7"/>
    <w:multiLevelType w:val="hybridMultilevel"/>
    <w:tmpl w:val="2E3E5E10"/>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C490047"/>
    <w:multiLevelType w:val="hybridMultilevel"/>
    <w:tmpl w:val="3ABEDAFE"/>
    <w:lvl w:ilvl="0" w:tplc="EC982554">
      <w:start w:val="1"/>
      <w:numFmt w:val="decimal"/>
      <w:pStyle w:val="Numberedtabletext"/>
      <w:lvlText w:val="%1."/>
      <w:lvlJc w:val="left"/>
      <w:pPr>
        <w:tabs>
          <w:tab w:val="num" w:pos="454"/>
        </w:tabs>
        <w:ind w:left="454" w:hanging="397"/>
      </w:pPr>
      <w:rPr>
        <w:rFonts w:hint="default"/>
      </w:rPr>
    </w:lvl>
    <w:lvl w:ilvl="1" w:tplc="912CA8FA" w:tentative="1">
      <w:start w:val="1"/>
      <w:numFmt w:val="lowerLetter"/>
      <w:lvlText w:val="%2."/>
      <w:lvlJc w:val="left"/>
      <w:pPr>
        <w:tabs>
          <w:tab w:val="num" w:pos="1440"/>
        </w:tabs>
        <w:ind w:left="1440" w:hanging="360"/>
      </w:pPr>
    </w:lvl>
    <w:lvl w:ilvl="2" w:tplc="197631F2" w:tentative="1">
      <w:start w:val="1"/>
      <w:numFmt w:val="lowerRoman"/>
      <w:lvlText w:val="%3."/>
      <w:lvlJc w:val="right"/>
      <w:pPr>
        <w:tabs>
          <w:tab w:val="num" w:pos="2160"/>
        </w:tabs>
        <w:ind w:left="2160" w:hanging="180"/>
      </w:pPr>
    </w:lvl>
    <w:lvl w:ilvl="3" w:tplc="6EE6D078" w:tentative="1">
      <w:start w:val="1"/>
      <w:numFmt w:val="decimal"/>
      <w:lvlText w:val="%4."/>
      <w:lvlJc w:val="left"/>
      <w:pPr>
        <w:tabs>
          <w:tab w:val="num" w:pos="2880"/>
        </w:tabs>
        <w:ind w:left="2880" w:hanging="360"/>
      </w:pPr>
    </w:lvl>
    <w:lvl w:ilvl="4" w:tplc="19D0AC16" w:tentative="1">
      <w:start w:val="1"/>
      <w:numFmt w:val="lowerLetter"/>
      <w:lvlText w:val="%5."/>
      <w:lvlJc w:val="left"/>
      <w:pPr>
        <w:tabs>
          <w:tab w:val="num" w:pos="3600"/>
        </w:tabs>
        <w:ind w:left="3600" w:hanging="360"/>
      </w:pPr>
    </w:lvl>
    <w:lvl w:ilvl="5" w:tplc="6A409822" w:tentative="1">
      <w:start w:val="1"/>
      <w:numFmt w:val="lowerRoman"/>
      <w:lvlText w:val="%6."/>
      <w:lvlJc w:val="right"/>
      <w:pPr>
        <w:tabs>
          <w:tab w:val="num" w:pos="4320"/>
        </w:tabs>
        <w:ind w:left="4320" w:hanging="180"/>
      </w:pPr>
    </w:lvl>
    <w:lvl w:ilvl="6" w:tplc="FD148D5E" w:tentative="1">
      <w:start w:val="1"/>
      <w:numFmt w:val="decimal"/>
      <w:lvlText w:val="%7."/>
      <w:lvlJc w:val="left"/>
      <w:pPr>
        <w:tabs>
          <w:tab w:val="num" w:pos="5040"/>
        </w:tabs>
        <w:ind w:left="5040" w:hanging="360"/>
      </w:pPr>
    </w:lvl>
    <w:lvl w:ilvl="7" w:tplc="B380CBFE" w:tentative="1">
      <w:start w:val="1"/>
      <w:numFmt w:val="lowerLetter"/>
      <w:lvlText w:val="%8."/>
      <w:lvlJc w:val="left"/>
      <w:pPr>
        <w:tabs>
          <w:tab w:val="num" w:pos="5760"/>
        </w:tabs>
        <w:ind w:left="5760" w:hanging="360"/>
      </w:pPr>
    </w:lvl>
    <w:lvl w:ilvl="8" w:tplc="56183A38" w:tentative="1">
      <w:start w:val="1"/>
      <w:numFmt w:val="lowerRoman"/>
      <w:lvlText w:val="%9."/>
      <w:lvlJc w:val="right"/>
      <w:pPr>
        <w:tabs>
          <w:tab w:val="num" w:pos="6480"/>
        </w:tabs>
        <w:ind w:left="6480" w:hanging="180"/>
      </w:pPr>
    </w:lvl>
  </w:abstractNum>
  <w:abstractNum w:abstractNumId="25" w15:restartNumberingAfterBreak="0">
    <w:nsid w:val="3D93678A"/>
    <w:multiLevelType w:val="multilevel"/>
    <w:tmpl w:val="B822908E"/>
    <w:name w:val="NumberedLev1"/>
    <w:styleLink w:val="StyleOutlinenumbered"/>
    <w:lvl w:ilvl="0">
      <w:start w:val="1"/>
      <w:numFmt w:val="decimal"/>
      <w:lvlText w:val="%1"/>
      <w:lvlJc w:val="left"/>
      <w:pPr>
        <w:tabs>
          <w:tab w:val="num" w:pos="567"/>
        </w:tabs>
        <w:ind w:left="567" w:hanging="567"/>
      </w:pPr>
      <w:rPr>
        <w:rFonts w:ascii="Arial" w:hAnsi="Arial" w:hint="default"/>
        <w:b/>
        <w:i w:val="0"/>
        <w:color w:val="003366"/>
        <w:sz w:val="20"/>
        <w:u w:val="none"/>
      </w:rPr>
    </w:lvl>
    <w:lvl w:ilvl="1">
      <w:start w:val="1"/>
      <w:numFmt w:val="decimal"/>
      <w:lvlText w:val="%1.%2"/>
      <w:lvlJc w:val="left"/>
      <w:pPr>
        <w:tabs>
          <w:tab w:val="num" w:pos="397"/>
        </w:tabs>
        <w:ind w:left="397" w:hanging="397"/>
      </w:pPr>
      <w:rPr>
        <w:rFonts w:ascii="Arial" w:eastAsia="Arial Unicode MS" w:hAnsi="Arial" w:hint="default"/>
        <w:color w:val="003366"/>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26" w15:restartNumberingAfterBreak="0">
    <w:nsid w:val="3E741B8E"/>
    <w:multiLevelType w:val="hybridMultilevel"/>
    <w:tmpl w:val="7D5824E2"/>
    <w:lvl w:ilvl="0" w:tplc="8CD690E8">
      <w:start w:val="1"/>
      <w:numFmt w:val="bullet"/>
      <w:pStyle w:val="Bulletedmodelform"/>
      <w:lvlText w:val=""/>
      <w:lvlJc w:val="left"/>
      <w:pPr>
        <w:tabs>
          <w:tab w:val="num" w:pos="397"/>
        </w:tabs>
        <w:ind w:left="397" w:hanging="397"/>
      </w:pPr>
      <w:rPr>
        <w:rFonts w:ascii="Webdings" w:hAnsi="Webdings" w:hint="default"/>
        <w:color w:val="003366"/>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A74BA1"/>
    <w:multiLevelType w:val="hybridMultilevel"/>
    <w:tmpl w:val="67A46B34"/>
    <w:lvl w:ilvl="0" w:tplc="DCF2ABDA">
      <w:start w:val="1"/>
      <w:numFmt w:val="bullet"/>
      <w:pStyle w:val="Bodytablebulleted"/>
      <w:lvlText w:val=""/>
      <w:lvlJc w:val="left"/>
      <w:pPr>
        <w:tabs>
          <w:tab w:val="num" w:pos="340"/>
        </w:tabs>
        <w:ind w:left="340" w:hanging="340"/>
      </w:pPr>
      <w:rPr>
        <w:rFonts w:ascii="Webdings" w:hAnsi="Webdings" w:hint="default"/>
        <w:color w:val="C0C0C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0602EA"/>
    <w:multiLevelType w:val="hybridMultilevel"/>
    <w:tmpl w:val="D1DC7282"/>
    <w:lvl w:ilvl="0" w:tplc="AA96E78C">
      <w:start w:val="1"/>
      <w:numFmt w:val="bullet"/>
      <w:pStyle w:val="recommendbullet"/>
      <w:lvlText w:val=""/>
      <w:lvlJc w:val="left"/>
      <w:pPr>
        <w:tabs>
          <w:tab w:val="num" w:pos="720"/>
        </w:tabs>
        <w:ind w:left="720" w:hanging="360"/>
      </w:pPr>
      <w:rPr>
        <w:rFonts w:ascii="Symbol" w:hAnsi="Symbol" w:hint="default"/>
      </w:rPr>
    </w:lvl>
    <w:lvl w:ilvl="1" w:tplc="778C9470">
      <w:start w:val="1"/>
      <w:numFmt w:val="bullet"/>
      <w:pStyle w:val="MFNumLev2"/>
      <w:lvlText w:val=""/>
      <w:lvlJc w:val="left"/>
      <w:pPr>
        <w:tabs>
          <w:tab w:val="num" w:pos="1440"/>
        </w:tabs>
        <w:ind w:left="1440" w:hanging="360"/>
      </w:pPr>
      <w:rPr>
        <w:rFonts w:ascii="Symbol" w:hAnsi="Symbol" w:hint="default"/>
      </w:rPr>
    </w:lvl>
    <w:lvl w:ilvl="2" w:tplc="17E65A78" w:tentative="1">
      <w:start w:val="1"/>
      <w:numFmt w:val="bullet"/>
      <w:lvlText w:val=""/>
      <w:lvlJc w:val="left"/>
      <w:pPr>
        <w:tabs>
          <w:tab w:val="num" w:pos="2160"/>
        </w:tabs>
        <w:ind w:left="2160" w:hanging="360"/>
      </w:pPr>
      <w:rPr>
        <w:rFonts w:ascii="Wingdings" w:hAnsi="Wingdings" w:hint="default"/>
      </w:rPr>
    </w:lvl>
    <w:lvl w:ilvl="3" w:tplc="3C420C40" w:tentative="1">
      <w:start w:val="1"/>
      <w:numFmt w:val="bullet"/>
      <w:lvlText w:val=""/>
      <w:lvlJc w:val="left"/>
      <w:pPr>
        <w:tabs>
          <w:tab w:val="num" w:pos="2880"/>
        </w:tabs>
        <w:ind w:left="2880" w:hanging="360"/>
      </w:pPr>
      <w:rPr>
        <w:rFonts w:ascii="Symbol" w:hAnsi="Symbol" w:hint="default"/>
      </w:rPr>
    </w:lvl>
    <w:lvl w:ilvl="4" w:tplc="75C6AA6A" w:tentative="1">
      <w:start w:val="1"/>
      <w:numFmt w:val="bullet"/>
      <w:lvlText w:val="o"/>
      <w:lvlJc w:val="left"/>
      <w:pPr>
        <w:tabs>
          <w:tab w:val="num" w:pos="3600"/>
        </w:tabs>
        <w:ind w:left="3600" w:hanging="360"/>
      </w:pPr>
      <w:rPr>
        <w:rFonts w:ascii="Courier New" w:hAnsi="Courier New" w:cs="Courier New" w:hint="default"/>
      </w:rPr>
    </w:lvl>
    <w:lvl w:ilvl="5" w:tplc="36585AC2" w:tentative="1">
      <w:start w:val="1"/>
      <w:numFmt w:val="bullet"/>
      <w:lvlText w:val=""/>
      <w:lvlJc w:val="left"/>
      <w:pPr>
        <w:tabs>
          <w:tab w:val="num" w:pos="4320"/>
        </w:tabs>
        <w:ind w:left="4320" w:hanging="360"/>
      </w:pPr>
      <w:rPr>
        <w:rFonts w:ascii="Wingdings" w:hAnsi="Wingdings" w:hint="default"/>
      </w:rPr>
    </w:lvl>
    <w:lvl w:ilvl="6" w:tplc="2C808E4E" w:tentative="1">
      <w:start w:val="1"/>
      <w:numFmt w:val="bullet"/>
      <w:lvlText w:val=""/>
      <w:lvlJc w:val="left"/>
      <w:pPr>
        <w:tabs>
          <w:tab w:val="num" w:pos="5040"/>
        </w:tabs>
        <w:ind w:left="5040" w:hanging="360"/>
      </w:pPr>
      <w:rPr>
        <w:rFonts w:ascii="Symbol" w:hAnsi="Symbol" w:hint="default"/>
      </w:rPr>
    </w:lvl>
    <w:lvl w:ilvl="7" w:tplc="BD9CB888" w:tentative="1">
      <w:start w:val="1"/>
      <w:numFmt w:val="bullet"/>
      <w:lvlText w:val="o"/>
      <w:lvlJc w:val="left"/>
      <w:pPr>
        <w:tabs>
          <w:tab w:val="num" w:pos="5760"/>
        </w:tabs>
        <w:ind w:left="5760" w:hanging="360"/>
      </w:pPr>
      <w:rPr>
        <w:rFonts w:ascii="Courier New" w:hAnsi="Courier New" w:cs="Courier New" w:hint="default"/>
      </w:rPr>
    </w:lvl>
    <w:lvl w:ilvl="8" w:tplc="AA7499B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D41157"/>
    <w:multiLevelType w:val="multilevel"/>
    <w:tmpl w:val="06924A24"/>
    <w:lvl w:ilvl="0">
      <w:start w:val="1"/>
      <w:numFmt w:val="decimal"/>
      <w:pStyle w:val="MFNumLev3"/>
      <w:lvlText w:val="%1."/>
      <w:lvlJc w:val="left"/>
      <w:pPr>
        <w:tabs>
          <w:tab w:val="num" w:pos="720"/>
        </w:tabs>
        <w:ind w:left="720" w:hanging="720"/>
      </w:pPr>
      <w:rPr>
        <w:rFonts w:ascii="Times New Roman" w:hAnsi="Times New Roman" w:hint="default"/>
        <w:b w:val="0"/>
        <w:i w:val="0"/>
        <w:sz w:val="24"/>
      </w:rPr>
    </w:lvl>
    <w:lvl w:ilvl="1">
      <w:start w:val="1"/>
      <w:numFmt w:val="decimal"/>
      <w:pStyle w:val="MFNumLev4"/>
      <w:lvlText w:val="%1.%2"/>
      <w:lvlJc w:val="left"/>
      <w:pPr>
        <w:tabs>
          <w:tab w:val="num" w:pos="720"/>
        </w:tabs>
        <w:ind w:left="720" w:hanging="720"/>
      </w:pPr>
      <w:rPr>
        <w:rFonts w:ascii="Times New Roman" w:hAnsi="Times New Roman" w:hint="default"/>
        <w:b w:val="0"/>
        <w:i w:val="0"/>
        <w:sz w:val="24"/>
      </w:rPr>
    </w:lvl>
    <w:lvl w:ilvl="2">
      <w:start w:val="1"/>
      <w:numFmt w:val="lowerLetter"/>
      <w:pStyle w:val="MFNumLev5"/>
      <w:lvlText w:val="(%3)"/>
      <w:lvlJc w:val="left"/>
      <w:pPr>
        <w:tabs>
          <w:tab w:val="num" w:pos="1440"/>
        </w:tabs>
        <w:ind w:left="1440" w:hanging="720"/>
      </w:pPr>
      <w:rPr>
        <w:rFonts w:ascii="Times New Roman" w:hAnsi="Times New Roman" w:hint="default"/>
        <w:b w:val="0"/>
        <w:i w:val="0"/>
        <w:sz w:val="24"/>
      </w:rPr>
    </w:lvl>
    <w:lvl w:ilvl="3">
      <w:start w:val="1"/>
      <w:numFmt w:val="lowerRoman"/>
      <w:pStyle w:val="MFNumLev6"/>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decimal"/>
      <w:lvlText w:val="(%6)"/>
      <w:lvlJc w:val="left"/>
      <w:pPr>
        <w:tabs>
          <w:tab w:val="num" w:pos="3600"/>
        </w:tabs>
        <w:ind w:left="3600" w:hanging="720"/>
      </w:pPr>
      <w:rPr>
        <w:rFonts w:ascii="Times New Roman" w:hAnsi="Times New Roman" w:hint="default"/>
        <w:b w:val="0"/>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0" w15:restartNumberingAfterBreak="0">
    <w:nsid w:val="45B5696C"/>
    <w:multiLevelType w:val="hybridMultilevel"/>
    <w:tmpl w:val="2F08A17C"/>
    <w:lvl w:ilvl="0" w:tplc="B76C4408">
      <w:start w:val="1"/>
      <w:numFmt w:val="bullet"/>
      <w:pStyle w:val="Bulletedformindented"/>
      <w:lvlText w:val=""/>
      <w:lvlJc w:val="left"/>
      <w:pPr>
        <w:tabs>
          <w:tab w:val="num" w:pos="907"/>
        </w:tabs>
        <w:ind w:left="907" w:hanging="453"/>
      </w:pPr>
      <w:rPr>
        <w:rFonts w:ascii="Webdings" w:hAnsi="Webdings" w:hint="default"/>
        <w:color w:val="C0C0C0"/>
        <w:sz w:val="20"/>
      </w:rPr>
    </w:lvl>
    <w:lvl w:ilvl="1" w:tplc="4ECE9662" w:tentative="1">
      <w:start w:val="1"/>
      <w:numFmt w:val="bullet"/>
      <w:lvlText w:val="o"/>
      <w:lvlJc w:val="left"/>
      <w:pPr>
        <w:tabs>
          <w:tab w:val="num" w:pos="1440"/>
        </w:tabs>
        <w:ind w:left="1440" w:hanging="360"/>
      </w:pPr>
      <w:rPr>
        <w:rFonts w:ascii="Courier New" w:hAnsi="Courier New" w:cs="Courier New" w:hint="default"/>
      </w:rPr>
    </w:lvl>
    <w:lvl w:ilvl="2" w:tplc="C4D83552" w:tentative="1">
      <w:start w:val="1"/>
      <w:numFmt w:val="bullet"/>
      <w:lvlText w:val=""/>
      <w:lvlJc w:val="left"/>
      <w:pPr>
        <w:tabs>
          <w:tab w:val="num" w:pos="2160"/>
        </w:tabs>
        <w:ind w:left="2160" w:hanging="360"/>
      </w:pPr>
      <w:rPr>
        <w:rFonts w:ascii="Wingdings" w:hAnsi="Wingdings" w:hint="default"/>
      </w:rPr>
    </w:lvl>
    <w:lvl w:ilvl="3" w:tplc="0ECE780E" w:tentative="1">
      <w:start w:val="1"/>
      <w:numFmt w:val="bullet"/>
      <w:lvlText w:val=""/>
      <w:lvlJc w:val="left"/>
      <w:pPr>
        <w:tabs>
          <w:tab w:val="num" w:pos="2880"/>
        </w:tabs>
        <w:ind w:left="2880" w:hanging="360"/>
      </w:pPr>
      <w:rPr>
        <w:rFonts w:ascii="Symbol" w:hAnsi="Symbol" w:hint="default"/>
      </w:rPr>
    </w:lvl>
    <w:lvl w:ilvl="4" w:tplc="3F8A19BE" w:tentative="1">
      <w:start w:val="1"/>
      <w:numFmt w:val="bullet"/>
      <w:lvlText w:val="o"/>
      <w:lvlJc w:val="left"/>
      <w:pPr>
        <w:tabs>
          <w:tab w:val="num" w:pos="3600"/>
        </w:tabs>
        <w:ind w:left="3600" w:hanging="360"/>
      </w:pPr>
      <w:rPr>
        <w:rFonts w:ascii="Courier New" w:hAnsi="Courier New" w:cs="Courier New" w:hint="default"/>
      </w:rPr>
    </w:lvl>
    <w:lvl w:ilvl="5" w:tplc="056422BC" w:tentative="1">
      <w:start w:val="1"/>
      <w:numFmt w:val="bullet"/>
      <w:lvlText w:val=""/>
      <w:lvlJc w:val="left"/>
      <w:pPr>
        <w:tabs>
          <w:tab w:val="num" w:pos="4320"/>
        </w:tabs>
        <w:ind w:left="4320" w:hanging="360"/>
      </w:pPr>
      <w:rPr>
        <w:rFonts w:ascii="Wingdings" w:hAnsi="Wingdings" w:hint="default"/>
      </w:rPr>
    </w:lvl>
    <w:lvl w:ilvl="6" w:tplc="0E6244FE" w:tentative="1">
      <w:start w:val="1"/>
      <w:numFmt w:val="bullet"/>
      <w:lvlText w:val=""/>
      <w:lvlJc w:val="left"/>
      <w:pPr>
        <w:tabs>
          <w:tab w:val="num" w:pos="5040"/>
        </w:tabs>
        <w:ind w:left="5040" w:hanging="360"/>
      </w:pPr>
      <w:rPr>
        <w:rFonts w:ascii="Symbol" w:hAnsi="Symbol" w:hint="default"/>
      </w:rPr>
    </w:lvl>
    <w:lvl w:ilvl="7" w:tplc="14041B26" w:tentative="1">
      <w:start w:val="1"/>
      <w:numFmt w:val="bullet"/>
      <w:lvlText w:val="o"/>
      <w:lvlJc w:val="left"/>
      <w:pPr>
        <w:tabs>
          <w:tab w:val="num" w:pos="5760"/>
        </w:tabs>
        <w:ind w:left="5760" w:hanging="360"/>
      </w:pPr>
      <w:rPr>
        <w:rFonts w:ascii="Courier New" w:hAnsi="Courier New" w:cs="Courier New" w:hint="default"/>
      </w:rPr>
    </w:lvl>
    <w:lvl w:ilvl="8" w:tplc="DB5E4E5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897794"/>
    <w:multiLevelType w:val="hybridMultilevel"/>
    <w:tmpl w:val="FA94ACFE"/>
    <w:lvl w:ilvl="0" w:tplc="F3F6CFBA">
      <w:start w:val="1"/>
      <w:numFmt w:val="decimal"/>
      <w:pStyle w:val="StylenumberedAfter0pt"/>
      <w:lvlText w:val="%1."/>
      <w:lvlJc w:val="left"/>
      <w:pPr>
        <w:tabs>
          <w:tab w:val="num" w:pos="0"/>
        </w:tabs>
        <w:ind w:left="0" w:firstLine="0"/>
      </w:pPr>
      <w:rPr>
        <w:rFonts w:hint="default"/>
        <w:b w:val="0"/>
        <w:color w:val="auto"/>
        <w:sz w:val="16"/>
      </w:rPr>
    </w:lvl>
    <w:lvl w:ilvl="1" w:tplc="04090003">
      <w:start w:val="1"/>
      <w:numFmt w:val="bullet"/>
      <w:lvlText w:val="o"/>
      <w:lvlJc w:val="left"/>
      <w:pPr>
        <w:tabs>
          <w:tab w:val="num" w:pos="1029"/>
        </w:tabs>
        <w:ind w:left="1029" w:hanging="360"/>
      </w:pPr>
      <w:rPr>
        <w:rFonts w:ascii="Courier New" w:hAnsi="Courier New" w:cs="Courier New" w:hint="default"/>
      </w:rPr>
    </w:lvl>
    <w:lvl w:ilvl="2" w:tplc="04090005">
      <w:start w:val="1"/>
      <w:numFmt w:val="bullet"/>
      <w:lvlText w:val=""/>
      <w:lvlJc w:val="left"/>
      <w:pPr>
        <w:tabs>
          <w:tab w:val="num" w:pos="1749"/>
        </w:tabs>
        <w:ind w:left="1749" w:hanging="360"/>
      </w:pPr>
      <w:rPr>
        <w:rFonts w:ascii="Wingdings" w:hAnsi="Wingdings" w:hint="default"/>
      </w:rPr>
    </w:lvl>
    <w:lvl w:ilvl="3" w:tplc="04090001">
      <w:start w:val="1"/>
      <w:numFmt w:val="bullet"/>
      <w:lvlText w:val=""/>
      <w:lvlJc w:val="left"/>
      <w:pPr>
        <w:tabs>
          <w:tab w:val="num" w:pos="2469"/>
        </w:tabs>
        <w:ind w:left="2469" w:hanging="360"/>
      </w:pPr>
      <w:rPr>
        <w:rFonts w:ascii="Symbol" w:hAnsi="Symbol" w:hint="default"/>
      </w:rPr>
    </w:lvl>
    <w:lvl w:ilvl="4" w:tplc="04090003" w:tentative="1">
      <w:start w:val="1"/>
      <w:numFmt w:val="bullet"/>
      <w:lvlText w:val="o"/>
      <w:lvlJc w:val="left"/>
      <w:pPr>
        <w:tabs>
          <w:tab w:val="num" w:pos="3189"/>
        </w:tabs>
        <w:ind w:left="3189" w:hanging="360"/>
      </w:pPr>
      <w:rPr>
        <w:rFonts w:ascii="Courier New" w:hAnsi="Courier New" w:cs="Courier New" w:hint="default"/>
      </w:rPr>
    </w:lvl>
    <w:lvl w:ilvl="5" w:tplc="04090005" w:tentative="1">
      <w:start w:val="1"/>
      <w:numFmt w:val="bullet"/>
      <w:lvlText w:val=""/>
      <w:lvlJc w:val="left"/>
      <w:pPr>
        <w:tabs>
          <w:tab w:val="num" w:pos="3909"/>
        </w:tabs>
        <w:ind w:left="3909" w:hanging="360"/>
      </w:pPr>
      <w:rPr>
        <w:rFonts w:ascii="Wingdings" w:hAnsi="Wingdings" w:hint="default"/>
      </w:rPr>
    </w:lvl>
    <w:lvl w:ilvl="6" w:tplc="04090001" w:tentative="1">
      <w:start w:val="1"/>
      <w:numFmt w:val="bullet"/>
      <w:lvlText w:val=""/>
      <w:lvlJc w:val="left"/>
      <w:pPr>
        <w:tabs>
          <w:tab w:val="num" w:pos="4629"/>
        </w:tabs>
        <w:ind w:left="4629" w:hanging="360"/>
      </w:pPr>
      <w:rPr>
        <w:rFonts w:ascii="Symbol" w:hAnsi="Symbol" w:hint="default"/>
      </w:rPr>
    </w:lvl>
    <w:lvl w:ilvl="7" w:tplc="04090003" w:tentative="1">
      <w:start w:val="1"/>
      <w:numFmt w:val="bullet"/>
      <w:lvlText w:val="o"/>
      <w:lvlJc w:val="left"/>
      <w:pPr>
        <w:tabs>
          <w:tab w:val="num" w:pos="5349"/>
        </w:tabs>
        <w:ind w:left="5349" w:hanging="360"/>
      </w:pPr>
      <w:rPr>
        <w:rFonts w:ascii="Courier New" w:hAnsi="Courier New" w:cs="Courier New" w:hint="default"/>
      </w:rPr>
    </w:lvl>
    <w:lvl w:ilvl="8" w:tplc="04090005" w:tentative="1">
      <w:start w:val="1"/>
      <w:numFmt w:val="bullet"/>
      <w:lvlText w:val=""/>
      <w:lvlJc w:val="left"/>
      <w:pPr>
        <w:tabs>
          <w:tab w:val="num" w:pos="6069"/>
        </w:tabs>
        <w:ind w:left="6069" w:hanging="360"/>
      </w:pPr>
      <w:rPr>
        <w:rFonts w:ascii="Wingdings" w:hAnsi="Wingdings" w:hint="default"/>
      </w:rPr>
    </w:lvl>
  </w:abstractNum>
  <w:abstractNum w:abstractNumId="32" w15:restartNumberingAfterBreak="0">
    <w:nsid w:val="48CA3D2F"/>
    <w:multiLevelType w:val="singleLevel"/>
    <w:tmpl w:val="AE6047DC"/>
    <w:lvl w:ilvl="0">
      <w:start w:val="1"/>
      <w:numFmt w:val="bullet"/>
      <w:pStyle w:val="bullet2"/>
      <w:lvlText w:val=""/>
      <w:lvlJc w:val="left"/>
      <w:pPr>
        <w:tabs>
          <w:tab w:val="num" w:pos="738"/>
        </w:tabs>
        <w:ind w:left="738" w:hanging="369"/>
      </w:pPr>
      <w:rPr>
        <w:rFonts w:ascii="Wingdings" w:hAnsi="Wingdings" w:hint="default"/>
        <w:color w:val="C0C0C0"/>
      </w:rPr>
    </w:lvl>
  </w:abstractNum>
  <w:abstractNum w:abstractNumId="33" w15:restartNumberingAfterBreak="0">
    <w:nsid w:val="4BA83BE2"/>
    <w:multiLevelType w:val="hybridMultilevel"/>
    <w:tmpl w:val="3BAA356A"/>
    <w:lvl w:ilvl="0" w:tplc="04090001">
      <w:start w:val="1"/>
      <w:numFmt w:val="bullet"/>
      <w:pStyle w:val="Bulleted"/>
      <w:lvlText w:val=""/>
      <w:lvlJc w:val="left"/>
      <w:pPr>
        <w:tabs>
          <w:tab w:val="num" w:pos="1080"/>
        </w:tabs>
        <w:ind w:left="1021" w:hanging="301"/>
      </w:pPr>
      <w:rPr>
        <w:rFonts w:ascii="Webdings" w:hAnsi="Webdings" w:hint="default"/>
        <w:color w:val="003366"/>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331635"/>
    <w:multiLevelType w:val="hybridMultilevel"/>
    <w:tmpl w:val="748A4464"/>
    <w:lvl w:ilvl="0" w:tplc="36A01070">
      <w:start w:val="1"/>
      <w:numFmt w:val="bullet"/>
      <w:pStyle w:val="BulletText2"/>
      <w:lvlText w:val=""/>
      <w:lvlJc w:val="left"/>
      <w:pPr>
        <w:tabs>
          <w:tab w:val="num" w:pos="-104"/>
        </w:tabs>
        <w:ind w:left="416" w:hanging="208"/>
      </w:pPr>
      <w:rPr>
        <w:rFonts w:ascii="Wingdings" w:hAnsi="Wingdings" w:hint="default"/>
        <w:color w:val="C0C0C0"/>
      </w:rPr>
    </w:lvl>
    <w:lvl w:ilvl="1" w:tplc="0B366EBA" w:tentative="1">
      <w:start w:val="1"/>
      <w:numFmt w:val="bullet"/>
      <w:lvlText w:val="o"/>
      <w:lvlJc w:val="left"/>
      <w:pPr>
        <w:tabs>
          <w:tab w:val="num" w:pos="1279"/>
        </w:tabs>
        <w:ind w:left="1279" w:hanging="360"/>
      </w:pPr>
      <w:rPr>
        <w:rFonts w:ascii="Courier New" w:hAnsi="Courier New" w:cs="Courier New" w:hint="default"/>
      </w:rPr>
    </w:lvl>
    <w:lvl w:ilvl="2" w:tplc="3B9EA142" w:tentative="1">
      <w:start w:val="1"/>
      <w:numFmt w:val="bullet"/>
      <w:lvlText w:val=""/>
      <w:lvlJc w:val="left"/>
      <w:pPr>
        <w:tabs>
          <w:tab w:val="num" w:pos="1999"/>
        </w:tabs>
        <w:ind w:left="1999" w:hanging="360"/>
      </w:pPr>
      <w:rPr>
        <w:rFonts w:ascii="Wingdings" w:hAnsi="Wingdings" w:hint="default"/>
      </w:rPr>
    </w:lvl>
    <w:lvl w:ilvl="3" w:tplc="D3224268" w:tentative="1">
      <w:start w:val="1"/>
      <w:numFmt w:val="bullet"/>
      <w:lvlText w:val=""/>
      <w:lvlJc w:val="left"/>
      <w:pPr>
        <w:tabs>
          <w:tab w:val="num" w:pos="2719"/>
        </w:tabs>
        <w:ind w:left="2719" w:hanging="360"/>
      </w:pPr>
      <w:rPr>
        <w:rFonts w:ascii="Symbol" w:hAnsi="Symbol" w:hint="default"/>
      </w:rPr>
    </w:lvl>
    <w:lvl w:ilvl="4" w:tplc="DB6A0D3A" w:tentative="1">
      <w:start w:val="1"/>
      <w:numFmt w:val="bullet"/>
      <w:lvlText w:val="o"/>
      <w:lvlJc w:val="left"/>
      <w:pPr>
        <w:tabs>
          <w:tab w:val="num" w:pos="3439"/>
        </w:tabs>
        <w:ind w:left="3439" w:hanging="360"/>
      </w:pPr>
      <w:rPr>
        <w:rFonts w:ascii="Courier New" w:hAnsi="Courier New" w:cs="Courier New" w:hint="default"/>
      </w:rPr>
    </w:lvl>
    <w:lvl w:ilvl="5" w:tplc="BBB21C66" w:tentative="1">
      <w:start w:val="1"/>
      <w:numFmt w:val="bullet"/>
      <w:lvlText w:val=""/>
      <w:lvlJc w:val="left"/>
      <w:pPr>
        <w:tabs>
          <w:tab w:val="num" w:pos="4159"/>
        </w:tabs>
        <w:ind w:left="4159" w:hanging="360"/>
      </w:pPr>
      <w:rPr>
        <w:rFonts w:ascii="Wingdings" w:hAnsi="Wingdings" w:hint="default"/>
      </w:rPr>
    </w:lvl>
    <w:lvl w:ilvl="6" w:tplc="E4E0E8A8" w:tentative="1">
      <w:start w:val="1"/>
      <w:numFmt w:val="bullet"/>
      <w:lvlText w:val=""/>
      <w:lvlJc w:val="left"/>
      <w:pPr>
        <w:tabs>
          <w:tab w:val="num" w:pos="4879"/>
        </w:tabs>
        <w:ind w:left="4879" w:hanging="360"/>
      </w:pPr>
      <w:rPr>
        <w:rFonts w:ascii="Symbol" w:hAnsi="Symbol" w:hint="default"/>
      </w:rPr>
    </w:lvl>
    <w:lvl w:ilvl="7" w:tplc="1C26542C" w:tentative="1">
      <w:start w:val="1"/>
      <w:numFmt w:val="bullet"/>
      <w:lvlText w:val="o"/>
      <w:lvlJc w:val="left"/>
      <w:pPr>
        <w:tabs>
          <w:tab w:val="num" w:pos="5599"/>
        </w:tabs>
        <w:ind w:left="5599" w:hanging="360"/>
      </w:pPr>
      <w:rPr>
        <w:rFonts w:ascii="Courier New" w:hAnsi="Courier New" w:cs="Courier New" w:hint="default"/>
      </w:rPr>
    </w:lvl>
    <w:lvl w:ilvl="8" w:tplc="9898A790" w:tentative="1">
      <w:start w:val="1"/>
      <w:numFmt w:val="bullet"/>
      <w:lvlText w:val=""/>
      <w:lvlJc w:val="left"/>
      <w:pPr>
        <w:tabs>
          <w:tab w:val="num" w:pos="6319"/>
        </w:tabs>
        <w:ind w:left="6319" w:hanging="360"/>
      </w:pPr>
      <w:rPr>
        <w:rFonts w:ascii="Wingdings" w:hAnsi="Wingdings" w:hint="default"/>
      </w:rPr>
    </w:lvl>
  </w:abstractNum>
  <w:abstractNum w:abstractNumId="35" w15:restartNumberingAfterBreak="0">
    <w:nsid w:val="4D3A735C"/>
    <w:multiLevelType w:val="hybridMultilevel"/>
    <w:tmpl w:val="B1EA0DB2"/>
    <w:lvl w:ilvl="0" w:tplc="8CD690E8">
      <w:start w:val="1"/>
      <w:numFmt w:val="lowerLetter"/>
      <w:pStyle w:val="Tablelettered"/>
      <w:lvlText w:val="(%1)"/>
      <w:lvlJc w:val="left"/>
      <w:pPr>
        <w:tabs>
          <w:tab w:val="num" w:pos="360"/>
        </w:tabs>
        <w:ind w:left="340" w:hanging="34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 w15:restartNumberingAfterBreak="0">
    <w:nsid w:val="501E567F"/>
    <w:multiLevelType w:val="hybridMultilevel"/>
    <w:tmpl w:val="7FE4CC68"/>
    <w:lvl w:ilvl="0" w:tplc="8C784F48">
      <w:start w:val="1"/>
      <w:numFmt w:val="lowerRoman"/>
      <w:pStyle w:val="PVroman"/>
      <w:lvlText w:val="(%1)"/>
      <w:lvlJc w:val="left"/>
      <w:pPr>
        <w:tabs>
          <w:tab w:val="num" w:pos="2211"/>
        </w:tabs>
        <w:ind w:left="2211"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4BE3A61"/>
    <w:multiLevelType w:val="hybridMultilevel"/>
    <w:tmpl w:val="E15620A6"/>
    <w:lvl w:ilvl="0" w:tplc="1C3EBC56">
      <w:start w:val="1"/>
      <w:numFmt w:val="decimal"/>
      <w:pStyle w:val="numbered"/>
      <w:lvlText w:val="(%1)"/>
      <w:lvlJc w:val="left"/>
      <w:pPr>
        <w:tabs>
          <w:tab w:val="num" w:pos="1134"/>
        </w:tabs>
        <w:ind w:left="1134" w:hanging="454"/>
      </w:pPr>
      <w:rPr>
        <w:rFonts w:hint="default"/>
      </w:rPr>
    </w:lvl>
    <w:lvl w:ilvl="1" w:tplc="A8507510" w:tentative="1">
      <w:start w:val="1"/>
      <w:numFmt w:val="lowerLetter"/>
      <w:lvlText w:val="%2."/>
      <w:lvlJc w:val="left"/>
      <w:pPr>
        <w:tabs>
          <w:tab w:val="num" w:pos="1440"/>
        </w:tabs>
        <w:ind w:left="1440" w:hanging="360"/>
      </w:pPr>
    </w:lvl>
    <w:lvl w:ilvl="2" w:tplc="5C78FA46" w:tentative="1">
      <w:start w:val="1"/>
      <w:numFmt w:val="lowerRoman"/>
      <w:lvlText w:val="%3."/>
      <w:lvlJc w:val="right"/>
      <w:pPr>
        <w:tabs>
          <w:tab w:val="num" w:pos="2160"/>
        </w:tabs>
        <w:ind w:left="2160" w:hanging="180"/>
      </w:pPr>
    </w:lvl>
    <w:lvl w:ilvl="3" w:tplc="D6B8C974" w:tentative="1">
      <w:start w:val="1"/>
      <w:numFmt w:val="decimal"/>
      <w:lvlText w:val="%4."/>
      <w:lvlJc w:val="left"/>
      <w:pPr>
        <w:tabs>
          <w:tab w:val="num" w:pos="2880"/>
        </w:tabs>
        <w:ind w:left="2880" w:hanging="360"/>
      </w:pPr>
    </w:lvl>
    <w:lvl w:ilvl="4" w:tplc="DC6CC7C2" w:tentative="1">
      <w:start w:val="1"/>
      <w:numFmt w:val="lowerLetter"/>
      <w:lvlText w:val="%5."/>
      <w:lvlJc w:val="left"/>
      <w:pPr>
        <w:tabs>
          <w:tab w:val="num" w:pos="3600"/>
        </w:tabs>
        <w:ind w:left="3600" w:hanging="360"/>
      </w:pPr>
    </w:lvl>
    <w:lvl w:ilvl="5" w:tplc="E606F6B2" w:tentative="1">
      <w:start w:val="1"/>
      <w:numFmt w:val="lowerRoman"/>
      <w:lvlText w:val="%6."/>
      <w:lvlJc w:val="right"/>
      <w:pPr>
        <w:tabs>
          <w:tab w:val="num" w:pos="4320"/>
        </w:tabs>
        <w:ind w:left="4320" w:hanging="180"/>
      </w:pPr>
    </w:lvl>
    <w:lvl w:ilvl="6" w:tplc="B12C5496" w:tentative="1">
      <w:start w:val="1"/>
      <w:numFmt w:val="decimal"/>
      <w:lvlText w:val="%7."/>
      <w:lvlJc w:val="left"/>
      <w:pPr>
        <w:tabs>
          <w:tab w:val="num" w:pos="5040"/>
        </w:tabs>
        <w:ind w:left="5040" w:hanging="360"/>
      </w:pPr>
    </w:lvl>
    <w:lvl w:ilvl="7" w:tplc="9092C498" w:tentative="1">
      <w:start w:val="1"/>
      <w:numFmt w:val="lowerLetter"/>
      <w:lvlText w:val="%8."/>
      <w:lvlJc w:val="left"/>
      <w:pPr>
        <w:tabs>
          <w:tab w:val="num" w:pos="5760"/>
        </w:tabs>
        <w:ind w:left="5760" w:hanging="360"/>
      </w:pPr>
    </w:lvl>
    <w:lvl w:ilvl="8" w:tplc="7D78FDF2" w:tentative="1">
      <w:start w:val="1"/>
      <w:numFmt w:val="lowerRoman"/>
      <w:lvlText w:val="%9."/>
      <w:lvlJc w:val="right"/>
      <w:pPr>
        <w:tabs>
          <w:tab w:val="num" w:pos="6480"/>
        </w:tabs>
        <w:ind w:left="6480" w:hanging="180"/>
      </w:pPr>
    </w:lvl>
  </w:abstractNum>
  <w:abstractNum w:abstractNumId="38" w15:restartNumberingAfterBreak="0">
    <w:nsid w:val="56A119B1"/>
    <w:multiLevelType w:val="multilevel"/>
    <w:tmpl w:val="2AB8291C"/>
    <w:numStyleLink w:val="StyleBulletedWebdingssymbolGray-25Left0cmHanging"/>
  </w:abstractNum>
  <w:abstractNum w:abstractNumId="39" w15:restartNumberingAfterBreak="0">
    <w:nsid w:val="5CA04347"/>
    <w:multiLevelType w:val="multilevel"/>
    <w:tmpl w:val="2AB8291C"/>
    <w:lvl w:ilvl="0">
      <w:start w:val="1"/>
      <w:numFmt w:val="bullet"/>
      <w:lvlText w:val=""/>
      <w:lvlJc w:val="left"/>
      <w:pPr>
        <w:tabs>
          <w:tab w:val="num" w:pos="397"/>
        </w:tabs>
        <w:ind w:left="397" w:hanging="397"/>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892B13"/>
    <w:multiLevelType w:val="multilevel"/>
    <w:tmpl w:val="8F5E7598"/>
    <w:lvl w:ilvl="0">
      <w:start w:val="1"/>
      <w:numFmt w:val="decimal"/>
      <w:pStyle w:val="Stylei"/>
      <w:lvlText w:val="%1"/>
      <w:lvlJc w:val="left"/>
      <w:pPr>
        <w:tabs>
          <w:tab w:val="num" w:pos="397"/>
        </w:tabs>
        <w:ind w:left="397" w:hanging="397"/>
      </w:pPr>
      <w:rPr>
        <w:rFonts w:ascii="Arial" w:hAnsi="Arial" w:hint="default"/>
        <w:b/>
        <w:i w:val="0"/>
        <w:color w:val="003366"/>
        <w:sz w:val="20"/>
        <w:u w:val="none"/>
      </w:rPr>
    </w:lvl>
    <w:lvl w:ilvl="1">
      <w:start w:val="1"/>
      <w:numFmt w:val="decimal"/>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41" w15:restartNumberingAfterBreak="0">
    <w:nsid w:val="5E163DD3"/>
    <w:multiLevelType w:val="hybridMultilevel"/>
    <w:tmpl w:val="1AE4FA0C"/>
    <w:lvl w:ilvl="0" w:tplc="1809000F">
      <w:start w:val="1"/>
      <w:numFmt w:val="decimal"/>
      <w:lvlText w:val="%1."/>
      <w:lvlJc w:val="left"/>
      <w:pPr>
        <w:ind w:left="360" w:hanging="360"/>
      </w:pPr>
    </w:lvl>
    <w:lvl w:ilvl="1" w:tplc="56B85D2C">
      <w:start w:val="1"/>
      <w:numFmt w:val="lowerRoman"/>
      <w:lvlText w:val="(%2)"/>
      <w:lvlJc w:val="left"/>
      <w:pPr>
        <w:ind w:left="1440" w:hanging="72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42" w15:restartNumberingAfterBreak="0">
    <w:nsid w:val="5FE3429D"/>
    <w:multiLevelType w:val="multilevel"/>
    <w:tmpl w:val="FDAAFC8E"/>
    <w:lvl w:ilvl="0">
      <w:start w:val="1"/>
      <w:numFmt w:val="decimal"/>
      <w:pStyle w:val="PVHeading1"/>
      <w:lvlText w:val="PV%1"/>
      <w:lvlJc w:val="left"/>
      <w:pPr>
        <w:tabs>
          <w:tab w:val="num" w:pos="907"/>
        </w:tabs>
        <w:ind w:left="907" w:hanging="907"/>
      </w:pPr>
      <w:rPr>
        <w:rFonts w:hint="default"/>
      </w:rPr>
    </w:lvl>
    <w:lvl w:ilvl="1">
      <w:start w:val="1"/>
      <w:numFmt w:val="decimal"/>
      <w:pStyle w:val="PVHeading2"/>
      <w:lvlText w:val="PV%1.%2"/>
      <w:lvlJc w:val="left"/>
      <w:pPr>
        <w:tabs>
          <w:tab w:val="num" w:pos="907"/>
        </w:tabs>
        <w:ind w:left="907" w:hanging="907"/>
      </w:pPr>
      <w:rPr>
        <w:rFonts w:hint="default"/>
      </w:rPr>
    </w:lvl>
    <w:lvl w:ilvl="2">
      <w:start w:val="1"/>
      <w:numFmt w:val="decimal"/>
      <w:pStyle w:val="PVHeading3"/>
      <w:suff w:val="space"/>
      <w:lvlText w:val="PV%1.%2.%3"/>
      <w:lvlJc w:val="left"/>
      <w:pPr>
        <w:ind w:left="907" w:firstLine="0"/>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3" w15:restartNumberingAfterBreak="0">
    <w:nsid w:val="62285E76"/>
    <w:multiLevelType w:val="hybridMultilevel"/>
    <w:tmpl w:val="2C0423AA"/>
    <w:lvl w:ilvl="0" w:tplc="F3F6CFBA">
      <w:start w:val="1"/>
      <w:numFmt w:val="bullet"/>
      <w:pStyle w:val="Tablebullets"/>
      <w:lvlText w:val=""/>
      <w:lvlJc w:val="left"/>
      <w:pPr>
        <w:tabs>
          <w:tab w:val="num" w:pos="360"/>
        </w:tabs>
        <w:ind w:left="340" w:hanging="340"/>
      </w:pPr>
      <w:rPr>
        <w:rFonts w:ascii="Webdings" w:hAnsi="Webdings" w:hint="default"/>
        <w:color w:val="003366"/>
        <w:sz w:val="20"/>
      </w:rPr>
    </w:lvl>
    <w:lvl w:ilvl="1" w:tplc="18090019" w:tentative="1">
      <w:start w:val="1"/>
      <w:numFmt w:val="bullet"/>
      <w:lvlText w:val="o"/>
      <w:lvlJc w:val="left"/>
      <w:pPr>
        <w:tabs>
          <w:tab w:val="num" w:pos="1440"/>
        </w:tabs>
        <w:ind w:left="1440" w:hanging="360"/>
      </w:pPr>
      <w:rPr>
        <w:rFonts w:ascii="Courier New" w:hAnsi="Courier New" w:hint="default"/>
      </w:rPr>
    </w:lvl>
    <w:lvl w:ilvl="2" w:tplc="1809001B" w:tentative="1">
      <w:start w:val="1"/>
      <w:numFmt w:val="bullet"/>
      <w:lvlText w:val=""/>
      <w:lvlJc w:val="left"/>
      <w:pPr>
        <w:tabs>
          <w:tab w:val="num" w:pos="2160"/>
        </w:tabs>
        <w:ind w:left="2160" w:hanging="360"/>
      </w:pPr>
      <w:rPr>
        <w:rFonts w:ascii="Wingdings" w:hAnsi="Wingdings" w:hint="default"/>
      </w:rPr>
    </w:lvl>
    <w:lvl w:ilvl="3" w:tplc="1809000F" w:tentative="1">
      <w:start w:val="1"/>
      <w:numFmt w:val="bullet"/>
      <w:lvlText w:val=""/>
      <w:lvlJc w:val="left"/>
      <w:pPr>
        <w:tabs>
          <w:tab w:val="num" w:pos="2880"/>
        </w:tabs>
        <w:ind w:left="2880" w:hanging="360"/>
      </w:pPr>
      <w:rPr>
        <w:rFonts w:ascii="Symbol" w:hAnsi="Symbol" w:hint="default"/>
      </w:rPr>
    </w:lvl>
    <w:lvl w:ilvl="4" w:tplc="18090019" w:tentative="1">
      <w:start w:val="1"/>
      <w:numFmt w:val="bullet"/>
      <w:lvlText w:val="o"/>
      <w:lvlJc w:val="left"/>
      <w:pPr>
        <w:tabs>
          <w:tab w:val="num" w:pos="3600"/>
        </w:tabs>
        <w:ind w:left="3600" w:hanging="360"/>
      </w:pPr>
      <w:rPr>
        <w:rFonts w:ascii="Courier New" w:hAnsi="Courier New" w:hint="default"/>
      </w:rPr>
    </w:lvl>
    <w:lvl w:ilvl="5" w:tplc="1809001B" w:tentative="1">
      <w:start w:val="1"/>
      <w:numFmt w:val="bullet"/>
      <w:lvlText w:val=""/>
      <w:lvlJc w:val="left"/>
      <w:pPr>
        <w:tabs>
          <w:tab w:val="num" w:pos="4320"/>
        </w:tabs>
        <w:ind w:left="4320" w:hanging="360"/>
      </w:pPr>
      <w:rPr>
        <w:rFonts w:ascii="Wingdings" w:hAnsi="Wingdings" w:hint="default"/>
      </w:rPr>
    </w:lvl>
    <w:lvl w:ilvl="6" w:tplc="1809000F" w:tentative="1">
      <w:start w:val="1"/>
      <w:numFmt w:val="bullet"/>
      <w:lvlText w:val=""/>
      <w:lvlJc w:val="left"/>
      <w:pPr>
        <w:tabs>
          <w:tab w:val="num" w:pos="5040"/>
        </w:tabs>
        <w:ind w:left="5040" w:hanging="360"/>
      </w:pPr>
      <w:rPr>
        <w:rFonts w:ascii="Symbol" w:hAnsi="Symbol" w:hint="default"/>
      </w:rPr>
    </w:lvl>
    <w:lvl w:ilvl="7" w:tplc="18090019" w:tentative="1">
      <w:start w:val="1"/>
      <w:numFmt w:val="bullet"/>
      <w:lvlText w:val="o"/>
      <w:lvlJc w:val="left"/>
      <w:pPr>
        <w:tabs>
          <w:tab w:val="num" w:pos="5760"/>
        </w:tabs>
        <w:ind w:left="5760" w:hanging="360"/>
      </w:pPr>
      <w:rPr>
        <w:rFonts w:ascii="Courier New" w:hAnsi="Courier New" w:hint="default"/>
      </w:rPr>
    </w:lvl>
    <w:lvl w:ilvl="8" w:tplc="18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2384566"/>
    <w:multiLevelType w:val="hybridMultilevel"/>
    <w:tmpl w:val="338CD4CA"/>
    <w:lvl w:ilvl="0" w:tplc="045A71FC">
      <w:start w:val="1"/>
      <w:numFmt w:val="bullet"/>
      <w:pStyle w:val="BulletedindentedL2"/>
      <w:lvlText w:val="-"/>
      <w:lvlJc w:val="left"/>
      <w:pPr>
        <w:tabs>
          <w:tab w:val="num" w:pos="2628"/>
        </w:tabs>
        <w:ind w:left="2552" w:hanging="284"/>
      </w:pPr>
      <w:rPr>
        <w:rFonts w:hint="default"/>
        <w:color w:val="C0C0C0"/>
        <w:sz w:val="20"/>
      </w:rPr>
    </w:lvl>
    <w:lvl w:ilvl="1" w:tplc="2E5E3B0C" w:tentative="1">
      <w:start w:val="1"/>
      <w:numFmt w:val="bullet"/>
      <w:lvlText w:val="o"/>
      <w:lvlJc w:val="left"/>
      <w:pPr>
        <w:tabs>
          <w:tab w:val="num" w:pos="1440"/>
        </w:tabs>
        <w:ind w:left="1440" w:hanging="360"/>
      </w:pPr>
      <w:rPr>
        <w:rFonts w:ascii="Courier New" w:hAnsi="Courier New" w:hint="default"/>
      </w:rPr>
    </w:lvl>
    <w:lvl w:ilvl="2" w:tplc="C51082EC" w:tentative="1">
      <w:start w:val="1"/>
      <w:numFmt w:val="bullet"/>
      <w:lvlText w:val=""/>
      <w:lvlJc w:val="left"/>
      <w:pPr>
        <w:tabs>
          <w:tab w:val="num" w:pos="2160"/>
        </w:tabs>
        <w:ind w:left="2160" w:hanging="360"/>
      </w:pPr>
      <w:rPr>
        <w:rFonts w:ascii="Wingdings" w:hAnsi="Wingdings" w:hint="default"/>
      </w:rPr>
    </w:lvl>
    <w:lvl w:ilvl="3" w:tplc="31BA3006" w:tentative="1">
      <w:start w:val="1"/>
      <w:numFmt w:val="bullet"/>
      <w:lvlText w:val=""/>
      <w:lvlJc w:val="left"/>
      <w:pPr>
        <w:tabs>
          <w:tab w:val="num" w:pos="2880"/>
        </w:tabs>
        <w:ind w:left="2880" w:hanging="360"/>
      </w:pPr>
      <w:rPr>
        <w:rFonts w:ascii="Symbol" w:hAnsi="Symbol" w:hint="default"/>
      </w:rPr>
    </w:lvl>
    <w:lvl w:ilvl="4" w:tplc="B636DC18" w:tentative="1">
      <w:start w:val="1"/>
      <w:numFmt w:val="bullet"/>
      <w:lvlText w:val="o"/>
      <w:lvlJc w:val="left"/>
      <w:pPr>
        <w:tabs>
          <w:tab w:val="num" w:pos="3600"/>
        </w:tabs>
        <w:ind w:left="3600" w:hanging="360"/>
      </w:pPr>
      <w:rPr>
        <w:rFonts w:ascii="Courier New" w:hAnsi="Courier New" w:hint="default"/>
      </w:rPr>
    </w:lvl>
    <w:lvl w:ilvl="5" w:tplc="3AC8720E" w:tentative="1">
      <w:start w:val="1"/>
      <w:numFmt w:val="bullet"/>
      <w:lvlText w:val=""/>
      <w:lvlJc w:val="left"/>
      <w:pPr>
        <w:tabs>
          <w:tab w:val="num" w:pos="4320"/>
        </w:tabs>
        <w:ind w:left="4320" w:hanging="360"/>
      </w:pPr>
      <w:rPr>
        <w:rFonts w:ascii="Wingdings" w:hAnsi="Wingdings" w:hint="default"/>
      </w:rPr>
    </w:lvl>
    <w:lvl w:ilvl="6" w:tplc="1378562E" w:tentative="1">
      <w:start w:val="1"/>
      <w:numFmt w:val="bullet"/>
      <w:lvlText w:val=""/>
      <w:lvlJc w:val="left"/>
      <w:pPr>
        <w:tabs>
          <w:tab w:val="num" w:pos="5040"/>
        </w:tabs>
        <w:ind w:left="5040" w:hanging="360"/>
      </w:pPr>
      <w:rPr>
        <w:rFonts w:ascii="Symbol" w:hAnsi="Symbol" w:hint="default"/>
      </w:rPr>
    </w:lvl>
    <w:lvl w:ilvl="7" w:tplc="7F6261D8" w:tentative="1">
      <w:start w:val="1"/>
      <w:numFmt w:val="bullet"/>
      <w:lvlText w:val="o"/>
      <w:lvlJc w:val="left"/>
      <w:pPr>
        <w:tabs>
          <w:tab w:val="num" w:pos="5760"/>
        </w:tabs>
        <w:ind w:left="5760" w:hanging="360"/>
      </w:pPr>
      <w:rPr>
        <w:rFonts w:ascii="Courier New" w:hAnsi="Courier New" w:hint="default"/>
      </w:rPr>
    </w:lvl>
    <w:lvl w:ilvl="8" w:tplc="1DCCA11C"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0337ED"/>
    <w:multiLevelType w:val="hybridMultilevel"/>
    <w:tmpl w:val="D44E2B94"/>
    <w:lvl w:ilvl="0" w:tplc="94504976">
      <w:start w:val="1"/>
      <w:numFmt w:val="lowerLetter"/>
      <w:pStyle w:val="lettered"/>
      <w:lvlText w:val="(%1)"/>
      <w:lvlJc w:val="left"/>
      <w:pPr>
        <w:tabs>
          <w:tab w:val="num" w:pos="341"/>
        </w:tabs>
        <w:ind w:left="341" w:hanging="341"/>
      </w:pPr>
      <w:rPr>
        <w:rFonts w:hint="default"/>
      </w:rPr>
    </w:lvl>
    <w:lvl w:ilvl="1" w:tplc="898C5738" w:tentative="1">
      <w:start w:val="1"/>
      <w:numFmt w:val="lowerLetter"/>
      <w:lvlText w:val="%2."/>
      <w:lvlJc w:val="left"/>
      <w:pPr>
        <w:tabs>
          <w:tab w:val="num" w:pos="760"/>
        </w:tabs>
        <w:ind w:left="760" w:hanging="360"/>
      </w:pPr>
    </w:lvl>
    <w:lvl w:ilvl="2" w:tplc="61B48F20" w:tentative="1">
      <w:start w:val="1"/>
      <w:numFmt w:val="lowerRoman"/>
      <w:lvlText w:val="%3."/>
      <w:lvlJc w:val="right"/>
      <w:pPr>
        <w:tabs>
          <w:tab w:val="num" w:pos="1480"/>
        </w:tabs>
        <w:ind w:left="1480" w:hanging="180"/>
      </w:pPr>
    </w:lvl>
    <w:lvl w:ilvl="3" w:tplc="639856A2" w:tentative="1">
      <w:start w:val="1"/>
      <w:numFmt w:val="decimal"/>
      <w:lvlText w:val="%4."/>
      <w:lvlJc w:val="left"/>
      <w:pPr>
        <w:tabs>
          <w:tab w:val="num" w:pos="2200"/>
        </w:tabs>
        <w:ind w:left="2200" w:hanging="360"/>
      </w:pPr>
    </w:lvl>
    <w:lvl w:ilvl="4" w:tplc="020CD66C" w:tentative="1">
      <w:start w:val="1"/>
      <w:numFmt w:val="lowerLetter"/>
      <w:lvlText w:val="%5."/>
      <w:lvlJc w:val="left"/>
      <w:pPr>
        <w:tabs>
          <w:tab w:val="num" w:pos="2920"/>
        </w:tabs>
        <w:ind w:left="2920" w:hanging="360"/>
      </w:pPr>
    </w:lvl>
    <w:lvl w:ilvl="5" w:tplc="8AA0901E" w:tentative="1">
      <w:start w:val="1"/>
      <w:numFmt w:val="lowerRoman"/>
      <w:lvlText w:val="%6."/>
      <w:lvlJc w:val="right"/>
      <w:pPr>
        <w:tabs>
          <w:tab w:val="num" w:pos="3640"/>
        </w:tabs>
        <w:ind w:left="3640" w:hanging="180"/>
      </w:pPr>
    </w:lvl>
    <w:lvl w:ilvl="6" w:tplc="78920986" w:tentative="1">
      <w:start w:val="1"/>
      <w:numFmt w:val="decimal"/>
      <w:lvlText w:val="%7."/>
      <w:lvlJc w:val="left"/>
      <w:pPr>
        <w:tabs>
          <w:tab w:val="num" w:pos="4360"/>
        </w:tabs>
        <w:ind w:left="4360" w:hanging="360"/>
      </w:pPr>
    </w:lvl>
    <w:lvl w:ilvl="7" w:tplc="9412E45E" w:tentative="1">
      <w:start w:val="1"/>
      <w:numFmt w:val="lowerLetter"/>
      <w:lvlText w:val="%8."/>
      <w:lvlJc w:val="left"/>
      <w:pPr>
        <w:tabs>
          <w:tab w:val="num" w:pos="5080"/>
        </w:tabs>
        <w:ind w:left="5080" w:hanging="360"/>
      </w:pPr>
    </w:lvl>
    <w:lvl w:ilvl="8" w:tplc="9FCE3570" w:tentative="1">
      <w:start w:val="1"/>
      <w:numFmt w:val="lowerRoman"/>
      <w:lvlText w:val="%9."/>
      <w:lvlJc w:val="right"/>
      <w:pPr>
        <w:tabs>
          <w:tab w:val="num" w:pos="5800"/>
        </w:tabs>
        <w:ind w:left="5800" w:hanging="180"/>
      </w:pPr>
    </w:lvl>
  </w:abstractNum>
  <w:abstractNum w:abstractNumId="46" w15:restartNumberingAfterBreak="0">
    <w:nsid w:val="677E1F4F"/>
    <w:multiLevelType w:val="hybridMultilevel"/>
    <w:tmpl w:val="976A3792"/>
    <w:lvl w:ilvl="0" w:tplc="5EB49686">
      <w:start w:val="1"/>
      <w:numFmt w:val="lowerRoman"/>
      <w:lvlText w:val="(%1)"/>
      <w:lvlJc w:val="left"/>
      <w:pPr>
        <w:ind w:left="144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678E000C"/>
    <w:multiLevelType w:val="hybridMultilevel"/>
    <w:tmpl w:val="FDDC909E"/>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6ACD0748"/>
    <w:multiLevelType w:val="hybridMultilevel"/>
    <w:tmpl w:val="202CB700"/>
    <w:lvl w:ilvl="0" w:tplc="7D46603E">
      <w:start w:val="1"/>
      <w:numFmt w:val="bullet"/>
      <w:pStyle w:val="List2"/>
      <w:lvlText w:val=""/>
      <w:lvlJc w:val="left"/>
      <w:pPr>
        <w:tabs>
          <w:tab w:val="num" w:pos="510"/>
        </w:tabs>
        <w:ind w:left="510" w:hanging="227"/>
      </w:pPr>
      <w:rPr>
        <w:rFonts w:ascii="Wingdings" w:hAnsi="Wingdings" w:hint="default"/>
      </w:rPr>
    </w:lvl>
    <w:lvl w:ilvl="1" w:tplc="C9B484DC" w:tentative="1">
      <w:start w:val="1"/>
      <w:numFmt w:val="bullet"/>
      <w:lvlText w:val="o"/>
      <w:lvlJc w:val="left"/>
      <w:pPr>
        <w:tabs>
          <w:tab w:val="num" w:pos="1723"/>
        </w:tabs>
        <w:ind w:left="1723" w:hanging="360"/>
      </w:pPr>
      <w:rPr>
        <w:rFonts w:ascii="Courier New" w:hAnsi="Courier New" w:cs="Courier New" w:hint="default"/>
      </w:rPr>
    </w:lvl>
    <w:lvl w:ilvl="2" w:tplc="5EDA3B82" w:tentative="1">
      <w:start w:val="1"/>
      <w:numFmt w:val="bullet"/>
      <w:lvlText w:val=""/>
      <w:lvlJc w:val="left"/>
      <w:pPr>
        <w:tabs>
          <w:tab w:val="num" w:pos="2443"/>
        </w:tabs>
        <w:ind w:left="2443" w:hanging="360"/>
      </w:pPr>
      <w:rPr>
        <w:rFonts w:ascii="Wingdings" w:hAnsi="Wingdings" w:hint="default"/>
      </w:rPr>
    </w:lvl>
    <w:lvl w:ilvl="3" w:tplc="7D70C332" w:tentative="1">
      <w:start w:val="1"/>
      <w:numFmt w:val="bullet"/>
      <w:lvlText w:val=""/>
      <w:lvlJc w:val="left"/>
      <w:pPr>
        <w:tabs>
          <w:tab w:val="num" w:pos="3163"/>
        </w:tabs>
        <w:ind w:left="3163" w:hanging="360"/>
      </w:pPr>
      <w:rPr>
        <w:rFonts w:ascii="Symbol" w:hAnsi="Symbol" w:hint="default"/>
      </w:rPr>
    </w:lvl>
    <w:lvl w:ilvl="4" w:tplc="ECA4FAD4" w:tentative="1">
      <w:start w:val="1"/>
      <w:numFmt w:val="bullet"/>
      <w:lvlText w:val="o"/>
      <w:lvlJc w:val="left"/>
      <w:pPr>
        <w:tabs>
          <w:tab w:val="num" w:pos="3883"/>
        </w:tabs>
        <w:ind w:left="3883" w:hanging="360"/>
      </w:pPr>
      <w:rPr>
        <w:rFonts w:ascii="Courier New" w:hAnsi="Courier New" w:cs="Courier New" w:hint="default"/>
      </w:rPr>
    </w:lvl>
    <w:lvl w:ilvl="5" w:tplc="1D6E61EE" w:tentative="1">
      <w:start w:val="1"/>
      <w:numFmt w:val="bullet"/>
      <w:lvlText w:val=""/>
      <w:lvlJc w:val="left"/>
      <w:pPr>
        <w:tabs>
          <w:tab w:val="num" w:pos="4603"/>
        </w:tabs>
        <w:ind w:left="4603" w:hanging="360"/>
      </w:pPr>
      <w:rPr>
        <w:rFonts w:ascii="Wingdings" w:hAnsi="Wingdings" w:hint="default"/>
      </w:rPr>
    </w:lvl>
    <w:lvl w:ilvl="6" w:tplc="6ACEE75E" w:tentative="1">
      <w:start w:val="1"/>
      <w:numFmt w:val="bullet"/>
      <w:lvlText w:val=""/>
      <w:lvlJc w:val="left"/>
      <w:pPr>
        <w:tabs>
          <w:tab w:val="num" w:pos="5323"/>
        </w:tabs>
        <w:ind w:left="5323" w:hanging="360"/>
      </w:pPr>
      <w:rPr>
        <w:rFonts w:ascii="Symbol" w:hAnsi="Symbol" w:hint="default"/>
      </w:rPr>
    </w:lvl>
    <w:lvl w:ilvl="7" w:tplc="AB4C35CC" w:tentative="1">
      <w:start w:val="1"/>
      <w:numFmt w:val="bullet"/>
      <w:lvlText w:val="o"/>
      <w:lvlJc w:val="left"/>
      <w:pPr>
        <w:tabs>
          <w:tab w:val="num" w:pos="6043"/>
        </w:tabs>
        <w:ind w:left="6043" w:hanging="360"/>
      </w:pPr>
      <w:rPr>
        <w:rFonts w:ascii="Courier New" w:hAnsi="Courier New" w:cs="Courier New" w:hint="default"/>
      </w:rPr>
    </w:lvl>
    <w:lvl w:ilvl="8" w:tplc="1B96BC14" w:tentative="1">
      <w:start w:val="1"/>
      <w:numFmt w:val="bullet"/>
      <w:lvlText w:val=""/>
      <w:lvlJc w:val="left"/>
      <w:pPr>
        <w:tabs>
          <w:tab w:val="num" w:pos="6763"/>
        </w:tabs>
        <w:ind w:left="6763" w:hanging="360"/>
      </w:pPr>
      <w:rPr>
        <w:rFonts w:ascii="Wingdings" w:hAnsi="Wingdings" w:hint="default"/>
      </w:rPr>
    </w:lvl>
  </w:abstractNum>
  <w:abstractNum w:abstractNumId="49" w15:restartNumberingAfterBreak="0">
    <w:nsid w:val="6ACD1B52"/>
    <w:multiLevelType w:val="hybridMultilevel"/>
    <w:tmpl w:val="FC26EF66"/>
    <w:lvl w:ilvl="0" w:tplc="DF3EF186">
      <w:start w:val="1"/>
      <w:numFmt w:val="bullet"/>
      <w:pStyle w:val="Heading3bulleted"/>
      <w:lvlText w:val=""/>
      <w:lvlJc w:val="left"/>
      <w:pPr>
        <w:tabs>
          <w:tab w:val="num" w:pos="1800"/>
        </w:tabs>
        <w:ind w:left="1758" w:hanging="318"/>
      </w:pPr>
      <w:rPr>
        <w:rFonts w:ascii="Webdings" w:hAnsi="Webdings" w:hint="default"/>
        <w:color w:val="003366"/>
        <w:sz w:val="20"/>
      </w:rPr>
    </w:lvl>
    <w:lvl w:ilvl="1" w:tplc="660E8A2E" w:tentative="1">
      <w:start w:val="1"/>
      <w:numFmt w:val="bullet"/>
      <w:lvlText w:val="o"/>
      <w:lvlJc w:val="left"/>
      <w:pPr>
        <w:tabs>
          <w:tab w:val="num" w:pos="1440"/>
        </w:tabs>
        <w:ind w:left="1440" w:hanging="360"/>
      </w:pPr>
      <w:rPr>
        <w:rFonts w:ascii="Courier New" w:hAnsi="Courier New" w:hint="default"/>
      </w:rPr>
    </w:lvl>
    <w:lvl w:ilvl="2" w:tplc="765E7BA6" w:tentative="1">
      <w:start w:val="1"/>
      <w:numFmt w:val="bullet"/>
      <w:lvlText w:val=""/>
      <w:lvlJc w:val="left"/>
      <w:pPr>
        <w:tabs>
          <w:tab w:val="num" w:pos="2160"/>
        </w:tabs>
        <w:ind w:left="2160" w:hanging="360"/>
      </w:pPr>
      <w:rPr>
        <w:rFonts w:ascii="Wingdings" w:hAnsi="Wingdings" w:hint="default"/>
      </w:rPr>
    </w:lvl>
    <w:lvl w:ilvl="3" w:tplc="FEE08DF4" w:tentative="1">
      <w:start w:val="1"/>
      <w:numFmt w:val="bullet"/>
      <w:lvlText w:val=""/>
      <w:lvlJc w:val="left"/>
      <w:pPr>
        <w:tabs>
          <w:tab w:val="num" w:pos="2880"/>
        </w:tabs>
        <w:ind w:left="2880" w:hanging="360"/>
      </w:pPr>
      <w:rPr>
        <w:rFonts w:ascii="Symbol" w:hAnsi="Symbol" w:hint="default"/>
      </w:rPr>
    </w:lvl>
    <w:lvl w:ilvl="4" w:tplc="6D24A048" w:tentative="1">
      <w:start w:val="1"/>
      <w:numFmt w:val="bullet"/>
      <w:lvlText w:val="o"/>
      <w:lvlJc w:val="left"/>
      <w:pPr>
        <w:tabs>
          <w:tab w:val="num" w:pos="3600"/>
        </w:tabs>
        <w:ind w:left="3600" w:hanging="360"/>
      </w:pPr>
      <w:rPr>
        <w:rFonts w:ascii="Courier New" w:hAnsi="Courier New" w:hint="default"/>
      </w:rPr>
    </w:lvl>
    <w:lvl w:ilvl="5" w:tplc="5F0E1D36" w:tentative="1">
      <w:start w:val="1"/>
      <w:numFmt w:val="bullet"/>
      <w:lvlText w:val=""/>
      <w:lvlJc w:val="left"/>
      <w:pPr>
        <w:tabs>
          <w:tab w:val="num" w:pos="4320"/>
        </w:tabs>
        <w:ind w:left="4320" w:hanging="360"/>
      </w:pPr>
      <w:rPr>
        <w:rFonts w:ascii="Wingdings" w:hAnsi="Wingdings" w:hint="default"/>
      </w:rPr>
    </w:lvl>
    <w:lvl w:ilvl="6" w:tplc="19D4361A" w:tentative="1">
      <w:start w:val="1"/>
      <w:numFmt w:val="bullet"/>
      <w:lvlText w:val=""/>
      <w:lvlJc w:val="left"/>
      <w:pPr>
        <w:tabs>
          <w:tab w:val="num" w:pos="5040"/>
        </w:tabs>
        <w:ind w:left="5040" w:hanging="360"/>
      </w:pPr>
      <w:rPr>
        <w:rFonts w:ascii="Symbol" w:hAnsi="Symbol" w:hint="default"/>
      </w:rPr>
    </w:lvl>
    <w:lvl w:ilvl="7" w:tplc="EFE6F1E0" w:tentative="1">
      <w:start w:val="1"/>
      <w:numFmt w:val="bullet"/>
      <w:lvlText w:val="o"/>
      <w:lvlJc w:val="left"/>
      <w:pPr>
        <w:tabs>
          <w:tab w:val="num" w:pos="5760"/>
        </w:tabs>
        <w:ind w:left="5760" w:hanging="360"/>
      </w:pPr>
      <w:rPr>
        <w:rFonts w:ascii="Courier New" w:hAnsi="Courier New" w:hint="default"/>
      </w:rPr>
    </w:lvl>
    <w:lvl w:ilvl="8" w:tplc="B978A752"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DF524E0"/>
    <w:multiLevelType w:val="hybridMultilevel"/>
    <w:tmpl w:val="7A4C1CD6"/>
    <w:lvl w:ilvl="0" w:tplc="EE62D6BA">
      <w:start w:val="1"/>
      <w:numFmt w:val="bullet"/>
      <w:pStyle w:val="bulletinbox"/>
      <w:lvlText w:val=""/>
      <w:lvlJc w:val="left"/>
      <w:pPr>
        <w:tabs>
          <w:tab w:val="num" w:pos="369"/>
        </w:tabs>
        <w:ind w:left="369" w:hanging="369"/>
      </w:pPr>
      <w:rPr>
        <w:rFonts w:ascii="Webdings" w:hAnsi="Webdings" w:hint="default"/>
        <w:color w:val="C0C0C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EBF6F9B"/>
    <w:multiLevelType w:val="hybridMultilevel"/>
    <w:tmpl w:val="31029DDC"/>
    <w:lvl w:ilvl="0" w:tplc="1F40584C">
      <w:start w:val="1"/>
      <w:numFmt w:val="bullet"/>
      <w:pStyle w:val="Bulletedform"/>
      <w:lvlText w:val=""/>
      <w:lvlJc w:val="left"/>
      <w:pPr>
        <w:tabs>
          <w:tab w:val="num" w:pos="624"/>
        </w:tabs>
        <w:ind w:left="624" w:hanging="454"/>
      </w:pPr>
      <w:rPr>
        <w:rFonts w:ascii="Webdings" w:hAnsi="Webdings" w:hint="default"/>
        <w:color w:val="C0C0C0"/>
        <w:sz w:val="20"/>
      </w:rPr>
    </w:lvl>
    <w:lvl w:ilvl="1" w:tplc="C11CE3AE" w:tentative="1">
      <w:start w:val="1"/>
      <w:numFmt w:val="bullet"/>
      <w:lvlText w:val="o"/>
      <w:lvlJc w:val="left"/>
      <w:pPr>
        <w:tabs>
          <w:tab w:val="num" w:pos="1440"/>
        </w:tabs>
        <w:ind w:left="1440" w:hanging="360"/>
      </w:pPr>
      <w:rPr>
        <w:rFonts w:ascii="Courier New" w:hAnsi="Courier New" w:cs="Courier New" w:hint="default"/>
      </w:rPr>
    </w:lvl>
    <w:lvl w:ilvl="2" w:tplc="29D64E56" w:tentative="1">
      <w:start w:val="1"/>
      <w:numFmt w:val="bullet"/>
      <w:lvlText w:val=""/>
      <w:lvlJc w:val="left"/>
      <w:pPr>
        <w:tabs>
          <w:tab w:val="num" w:pos="2160"/>
        </w:tabs>
        <w:ind w:left="2160" w:hanging="360"/>
      </w:pPr>
      <w:rPr>
        <w:rFonts w:ascii="Wingdings" w:hAnsi="Wingdings" w:hint="default"/>
      </w:rPr>
    </w:lvl>
    <w:lvl w:ilvl="3" w:tplc="C3089754" w:tentative="1">
      <w:start w:val="1"/>
      <w:numFmt w:val="bullet"/>
      <w:lvlText w:val=""/>
      <w:lvlJc w:val="left"/>
      <w:pPr>
        <w:tabs>
          <w:tab w:val="num" w:pos="2880"/>
        </w:tabs>
        <w:ind w:left="2880" w:hanging="360"/>
      </w:pPr>
      <w:rPr>
        <w:rFonts w:ascii="Symbol" w:hAnsi="Symbol" w:hint="default"/>
      </w:rPr>
    </w:lvl>
    <w:lvl w:ilvl="4" w:tplc="00BC94E8" w:tentative="1">
      <w:start w:val="1"/>
      <w:numFmt w:val="bullet"/>
      <w:lvlText w:val="o"/>
      <w:lvlJc w:val="left"/>
      <w:pPr>
        <w:tabs>
          <w:tab w:val="num" w:pos="3600"/>
        </w:tabs>
        <w:ind w:left="3600" w:hanging="360"/>
      </w:pPr>
      <w:rPr>
        <w:rFonts w:ascii="Courier New" w:hAnsi="Courier New" w:cs="Courier New" w:hint="default"/>
      </w:rPr>
    </w:lvl>
    <w:lvl w:ilvl="5" w:tplc="1860665A" w:tentative="1">
      <w:start w:val="1"/>
      <w:numFmt w:val="bullet"/>
      <w:lvlText w:val=""/>
      <w:lvlJc w:val="left"/>
      <w:pPr>
        <w:tabs>
          <w:tab w:val="num" w:pos="4320"/>
        </w:tabs>
        <w:ind w:left="4320" w:hanging="360"/>
      </w:pPr>
      <w:rPr>
        <w:rFonts w:ascii="Wingdings" w:hAnsi="Wingdings" w:hint="default"/>
      </w:rPr>
    </w:lvl>
    <w:lvl w:ilvl="6" w:tplc="264CB4E8" w:tentative="1">
      <w:start w:val="1"/>
      <w:numFmt w:val="bullet"/>
      <w:lvlText w:val=""/>
      <w:lvlJc w:val="left"/>
      <w:pPr>
        <w:tabs>
          <w:tab w:val="num" w:pos="5040"/>
        </w:tabs>
        <w:ind w:left="5040" w:hanging="360"/>
      </w:pPr>
      <w:rPr>
        <w:rFonts w:ascii="Symbol" w:hAnsi="Symbol" w:hint="default"/>
      </w:rPr>
    </w:lvl>
    <w:lvl w:ilvl="7" w:tplc="C77C8486" w:tentative="1">
      <w:start w:val="1"/>
      <w:numFmt w:val="bullet"/>
      <w:lvlText w:val="o"/>
      <w:lvlJc w:val="left"/>
      <w:pPr>
        <w:tabs>
          <w:tab w:val="num" w:pos="5760"/>
        </w:tabs>
        <w:ind w:left="5760" w:hanging="360"/>
      </w:pPr>
      <w:rPr>
        <w:rFonts w:ascii="Courier New" w:hAnsi="Courier New" w:cs="Courier New" w:hint="default"/>
      </w:rPr>
    </w:lvl>
    <w:lvl w:ilvl="8" w:tplc="73B447D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6F49D0"/>
    <w:multiLevelType w:val="hybridMultilevel"/>
    <w:tmpl w:val="F8020FE8"/>
    <w:lvl w:ilvl="0" w:tplc="5EB49686">
      <w:start w:val="1"/>
      <w:numFmt w:val="lowerRoman"/>
      <w:lvlText w:val="(%1)"/>
      <w:lvlJc w:val="left"/>
      <w:pPr>
        <w:ind w:left="144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7381722F"/>
    <w:multiLevelType w:val="hybridMultilevel"/>
    <w:tmpl w:val="0484B2B8"/>
    <w:lvl w:ilvl="0" w:tplc="3F2E4462">
      <w:start w:val="1"/>
      <w:numFmt w:val="bullet"/>
      <w:pStyle w:val="bulletedNumberedSched"/>
      <w:lvlText w:val=""/>
      <w:lvlJc w:val="left"/>
      <w:pPr>
        <w:tabs>
          <w:tab w:val="num" w:pos="1191"/>
        </w:tabs>
        <w:ind w:left="1191" w:hanging="397"/>
      </w:pPr>
      <w:rPr>
        <w:rFonts w:ascii="Wingdings" w:hAnsi="Wingdings" w:hint="default"/>
        <w:color w:val="333333"/>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65028EC"/>
    <w:multiLevelType w:val="hybridMultilevel"/>
    <w:tmpl w:val="24BC8D7C"/>
    <w:lvl w:ilvl="0" w:tplc="EBE44222">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5" w15:restartNumberingAfterBreak="0">
    <w:nsid w:val="78354FB5"/>
    <w:multiLevelType w:val="hybridMultilevel"/>
    <w:tmpl w:val="0BCE26BC"/>
    <w:lvl w:ilvl="0" w:tplc="06C4D898">
      <w:start w:val="1"/>
      <w:numFmt w:val="lowerRoman"/>
      <w:lvlText w:val="(%1)"/>
      <w:lvlJc w:val="left"/>
      <w:pPr>
        <w:ind w:left="216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6" w15:restartNumberingAfterBreak="0">
    <w:nsid w:val="7A4A4C98"/>
    <w:multiLevelType w:val="hybridMultilevel"/>
    <w:tmpl w:val="BD7A78D0"/>
    <w:lvl w:ilvl="0" w:tplc="93FA4E4C">
      <w:start w:val="1"/>
      <w:numFmt w:val="bullet"/>
      <w:pStyle w:val="Bulletedformtableindented"/>
      <w:lvlText w:val=""/>
      <w:lvlJc w:val="left"/>
      <w:pPr>
        <w:tabs>
          <w:tab w:val="num" w:pos="907"/>
        </w:tabs>
        <w:ind w:left="907" w:hanging="453"/>
      </w:pPr>
      <w:rPr>
        <w:rFonts w:ascii="Webdings" w:hAnsi="Webdings" w:hint="default"/>
        <w:color w:val="C0C0C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C482A4B"/>
    <w:multiLevelType w:val="multilevel"/>
    <w:tmpl w:val="58A08026"/>
    <w:lvl w:ilvl="0">
      <w:start w:val="1"/>
      <w:numFmt w:val="decimal"/>
      <w:lvlText w:val="%1."/>
      <w:lvlJc w:val="left"/>
      <w:pPr>
        <w:tabs>
          <w:tab w:val="num" w:pos="720"/>
        </w:tabs>
        <w:ind w:left="720" w:hanging="720"/>
      </w:pPr>
      <w:rPr>
        <w:rFonts w:ascii="Arial" w:hAnsi="Arial" w:hint="default"/>
        <w:b/>
        <w:i w:val="0"/>
        <w:sz w:val="32"/>
        <w:szCs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ascii="Arial" w:hAnsi="Arial" w:hint="default"/>
        <w:b w:val="0"/>
        <w:i w:val="0"/>
      </w:rPr>
    </w:lvl>
    <w:lvl w:ilvl="3">
      <w:start w:val="1"/>
      <w:numFmt w:val="decimal"/>
      <w:lvlText w:val="(%4)"/>
      <w:lvlJc w:val="left"/>
      <w:pPr>
        <w:tabs>
          <w:tab w:val="num" w:pos="1985"/>
        </w:tabs>
        <w:ind w:left="1985" w:hanging="545"/>
      </w:pPr>
      <w:rPr>
        <w:rFonts w:ascii="Arial" w:hAnsi="Arial" w:hint="default"/>
        <w:b w:val="0"/>
        <w:i w:val="0"/>
        <w:sz w:val="20"/>
        <w:szCs w:val="20"/>
      </w:rPr>
    </w:lvl>
    <w:lvl w:ilvl="4">
      <w:start w:val="1"/>
      <w:numFmt w:val="lowerLetter"/>
      <w:pStyle w:val="Heading5"/>
      <w:lvlText w:val="(%5)"/>
      <w:lvlJc w:val="left"/>
      <w:pPr>
        <w:tabs>
          <w:tab w:val="num" w:pos="3050"/>
        </w:tabs>
        <w:ind w:left="3050" w:hanging="850"/>
      </w:pPr>
      <w:rPr>
        <w:rFonts w:ascii="Arial" w:hAnsi="Arial" w:hint="default"/>
        <w:b w:val="0"/>
        <w:i w:val="0"/>
        <w:sz w:val="20"/>
        <w:szCs w:val="20"/>
      </w:rPr>
    </w:lvl>
    <w:lvl w:ilvl="5">
      <w:start w:val="1"/>
      <w:numFmt w:val="none"/>
      <w:suff w:val="nothing"/>
      <w:lvlText w:val=""/>
      <w:lvlJc w:val="left"/>
      <w:pPr>
        <w:ind w:left="0" w:firstLine="0"/>
      </w:pPr>
      <w:rPr>
        <w:rFonts w:ascii="Arial" w:hAnsi="Arial" w:hint="default"/>
        <w:b w:val="0"/>
        <w:i w:val="0"/>
        <w:sz w:val="20"/>
        <w:szCs w:val="20"/>
      </w:rPr>
    </w:lvl>
    <w:lvl w:ilvl="6">
      <w:start w:val="1"/>
      <w:numFmt w:val="none"/>
      <w:suff w:val="nothing"/>
      <w:lvlText w:val=""/>
      <w:lvlJc w:val="left"/>
      <w:pPr>
        <w:ind w:left="0" w:firstLine="0"/>
      </w:pPr>
      <w:rPr>
        <w:rFonts w:ascii="Arial" w:hAnsi="Arial" w:hint="default"/>
        <w:b w:val="0"/>
        <w:i w:val="0"/>
        <w:sz w:val="20"/>
        <w:szCs w:val="20"/>
      </w:rPr>
    </w:lvl>
    <w:lvl w:ilvl="7">
      <w:start w:val="1"/>
      <w:numFmt w:val="none"/>
      <w:suff w:val="nothing"/>
      <w:lvlText w:val=""/>
      <w:lvlJc w:val="left"/>
      <w:pPr>
        <w:ind w:left="0" w:firstLine="0"/>
      </w:pPr>
      <w:rPr>
        <w:rFonts w:ascii="Arial" w:hAnsi="Arial" w:hint="default"/>
        <w:b w:val="0"/>
        <w:i w:val="0"/>
        <w:sz w:val="20"/>
        <w:szCs w:val="20"/>
      </w:rPr>
    </w:lvl>
    <w:lvl w:ilvl="8">
      <w:start w:val="1"/>
      <w:numFmt w:val="none"/>
      <w:suff w:val="nothing"/>
      <w:lvlText w:val=""/>
      <w:lvlJc w:val="left"/>
      <w:pPr>
        <w:ind w:left="0" w:firstLine="0"/>
      </w:pPr>
      <w:rPr>
        <w:rFonts w:ascii="Arial" w:hAnsi="Arial" w:hint="default"/>
        <w:b w:val="0"/>
        <w:i w:val="0"/>
        <w:sz w:val="20"/>
        <w:szCs w:val="20"/>
      </w:rPr>
    </w:lvl>
  </w:abstractNum>
  <w:abstractNum w:abstractNumId="58" w15:restartNumberingAfterBreak="0">
    <w:nsid w:val="7F151857"/>
    <w:multiLevelType w:val="multilevel"/>
    <w:tmpl w:val="F6BC54F0"/>
    <w:name w:val="PVHeading"/>
    <w:lvl w:ilvl="0">
      <w:start w:val="1"/>
      <w:numFmt w:val="decimal"/>
      <w:lvlText w:val="%1"/>
      <w:lvlJc w:val="left"/>
      <w:pPr>
        <w:tabs>
          <w:tab w:val="num" w:pos="397"/>
        </w:tabs>
        <w:ind w:left="397" w:hanging="397"/>
      </w:pPr>
      <w:rPr>
        <w:rFonts w:ascii="Arial" w:hAnsi="Arial" w:hint="default"/>
        <w:b/>
        <w:i w:val="0"/>
        <w:color w:val="003366"/>
        <w:sz w:val="20"/>
        <w:u w:val="none"/>
      </w:rPr>
    </w:lvl>
    <w:lvl w:ilvl="1">
      <w:start w:val="1"/>
      <w:numFmt w:val="decimal"/>
      <w:pStyle w:val="Numberedformtext2"/>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59" w15:restartNumberingAfterBreak="0">
    <w:nsid w:val="7F1A49E8"/>
    <w:multiLevelType w:val="multilevel"/>
    <w:tmpl w:val="69AC5368"/>
    <w:styleLink w:val="StyleNumbered"/>
    <w:lvl w:ilvl="0">
      <w:start w:val="1"/>
      <w:numFmt w:val="decimal"/>
      <w:pStyle w:val="Level1"/>
      <w:lvlText w:val="%1."/>
      <w:lvlJc w:val="left"/>
      <w:pPr>
        <w:tabs>
          <w:tab w:val="num" w:pos="360"/>
        </w:tabs>
        <w:ind w:left="360" w:hanging="360"/>
      </w:pPr>
      <w:rPr>
        <w:rFonts w:ascii="Goudy Old Style" w:hAnsi="Goudy Old Style"/>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900752393">
    <w:abstractNumId w:val="28"/>
  </w:num>
  <w:num w:numId="2" w16cid:durableId="808935713">
    <w:abstractNumId w:val="20"/>
  </w:num>
  <w:num w:numId="3" w16cid:durableId="1318875618">
    <w:abstractNumId w:val="59"/>
  </w:num>
  <w:num w:numId="4" w16cid:durableId="841503985">
    <w:abstractNumId w:val="50"/>
  </w:num>
  <w:num w:numId="5" w16cid:durableId="933632207">
    <w:abstractNumId w:val="57"/>
  </w:num>
  <w:num w:numId="6" w16cid:durableId="348260169">
    <w:abstractNumId w:val="15"/>
  </w:num>
  <w:num w:numId="7" w16cid:durableId="84689635">
    <w:abstractNumId w:val="58"/>
  </w:num>
  <w:num w:numId="8" w16cid:durableId="643975206">
    <w:abstractNumId w:val="21"/>
  </w:num>
  <w:num w:numId="9" w16cid:durableId="873268701">
    <w:abstractNumId w:val="40"/>
  </w:num>
  <w:num w:numId="10" w16cid:durableId="2124037219">
    <w:abstractNumId w:val="3"/>
  </w:num>
  <w:num w:numId="11" w16cid:durableId="1538933720">
    <w:abstractNumId w:val="25"/>
  </w:num>
  <w:num w:numId="12" w16cid:durableId="1040663563">
    <w:abstractNumId w:val="14"/>
  </w:num>
  <w:num w:numId="13" w16cid:durableId="1593204135">
    <w:abstractNumId w:val="0"/>
  </w:num>
  <w:num w:numId="14" w16cid:durableId="522981765">
    <w:abstractNumId w:val="31"/>
  </w:num>
  <w:num w:numId="15" w16cid:durableId="1907258028">
    <w:abstractNumId w:val="16"/>
  </w:num>
  <w:num w:numId="16" w16cid:durableId="1389719469">
    <w:abstractNumId w:val="17"/>
  </w:num>
  <w:num w:numId="17" w16cid:durableId="1904367540">
    <w:abstractNumId w:val="10"/>
  </w:num>
  <w:num w:numId="18" w16cid:durableId="1002397593">
    <w:abstractNumId w:val="34"/>
  </w:num>
  <w:num w:numId="19" w16cid:durableId="1380326557">
    <w:abstractNumId w:val="32"/>
  </w:num>
  <w:num w:numId="20" w16cid:durableId="1118066656">
    <w:abstractNumId w:val="6"/>
  </w:num>
  <w:num w:numId="21" w16cid:durableId="717897935">
    <w:abstractNumId w:val="29"/>
  </w:num>
  <w:num w:numId="22" w16cid:durableId="1974867899">
    <w:abstractNumId w:val="51"/>
  </w:num>
  <w:num w:numId="23" w16cid:durableId="104006006">
    <w:abstractNumId w:val="56"/>
  </w:num>
  <w:num w:numId="24" w16cid:durableId="680358764">
    <w:abstractNumId w:val="24"/>
  </w:num>
  <w:num w:numId="25" w16cid:durableId="1904680732">
    <w:abstractNumId w:val="30"/>
  </w:num>
  <w:num w:numId="26" w16cid:durableId="1982272135">
    <w:abstractNumId w:val="5"/>
  </w:num>
  <w:num w:numId="27" w16cid:durableId="1861357173">
    <w:abstractNumId w:val="12"/>
  </w:num>
  <w:num w:numId="28" w16cid:durableId="98572833">
    <w:abstractNumId w:val="27"/>
  </w:num>
  <w:num w:numId="29" w16cid:durableId="365956207">
    <w:abstractNumId w:val="19"/>
  </w:num>
  <w:num w:numId="30" w16cid:durableId="1099907774">
    <w:abstractNumId w:val="42"/>
  </w:num>
  <w:num w:numId="31" w16cid:durableId="884175488">
    <w:abstractNumId w:val="36"/>
  </w:num>
  <w:num w:numId="32" w16cid:durableId="16395535">
    <w:abstractNumId w:val="8"/>
  </w:num>
  <w:num w:numId="33" w16cid:durableId="2050373268">
    <w:abstractNumId w:val="35"/>
  </w:num>
  <w:num w:numId="34" w16cid:durableId="343047432">
    <w:abstractNumId w:val="44"/>
  </w:num>
  <w:num w:numId="35" w16cid:durableId="189031801">
    <w:abstractNumId w:val="43"/>
  </w:num>
  <w:num w:numId="36" w16cid:durableId="1178884559">
    <w:abstractNumId w:val="49"/>
  </w:num>
  <w:num w:numId="37" w16cid:durableId="1813015995">
    <w:abstractNumId w:val="33"/>
  </w:num>
  <w:num w:numId="38" w16cid:durableId="1592738155">
    <w:abstractNumId w:val="37"/>
  </w:num>
  <w:num w:numId="39" w16cid:durableId="1903982094">
    <w:abstractNumId w:val="26"/>
  </w:num>
  <w:num w:numId="40" w16cid:durableId="1563446289">
    <w:abstractNumId w:val="4"/>
    <w:lvlOverride w:ilvl="0">
      <w:startOverride w:val="1"/>
    </w:lvlOverride>
  </w:num>
  <w:num w:numId="41" w16cid:durableId="1005747581">
    <w:abstractNumId w:val="45"/>
    <w:lvlOverride w:ilvl="0">
      <w:startOverride w:val="1"/>
    </w:lvlOverride>
  </w:num>
  <w:num w:numId="42" w16cid:durableId="751975010">
    <w:abstractNumId w:val="38"/>
  </w:num>
  <w:num w:numId="43" w16cid:durableId="1033074757">
    <w:abstractNumId w:val="39"/>
  </w:num>
  <w:num w:numId="44" w16cid:durableId="1126656301">
    <w:abstractNumId w:val="48"/>
  </w:num>
  <w:num w:numId="45" w16cid:durableId="1383557842">
    <w:abstractNumId w:val="18"/>
  </w:num>
  <w:num w:numId="46" w16cid:durableId="1566066362">
    <w:abstractNumId w:val="53"/>
  </w:num>
  <w:num w:numId="47" w16cid:durableId="1188061404">
    <w:abstractNumId w:val="13"/>
  </w:num>
  <w:num w:numId="48" w16cid:durableId="1434086021">
    <w:abstractNumId w:val="7"/>
  </w:num>
  <w:num w:numId="49" w16cid:durableId="437913740">
    <w:abstractNumId w:val="47"/>
  </w:num>
  <w:num w:numId="50" w16cid:durableId="184327760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296803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86821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46915693">
    <w:abstractNumId w:val="9"/>
  </w:num>
  <w:num w:numId="54" w16cid:durableId="1642154303">
    <w:abstractNumId w:val="57"/>
  </w:num>
  <w:num w:numId="55" w16cid:durableId="1064256866">
    <w:abstractNumId w:val="55"/>
  </w:num>
  <w:num w:numId="56" w16cid:durableId="1688173024">
    <w:abstractNumId w:val="23"/>
  </w:num>
  <w:num w:numId="57" w16cid:durableId="388461036">
    <w:abstractNumId w:val="1"/>
  </w:num>
  <w:num w:numId="58" w16cid:durableId="1391464913">
    <w:abstractNumId w:val="22"/>
  </w:num>
  <w:num w:numId="59" w16cid:durableId="1633754723">
    <w:abstractNumId w:val="52"/>
  </w:num>
  <w:num w:numId="60" w16cid:durableId="944575362">
    <w:abstractNumId w:val="46"/>
  </w:num>
  <w:num w:numId="61" w16cid:durableId="508715082">
    <w:abstractNumId w:val="57"/>
  </w:num>
  <w:num w:numId="62" w16cid:durableId="342779676">
    <w:abstractNumId w:val="1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dyrE2bxYzlKen0unfRR/uA79MR6rm0tf+eccdtjdgIFJdZzo62SeZVMYUViZ9rtdjVoYjlEija7KqTprkbZ6A==" w:salt="Hpp0oshH9VN0EPP5srReAg=="/>
  <w:defaultTabStop w:val="720"/>
  <w:characterSpacingControl w:val="doNotCompress"/>
  <w:hdrShapeDefaults>
    <o:shapedefaults v:ext="edit" spidmax="2050" fillcolor="white" strokecolor="#9cf">
      <v:fill color="white"/>
      <v:stroke color="#9cf" weight="1.25pt"/>
      <o:colormru v:ext="edit" colors="#9c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857"/>
    <w:rsid w:val="00001FD2"/>
    <w:rsid w:val="00002362"/>
    <w:rsid w:val="00002393"/>
    <w:rsid w:val="00010CF1"/>
    <w:rsid w:val="000211E8"/>
    <w:rsid w:val="00022537"/>
    <w:rsid w:val="00026714"/>
    <w:rsid w:val="000267BB"/>
    <w:rsid w:val="0002759C"/>
    <w:rsid w:val="00034902"/>
    <w:rsid w:val="00037E8B"/>
    <w:rsid w:val="00042A2D"/>
    <w:rsid w:val="000543AC"/>
    <w:rsid w:val="00054B4D"/>
    <w:rsid w:val="00070087"/>
    <w:rsid w:val="000753EA"/>
    <w:rsid w:val="000757DB"/>
    <w:rsid w:val="00077ACD"/>
    <w:rsid w:val="0008050A"/>
    <w:rsid w:val="000821C5"/>
    <w:rsid w:val="0009071C"/>
    <w:rsid w:val="0009546D"/>
    <w:rsid w:val="00095BA4"/>
    <w:rsid w:val="00096F9F"/>
    <w:rsid w:val="000A3D02"/>
    <w:rsid w:val="000A58D2"/>
    <w:rsid w:val="000B19E8"/>
    <w:rsid w:val="000B4F4C"/>
    <w:rsid w:val="000B6FD6"/>
    <w:rsid w:val="000E44CF"/>
    <w:rsid w:val="000F0E0A"/>
    <w:rsid w:val="000F221D"/>
    <w:rsid w:val="000F27D1"/>
    <w:rsid w:val="000F2BB3"/>
    <w:rsid w:val="00104191"/>
    <w:rsid w:val="00107B48"/>
    <w:rsid w:val="001144AB"/>
    <w:rsid w:val="00114FD1"/>
    <w:rsid w:val="001255AE"/>
    <w:rsid w:val="00127A2C"/>
    <w:rsid w:val="001319E7"/>
    <w:rsid w:val="00140539"/>
    <w:rsid w:val="00144C54"/>
    <w:rsid w:val="00150A0E"/>
    <w:rsid w:val="00152F37"/>
    <w:rsid w:val="0015355A"/>
    <w:rsid w:val="00160C9E"/>
    <w:rsid w:val="0016524B"/>
    <w:rsid w:val="00166416"/>
    <w:rsid w:val="001746DB"/>
    <w:rsid w:val="001814CE"/>
    <w:rsid w:val="00185869"/>
    <w:rsid w:val="0018754D"/>
    <w:rsid w:val="00187F4C"/>
    <w:rsid w:val="0019739E"/>
    <w:rsid w:val="001A19AB"/>
    <w:rsid w:val="001B5EC7"/>
    <w:rsid w:val="001B6A31"/>
    <w:rsid w:val="001C04AC"/>
    <w:rsid w:val="001C081B"/>
    <w:rsid w:val="001C22FA"/>
    <w:rsid w:val="001D184B"/>
    <w:rsid w:val="001D260F"/>
    <w:rsid w:val="001D535A"/>
    <w:rsid w:val="001D6A68"/>
    <w:rsid w:val="001E2EDF"/>
    <w:rsid w:val="001E45BE"/>
    <w:rsid w:val="001F242A"/>
    <w:rsid w:val="001F3395"/>
    <w:rsid w:val="001F3C69"/>
    <w:rsid w:val="002046AE"/>
    <w:rsid w:val="00204949"/>
    <w:rsid w:val="00210975"/>
    <w:rsid w:val="00215B09"/>
    <w:rsid w:val="00216F6A"/>
    <w:rsid w:val="00220506"/>
    <w:rsid w:val="00224923"/>
    <w:rsid w:val="00226CA4"/>
    <w:rsid w:val="00233581"/>
    <w:rsid w:val="00235717"/>
    <w:rsid w:val="00236AAB"/>
    <w:rsid w:val="00240A0C"/>
    <w:rsid w:val="0024340F"/>
    <w:rsid w:val="00246469"/>
    <w:rsid w:val="002679DE"/>
    <w:rsid w:val="00270897"/>
    <w:rsid w:val="0027455F"/>
    <w:rsid w:val="002745FD"/>
    <w:rsid w:val="0027642A"/>
    <w:rsid w:val="00277954"/>
    <w:rsid w:val="0028714C"/>
    <w:rsid w:val="00294E05"/>
    <w:rsid w:val="002A2355"/>
    <w:rsid w:val="002A2858"/>
    <w:rsid w:val="002A3A39"/>
    <w:rsid w:val="002B17FB"/>
    <w:rsid w:val="002B63DB"/>
    <w:rsid w:val="002B786B"/>
    <w:rsid w:val="002C6302"/>
    <w:rsid w:val="002C64CA"/>
    <w:rsid w:val="002D57C3"/>
    <w:rsid w:val="002E6DE5"/>
    <w:rsid w:val="002F36E5"/>
    <w:rsid w:val="0030198E"/>
    <w:rsid w:val="00302C85"/>
    <w:rsid w:val="00303FA6"/>
    <w:rsid w:val="00311250"/>
    <w:rsid w:val="0031234A"/>
    <w:rsid w:val="0032122E"/>
    <w:rsid w:val="00324563"/>
    <w:rsid w:val="003246A1"/>
    <w:rsid w:val="00326601"/>
    <w:rsid w:val="00326D1B"/>
    <w:rsid w:val="003315FD"/>
    <w:rsid w:val="00331647"/>
    <w:rsid w:val="0033178E"/>
    <w:rsid w:val="00333AA1"/>
    <w:rsid w:val="0033420A"/>
    <w:rsid w:val="00336120"/>
    <w:rsid w:val="003370F7"/>
    <w:rsid w:val="00340205"/>
    <w:rsid w:val="00340BC0"/>
    <w:rsid w:val="00341938"/>
    <w:rsid w:val="0034215F"/>
    <w:rsid w:val="00352B82"/>
    <w:rsid w:val="00353372"/>
    <w:rsid w:val="0035720D"/>
    <w:rsid w:val="00367770"/>
    <w:rsid w:val="00373A45"/>
    <w:rsid w:val="00373DAE"/>
    <w:rsid w:val="00380474"/>
    <w:rsid w:val="003804FF"/>
    <w:rsid w:val="0038351D"/>
    <w:rsid w:val="0038351F"/>
    <w:rsid w:val="00386680"/>
    <w:rsid w:val="003A2416"/>
    <w:rsid w:val="003A61F3"/>
    <w:rsid w:val="003B47AB"/>
    <w:rsid w:val="003C16B5"/>
    <w:rsid w:val="003D159B"/>
    <w:rsid w:val="003E4765"/>
    <w:rsid w:val="003F1111"/>
    <w:rsid w:val="003F3AB1"/>
    <w:rsid w:val="003F7927"/>
    <w:rsid w:val="004029D0"/>
    <w:rsid w:val="0040477B"/>
    <w:rsid w:val="004122CE"/>
    <w:rsid w:val="0041507F"/>
    <w:rsid w:val="00416E5E"/>
    <w:rsid w:val="004214B6"/>
    <w:rsid w:val="00434598"/>
    <w:rsid w:val="004349FE"/>
    <w:rsid w:val="004459EE"/>
    <w:rsid w:val="004509DD"/>
    <w:rsid w:val="00451985"/>
    <w:rsid w:val="00451D95"/>
    <w:rsid w:val="004523B2"/>
    <w:rsid w:val="004900C6"/>
    <w:rsid w:val="004906BB"/>
    <w:rsid w:val="0049265E"/>
    <w:rsid w:val="0049541B"/>
    <w:rsid w:val="00496995"/>
    <w:rsid w:val="004A3355"/>
    <w:rsid w:val="004A3FD6"/>
    <w:rsid w:val="004A5A6A"/>
    <w:rsid w:val="004B3B03"/>
    <w:rsid w:val="004B5828"/>
    <w:rsid w:val="004C1E04"/>
    <w:rsid w:val="004C658E"/>
    <w:rsid w:val="004D6572"/>
    <w:rsid w:val="004D7319"/>
    <w:rsid w:val="004E21FC"/>
    <w:rsid w:val="004F55B5"/>
    <w:rsid w:val="004F70CA"/>
    <w:rsid w:val="00504453"/>
    <w:rsid w:val="005126FB"/>
    <w:rsid w:val="00513684"/>
    <w:rsid w:val="00513F63"/>
    <w:rsid w:val="00514F6F"/>
    <w:rsid w:val="00525133"/>
    <w:rsid w:val="0053649F"/>
    <w:rsid w:val="005409FC"/>
    <w:rsid w:val="00541A0F"/>
    <w:rsid w:val="00541E71"/>
    <w:rsid w:val="00546313"/>
    <w:rsid w:val="00546D4F"/>
    <w:rsid w:val="005470FE"/>
    <w:rsid w:val="00555827"/>
    <w:rsid w:val="00555D50"/>
    <w:rsid w:val="00574A53"/>
    <w:rsid w:val="00574AD4"/>
    <w:rsid w:val="005820FA"/>
    <w:rsid w:val="00587459"/>
    <w:rsid w:val="00590E4C"/>
    <w:rsid w:val="00592BFA"/>
    <w:rsid w:val="005A6D0D"/>
    <w:rsid w:val="005B2806"/>
    <w:rsid w:val="005B463E"/>
    <w:rsid w:val="005C153A"/>
    <w:rsid w:val="005C168B"/>
    <w:rsid w:val="005C509A"/>
    <w:rsid w:val="005C5857"/>
    <w:rsid w:val="005C5915"/>
    <w:rsid w:val="005E3670"/>
    <w:rsid w:val="005E6D70"/>
    <w:rsid w:val="005E6E31"/>
    <w:rsid w:val="00600170"/>
    <w:rsid w:val="006041EB"/>
    <w:rsid w:val="006049FF"/>
    <w:rsid w:val="00610912"/>
    <w:rsid w:val="00610E29"/>
    <w:rsid w:val="006213ED"/>
    <w:rsid w:val="00634EBE"/>
    <w:rsid w:val="006468AD"/>
    <w:rsid w:val="00652A04"/>
    <w:rsid w:val="00654875"/>
    <w:rsid w:val="00654AF2"/>
    <w:rsid w:val="00662431"/>
    <w:rsid w:val="0066645C"/>
    <w:rsid w:val="0067083B"/>
    <w:rsid w:val="00672A12"/>
    <w:rsid w:val="00675020"/>
    <w:rsid w:val="00676354"/>
    <w:rsid w:val="00681566"/>
    <w:rsid w:val="00686897"/>
    <w:rsid w:val="00686C58"/>
    <w:rsid w:val="006951DF"/>
    <w:rsid w:val="006A157A"/>
    <w:rsid w:val="006A32C5"/>
    <w:rsid w:val="006A555C"/>
    <w:rsid w:val="006B5179"/>
    <w:rsid w:val="006C348A"/>
    <w:rsid w:val="006C3A6D"/>
    <w:rsid w:val="006C59CE"/>
    <w:rsid w:val="006C664A"/>
    <w:rsid w:val="006D0C21"/>
    <w:rsid w:val="006D1924"/>
    <w:rsid w:val="006D48B9"/>
    <w:rsid w:val="006E1C7F"/>
    <w:rsid w:val="006E30E7"/>
    <w:rsid w:val="006F20D5"/>
    <w:rsid w:val="006F63C9"/>
    <w:rsid w:val="006F6750"/>
    <w:rsid w:val="007125A9"/>
    <w:rsid w:val="007159A4"/>
    <w:rsid w:val="007176BB"/>
    <w:rsid w:val="00720432"/>
    <w:rsid w:val="00722AC9"/>
    <w:rsid w:val="007314CC"/>
    <w:rsid w:val="00734FBD"/>
    <w:rsid w:val="007409ED"/>
    <w:rsid w:val="007442C3"/>
    <w:rsid w:val="0075356D"/>
    <w:rsid w:val="00753877"/>
    <w:rsid w:val="007670F2"/>
    <w:rsid w:val="007678E0"/>
    <w:rsid w:val="007712BB"/>
    <w:rsid w:val="00773258"/>
    <w:rsid w:val="00773F8B"/>
    <w:rsid w:val="00776F02"/>
    <w:rsid w:val="00777E06"/>
    <w:rsid w:val="007851A6"/>
    <w:rsid w:val="0079166F"/>
    <w:rsid w:val="00792990"/>
    <w:rsid w:val="007A1E92"/>
    <w:rsid w:val="007A5E85"/>
    <w:rsid w:val="007D16FD"/>
    <w:rsid w:val="007D2334"/>
    <w:rsid w:val="007D3809"/>
    <w:rsid w:val="007F1890"/>
    <w:rsid w:val="007F5AD8"/>
    <w:rsid w:val="0080148B"/>
    <w:rsid w:val="00803119"/>
    <w:rsid w:val="00804333"/>
    <w:rsid w:val="00810602"/>
    <w:rsid w:val="008111E6"/>
    <w:rsid w:val="008167FB"/>
    <w:rsid w:val="00821512"/>
    <w:rsid w:val="008229C1"/>
    <w:rsid w:val="00824786"/>
    <w:rsid w:val="008313DF"/>
    <w:rsid w:val="008368BE"/>
    <w:rsid w:val="008413F7"/>
    <w:rsid w:val="00841456"/>
    <w:rsid w:val="00842DEA"/>
    <w:rsid w:val="00845C21"/>
    <w:rsid w:val="008503B8"/>
    <w:rsid w:val="0085082D"/>
    <w:rsid w:val="00852800"/>
    <w:rsid w:val="00860923"/>
    <w:rsid w:val="0086356F"/>
    <w:rsid w:val="00892BC1"/>
    <w:rsid w:val="00892C09"/>
    <w:rsid w:val="008946E9"/>
    <w:rsid w:val="008948D2"/>
    <w:rsid w:val="008B50DF"/>
    <w:rsid w:val="008C745F"/>
    <w:rsid w:val="008D0E04"/>
    <w:rsid w:val="008D1845"/>
    <w:rsid w:val="008D781D"/>
    <w:rsid w:val="008F188F"/>
    <w:rsid w:val="00900CBE"/>
    <w:rsid w:val="00901987"/>
    <w:rsid w:val="009022D5"/>
    <w:rsid w:val="009036F7"/>
    <w:rsid w:val="00904FF2"/>
    <w:rsid w:val="00906F63"/>
    <w:rsid w:val="00907C8F"/>
    <w:rsid w:val="00910E1C"/>
    <w:rsid w:val="00922987"/>
    <w:rsid w:val="00932858"/>
    <w:rsid w:val="0093599B"/>
    <w:rsid w:val="009359C8"/>
    <w:rsid w:val="00943AEB"/>
    <w:rsid w:val="00947EFC"/>
    <w:rsid w:val="00950DF1"/>
    <w:rsid w:val="00954996"/>
    <w:rsid w:val="009567C5"/>
    <w:rsid w:val="0095725F"/>
    <w:rsid w:val="009604E1"/>
    <w:rsid w:val="00960C2A"/>
    <w:rsid w:val="009641D6"/>
    <w:rsid w:val="00965A80"/>
    <w:rsid w:val="00967A58"/>
    <w:rsid w:val="009716BB"/>
    <w:rsid w:val="00974DEA"/>
    <w:rsid w:val="00977EC1"/>
    <w:rsid w:val="00986ACE"/>
    <w:rsid w:val="0099058B"/>
    <w:rsid w:val="00997FB3"/>
    <w:rsid w:val="009A3EFD"/>
    <w:rsid w:val="009B7B8D"/>
    <w:rsid w:val="009C6CD0"/>
    <w:rsid w:val="009D00B3"/>
    <w:rsid w:val="009D1945"/>
    <w:rsid w:val="009D2901"/>
    <w:rsid w:val="009E4AE1"/>
    <w:rsid w:val="009F6615"/>
    <w:rsid w:val="009F6874"/>
    <w:rsid w:val="00A011A4"/>
    <w:rsid w:val="00A026A7"/>
    <w:rsid w:val="00A05494"/>
    <w:rsid w:val="00A06715"/>
    <w:rsid w:val="00A06F19"/>
    <w:rsid w:val="00A15D19"/>
    <w:rsid w:val="00A17590"/>
    <w:rsid w:val="00A179A3"/>
    <w:rsid w:val="00A24AAB"/>
    <w:rsid w:val="00A36937"/>
    <w:rsid w:val="00A427E3"/>
    <w:rsid w:val="00A47D62"/>
    <w:rsid w:val="00A57509"/>
    <w:rsid w:val="00A60677"/>
    <w:rsid w:val="00A75B77"/>
    <w:rsid w:val="00A81FAF"/>
    <w:rsid w:val="00A826B2"/>
    <w:rsid w:val="00A915B7"/>
    <w:rsid w:val="00A92354"/>
    <w:rsid w:val="00A94410"/>
    <w:rsid w:val="00A957B0"/>
    <w:rsid w:val="00A95D6F"/>
    <w:rsid w:val="00AA7674"/>
    <w:rsid w:val="00AA7904"/>
    <w:rsid w:val="00AB1621"/>
    <w:rsid w:val="00AB37DA"/>
    <w:rsid w:val="00AB46DA"/>
    <w:rsid w:val="00AC41E7"/>
    <w:rsid w:val="00AC68A9"/>
    <w:rsid w:val="00AD3262"/>
    <w:rsid w:val="00AE1A55"/>
    <w:rsid w:val="00AE629F"/>
    <w:rsid w:val="00B04FF8"/>
    <w:rsid w:val="00B13940"/>
    <w:rsid w:val="00B14238"/>
    <w:rsid w:val="00B14EB5"/>
    <w:rsid w:val="00B26DA5"/>
    <w:rsid w:val="00B279B3"/>
    <w:rsid w:val="00B31800"/>
    <w:rsid w:val="00B401A6"/>
    <w:rsid w:val="00B4074D"/>
    <w:rsid w:val="00B40BE1"/>
    <w:rsid w:val="00B44371"/>
    <w:rsid w:val="00B51264"/>
    <w:rsid w:val="00B51AE9"/>
    <w:rsid w:val="00B5344B"/>
    <w:rsid w:val="00B53BE7"/>
    <w:rsid w:val="00B674E6"/>
    <w:rsid w:val="00B70B1A"/>
    <w:rsid w:val="00B71CBA"/>
    <w:rsid w:val="00B7301A"/>
    <w:rsid w:val="00B74A0B"/>
    <w:rsid w:val="00B83823"/>
    <w:rsid w:val="00B85632"/>
    <w:rsid w:val="00BA109C"/>
    <w:rsid w:val="00BA6DBC"/>
    <w:rsid w:val="00BB38E3"/>
    <w:rsid w:val="00BB78A0"/>
    <w:rsid w:val="00BC092E"/>
    <w:rsid w:val="00BC66D1"/>
    <w:rsid w:val="00BD12FC"/>
    <w:rsid w:val="00BD18EF"/>
    <w:rsid w:val="00BD27EE"/>
    <w:rsid w:val="00BE013C"/>
    <w:rsid w:val="00BE416D"/>
    <w:rsid w:val="00BE7F0F"/>
    <w:rsid w:val="00BF06D1"/>
    <w:rsid w:val="00BF0CD0"/>
    <w:rsid w:val="00C013AF"/>
    <w:rsid w:val="00C0662D"/>
    <w:rsid w:val="00C11B66"/>
    <w:rsid w:val="00C22BA3"/>
    <w:rsid w:val="00C31279"/>
    <w:rsid w:val="00C33561"/>
    <w:rsid w:val="00C35E13"/>
    <w:rsid w:val="00C36055"/>
    <w:rsid w:val="00C42685"/>
    <w:rsid w:val="00C46795"/>
    <w:rsid w:val="00C503B4"/>
    <w:rsid w:val="00C50DA5"/>
    <w:rsid w:val="00C5378F"/>
    <w:rsid w:val="00C552B0"/>
    <w:rsid w:val="00C57A8B"/>
    <w:rsid w:val="00C62767"/>
    <w:rsid w:val="00C63CAA"/>
    <w:rsid w:val="00C65D60"/>
    <w:rsid w:val="00C66866"/>
    <w:rsid w:val="00C67075"/>
    <w:rsid w:val="00C82D84"/>
    <w:rsid w:val="00C8395E"/>
    <w:rsid w:val="00C938B9"/>
    <w:rsid w:val="00C97899"/>
    <w:rsid w:val="00CA0FC9"/>
    <w:rsid w:val="00CA2ED6"/>
    <w:rsid w:val="00CA7D28"/>
    <w:rsid w:val="00CC7BBB"/>
    <w:rsid w:val="00CD05BD"/>
    <w:rsid w:val="00CD4687"/>
    <w:rsid w:val="00CF3450"/>
    <w:rsid w:val="00D00DD1"/>
    <w:rsid w:val="00D01692"/>
    <w:rsid w:val="00D01FDA"/>
    <w:rsid w:val="00D04C4F"/>
    <w:rsid w:val="00D063B5"/>
    <w:rsid w:val="00D122F8"/>
    <w:rsid w:val="00D1258A"/>
    <w:rsid w:val="00D1497B"/>
    <w:rsid w:val="00D149C1"/>
    <w:rsid w:val="00D1614C"/>
    <w:rsid w:val="00D21385"/>
    <w:rsid w:val="00D2326F"/>
    <w:rsid w:val="00D241A5"/>
    <w:rsid w:val="00D254EE"/>
    <w:rsid w:val="00D27F0D"/>
    <w:rsid w:val="00D3135F"/>
    <w:rsid w:val="00D45143"/>
    <w:rsid w:val="00D503BE"/>
    <w:rsid w:val="00D52863"/>
    <w:rsid w:val="00D54352"/>
    <w:rsid w:val="00D550DE"/>
    <w:rsid w:val="00D57454"/>
    <w:rsid w:val="00D61F65"/>
    <w:rsid w:val="00D70128"/>
    <w:rsid w:val="00D72077"/>
    <w:rsid w:val="00D7579B"/>
    <w:rsid w:val="00D7716E"/>
    <w:rsid w:val="00D810CE"/>
    <w:rsid w:val="00D81FC6"/>
    <w:rsid w:val="00D83890"/>
    <w:rsid w:val="00D84BE1"/>
    <w:rsid w:val="00D86A19"/>
    <w:rsid w:val="00D86B09"/>
    <w:rsid w:val="00D920C0"/>
    <w:rsid w:val="00D9243A"/>
    <w:rsid w:val="00D94B62"/>
    <w:rsid w:val="00D9715F"/>
    <w:rsid w:val="00DA284A"/>
    <w:rsid w:val="00DA2B10"/>
    <w:rsid w:val="00DB1CD1"/>
    <w:rsid w:val="00DB7379"/>
    <w:rsid w:val="00DC594D"/>
    <w:rsid w:val="00DD179C"/>
    <w:rsid w:val="00DD6697"/>
    <w:rsid w:val="00DE0871"/>
    <w:rsid w:val="00DE2559"/>
    <w:rsid w:val="00DE771F"/>
    <w:rsid w:val="00DE7BE1"/>
    <w:rsid w:val="00DF2923"/>
    <w:rsid w:val="00DF2E11"/>
    <w:rsid w:val="00DF35C9"/>
    <w:rsid w:val="00DF4817"/>
    <w:rsid w:val="00DF7834"/>
    <w:rsid w:val="00E00FF0"/>
    <w:rsid w:val="00E03128"/>
    <w:rsid w:val="00E11483"/>
    <w:rsid w:val="00E115BC"/>
    <w:rsid w:val="00E13011"/>
    <w:rsid w:val="00E15303"/>
    <w:rsid w:val="00E2194B"/>
    <w:rsid w:val="00E22759"/>
    <w:rsid w:val="00E309E2"/>
    <w:rsid w:val="00E35412"/>
    <w:rsid w:val="00E43AF1"/>
    <w:rsid w:val="00E460B6"/>
    <w:rsid w:val="00E51ADF"/>
    <w:rsid w:val="00E530B4"/>
    <w:rsid w:val="00E57671"/>
    <w:rsid w:val="00E60A5A"/>
    <w:rsid w:val="00E65D7F"/>
    <w:rsid w:val="00E707A2"/>
    <w:rsid w:val="00E72704"/>
    <w:rsid w:val="00E75940"/>
    <w:rsid w:val="00E77765"/>
    <w:rsid w:val="00E83212"/>
    <w:rsid w:val="00E9181D"/>
    <w:rsid w:val="00EB0DB0"/>
    <w:rsid w:val="00EB2553"/>
    <w:rsid w:val="00EB7112"/>
    <w:rsid w:val="00EC10C1"/>
    <w:rsid w:val="00ED5BAA"/>
    <w:rsid w:val="00EE26DE"/>
    <w:rsid w:val="00EE4CB1"/>
    <w:rsid w:val="00EF06C0"/>
    <w:rsid w:val="00EF41B3"/>
    <w:rsid w:val="00EF4DB9"/>
    <w:rsid w:val="00F00DE7"/>
    <w:rsid w:val="00F0199C"/>
    <w:rsid w:val="00F04F16"/>
    <w:rsid w:val="00F17091"/>
    <w:rsid w:val="00F222C6"/>
    <w:rsid w:val="00F37E18"/>
    <w:rsid w:val="00F40010"/>
    <w:rsid w:val="00F412BF"/>
    <w:rsid w:val="00F4192D"/>
    <w:rsid w:val="00F45F01"/>
    <w:rsid w:val="00F5605D"/>
    <w:rsid w:val="00F6394B"/>
    <w:rsid w:val="00F63A5D"/>
    <w:rsid w:val="00F72706"/>
    <w:rsid w:val="00F81BC3"/>
    <w:rsid w:val="00F85ACB"/>
    <w:rsid w:val="00F90A15"/>
    <w:rsid w:val="00F90B46"/>
    <w:rsid w:val="00F90ECC"/>
    <w:rsid w:val="00F94B7B"/>
    <w:rsid w:val="00F9575F"/>
    <w:rsid w:val="00FA5580"/>
    <w:rsid w:val="00FB03F6"/>
    <w:rsid w:val="00FB57B3"/>
    <w:rsid w:val="00FB6C61"/>
    <w:rsid w:val="00FC67F4"/>
    <w:rsid w:val="00FD3F99"/>
    <w:rsid w:val="00FD7888"/>
    <w:rsid w:val="00FE0E6F"/>
    <w:rsid w:val="00FF1942"/>
    <w:rsid w:val="00FF21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9cf">
      <v:fill color="white"/>
      <v:stroke color="#9cf" weight="1.25pt"/>
      <o:colormru v:ext="edit" colors="#9cf"/>
    </o:shapedefaults>
    <o:shapelayout v:ext="edit">
      <o:idmap v:ext="edit" data="2"/>
    </o:shapelayout>
  </w:shapeDefaults>
  <w:decimalSymbol w:val="."/>
  <w:listSeparator w:val=","/>
  <w14:docId w14:val="23F70D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759"/>
    <w:pPr>
      <w:widowControl w:val="0"/>
      <w:tabs>
        <w:tab w:val="left" w:pos="567"/>
      </w:tabs>
      <w:spacing w:after="120"/>
    </w:pPr>
    <w:rPr>
      <w:rFonts w:ascii="Arial" w:hAnsi="Arial"/>
      <w:lang w:eastAsia="en-US"/>
    </w:rPr>
  </w:style>
  <w:style w:type="paragraph" w:styleId="Heading1">
    <w:name w:val="heading 1"/>
    <w:aliases w:val="Part Title"/>
    <w:basedOn w:val="Normal"/>
    <w:next w:val="Normal"/>
    <w:qFormat/>
    <w:rsid w:val="00525133"/>
    <w:pPr>
      <w:keepNext/>
      <w:pageBreakBefore/>
      <w:spacing w:after="240"/>
      <w:jc w:val="center"/>
      <w:outlineLvl w:val="0"/>
    </w:pPr>
    <w:rPr>
      <w:rFonts w:eastAsia="Times New Roman"/>
      <w:b/>
      <w:bCs/>
      <w:sz w:val="32"/>
      <w:szCs w:val="32"/>
    </w:rPr>
  </w:style>
  <w:style w:type="paragraph" w:styleId="Heading2">
    <w:name w:val="heading 2"/>
    <w:aliases w:val="Title 2,Major,Reset numbering,Heading 2 Char,Chapter Title"/>
    <w:basedOn w:val="Normal"/>
    <w:next w:val="Normal"/>
    <w:qFormat/>
    <w:rsid w:val="001F3395"/>
    <w:pPr>
      <w:keepNext/>
      <w:spacing w:before="240"/>
      <w:outlineLvl w:val="1"/>
    </w:pPr>
    <w:rPr>
      <w:rFonts w:eastAsia="Times New Roman"/>
      <w:b/>
      <w:sz w:val="22"/>
      <w:szCs w:val="22"/>
    </w:rPr>
  </w:style>
  <w:style w:type="paragraph" w:styleId="Heading3">
    <w:name w:val="heading 3"/>
    <w:aliases w:val="Heading 3 Char2,Heading 3 Char1 Char,Heading 3 Char Char Char,Heading 3 Char Char1,Heading 3 Char,Heading 3 Char1,Section Title"/>
    <w:basedOn w:val="Normal"/>
    <w:next w:val="Normal"/>
    <w:link w:val="Heading3Char3"/>
    <w:qFormat/>
    <w:rsid w:val="005E6D70"/>
    <w:pPr>
      <w:numPr>
        <w:ilvl w:val="2"/>
        <w:numId w:val="15"/>
      </w:numPr>
      <w:spacing w:after="0"/>
      <w:outlineLvl w:val="2"/>
    </w:pPr>
    <w:rPr>
      <w:rFonts w:eastAsia="Times New Roman"/>
      <w:bCs/>
      <w:szCs w:val="26"/>
    </w:rPr>
  </w:style>
  <w:style w:type="paragraph" w:styleId="Heading4">
    <w:name w:val="heading 4"/>
    <w:aliases w:val="Map Title"/>
    <w:basedOn w:val="Normal"/>
    <w:next w:val="Normal"/>
    <w:qFormat/>
    <w:rsid w:val="00CD05BD"/>
    <w:pPr>
      <w:tabs>
        <w:tab w:val="clear" w:pos="567"/>
      </w:tabs>
      <w:spacing w:after="0"/>
      <w:outlineLvl w:val="3"/>
    </w:pPr>
    <w:rPr>
      <w:rFonts w:eastAsia="Times New Roman"/>
      <w:bCs/>
      <w:szCs w:val="28"/>
    </w:rPr>
  </w:style>
  <w:style w:type="paragraph" w:styleId="Heading5">
    <w:name w:val="heading 5"/>
    <w:aliases w:val="Block Label,test"/>
    <w:basedOn w:val="Normal"/>
    <w:next w:val="Normal"/>
    <w:qFormat/>
    <w:rsid w:val="009716BB"/>
    <w:pPr>
      <w:numPr>
        <w:ilvl w:val="4"/>
        <w:numId w:val="5"/>
      </w:numPr>
      <w:spacing w:before="200" w:after="0" w:line="280" w:lineRule="exact"/>
      <w:outlineLvl w:val="4"/>
    </w:pPr>
    <w:rPr>
      <w:rFonts w:ascii="Lucida Sans" w:eastAsia="Times New Roman" w:hAnsi="Lucida Sans"/>
      <w:b/>
      <w:sz w:val="22"/>
    </w:rPr>
  </w:style>
  <w:style w:type="paragraph" w:styleId="Heading6">
    <w:name w:val="heading 6"/>
    <w:aliases w:val="Sub Label"/>
    <w:basedOn w:val="Normal"/>
    <w:next w:val="Normal"/>
    <w:qFormat/>
    <w:rsid w:val="00E22759"/>
    <w:pPr>
      <w:tabs>
        <w:tab w:val="num" w:pos="0"/>
      </w:tabs>
      <w:spacing w:before="240" w:after="60"/>
      <w:ind w:left="4320" w:hanging="720"/>
      <w:outlineLvl w:val="5"/>
    </w:pPr>
    <w:rPr>
      <w:b/>
      <w:bCs/>
      <w:sz w:val="22"/>
      <w:szCs w:val="22"/>
    </w:rPr>
  </w:style>
  <w:style w:type="paragraph" w:styleId="Heading7">
    <w:name w:val="heading 7"/>
    <w:basedOn w:val="Normal"/>
    <w:next w:val="Normal"/>
    <w:qFormat/>
    <w:rsid w:val="00E22759"/>
    <w:pPr>
      <w:tabs>
        <w:tab w:val="num" w:pos="0"/>
      </w:tabs>
      <w:spacing w:before="240" w:after="60"/>
      <w:ind w:left="5040" w:hanging="720"/>
      <w:outlineLvl w:val="6"/>
    </w:pPr>
  </w:style>
  <w:style w:type="paragraph" w:styleId="Heading8">
    <w:name w:val="heading 8"/>
    <w:basedOn w:val="Normal"/>
    <w:next w:val="Normal"/>
    <w:qFormat/>
    <w:rsid w:val="00E22759"/>
    <w:pPr>
      <w:tabs>
        <w:tab w:val="num" w:pos="0"/>
      </w:tabs>
      <w:spacing w:before="240" w:after="60"/>
      <w:ind w:left="5760" w:hanging="720"/>
      <w:outlineLvl w:val="7"/>
    </w:pPr>
    <w:rPr>
      <w:i/>
      <w:iCs/>
    </w:rPr>
  </w:style>
  <w:style w:type="paragraph" w:styleId="Heading9">
    <w:name w:val="heading 9"/>
    <w:basedOn w:val="Normal"/>
    <w:next w:val="Normal"/>
    <w:qFormat/>
    <w:rsid w:val="00FC67F4"/>
    <w:pPr>
      <w:widowControl/>
      <w:spacing w:after="60"/>
      <w:jc w:val="both"/>
      <w:outlineLvl w:val="8"/>
    </w:pPr>
    <w:rPr>
      <w:rFonts w:eastAsia="Times New Roman"/>
      <w:b/>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6B5179"/>
    <w:pPr>
      <w:widowControl/>
      <w:tabs>
        <w:tab w:val="clear" w:pos="567"/>
        <w:tab w:val="right" w:leader="dot" w:pos="9497"/>
      </w:tabs>
      <w:spacing w:before="60" w:after="60"/>
      <w:ind w:left="440"/>
    </w:pPr>
    <w:rPr>
      <w:rFonts w:ascii="Times New Roman" w:eastAsia="Times New Roman" w:hAnsi="Times New Roman"/>
      <w:sz w:val="24"/>
      <w:szCs w:val="24"/>
      <w:lang w:val="en-GB" w:eastAsia="en-GB"/>
    </w:rPr>
  </w:style>
  <w:style w:type="paragraph" w:customStyle="1" w:styleId="BlockText">
    <w:name w:val="Block_Text"/>
    <w:basedOn w:val="BlockText0"/>
    <w:link w:val="BlockTextChar1"/>
    <w:rsid w:val="009E4AE1"/>
    <w:pPr>
      <w:widowControl/>
      <w:tabs>
        <w:tab w:val="clear" w:pos="567"/>
        <w:tab w:val="left" w:pos="284"/>
      </w:tabs>
      <w:spacing w:after="0"/>
    </w:pPr>
    <w:rPr>
      <w:rFonts w:eastAsia="Times New Roman"/>
      <w:szCs w:val="22"/>
      <w:lang w:val="en-US" w:eastAsia="en-IE"/>
    </w:rPr>
  </w:style>
  <w:style w:type="paragraph" w:customStyle="1" w:styleId="StyleBlockTextBoldBoxSinglesolidlineAuto05ptLin">
    <w:name w:val="Style Block_Text + Bold Box: (Single solid line Auto  0.5 pt Lin..."/>
    <w:basedOn w:val="BlockText"/>
    <w:rsid w:val="006041EB"/>
    <w:pPr>
      <w:pBdr>
        <w:top w:val="single" w:sz="4" w:space="1" w:color="auto"/>
        <w:left w:val="single" w:sz="4" w:space="4" w:color="auto"/>
        <w:bottom w:val="single" w:sz="4" w:space="1" w:color="auto"/>
        <w:right w:val="single" w:sz="4" w:space="4" w:color="auto"/>
      </w:pBdr>
      <w:shd w:val="clear" w:color="auto" w:fill="E0E0E0"/>
    </w:pPr>
    <w:rPr>
      <w:b/>
      <w:bCs/>
    </w:rPr>
  </w:style>
  <w:style w:type="paragraph" w:customStyle="1" w:styleId="StyleBlockTextBoxSinglesolidlineAuto05ptLinewidt">
    <w:name w:val="Style Block_Text + Box: (Single solid line Auto  0.5 pt Line widt..."/>
    <w:basedOn w:val="BlockText"/>
    <w:rsid w:val="006041EB"/>
    <w:pPr>
      <w:pBdr>
        <w:top w:val="single" w:sz="4" w:space="1" w:color="auto"/>
        <w:left w:val="single" w:sz="4" w:space="4" w:color="auto"/>
        <w:bottom w:val="single" w:sz="4" w:space="1" w:color="auto"/>
        <w:right w:val="single" w:sz="4" w:space="4" w:color="auto"/>
      </w:pBdr>
      <w:shd w:val="clear" w:color="auto" w:fill="E0E0E0"/>
    </w:pPr>
  </w:style>
  <w:style w:type="paragraph" w:customStyle="1" w:styleId="StyleBulletText1PatternClearTurquoise">
    <w:name w:val="Style Bullet Text 1 + Pattern: Clear (Turquoise)"/>
    <w:basedOn w:val="Normal"/>
    <w:rsid w:val="006041EB"/>
    <w:pPr>
      <w:shd w:val="clear" w:color="auto" w:fill="E0E0E0"/>
    </w:pPr>
    <w:rPr>
      <w:rFonts w:ascii="Goudy Old Style" w:hAnsi="Goudy Old Style"/>
      <w:sz w:val="22"/>
      <w:lang w:val="en-US" w:eastAsia="ja-JP"/>
    </w:rPr>
  </w:style>
  <w:style w:type="paragraph" w:customStyle="1" w:styleId="StyleBulletText1Left0cmFirstline0cm">
    <w:name w:val="Style Bullet Text 1 + Left:  0 cm First line:  0 cm"/>
    <w:basedOn w:val="Normal"/>
    <w:rsid w:val="006041EB"/>
    <w:pPr>
      <w:shd w:val="clear" w:color="auto" w:fill="E0E0E0"/>
    </w:pPr>
    <w:rPr>
      <w:rFonts w:ascii="Goudy Old Style" w:hAnsi="Goudy Old Style"/>
      <w:sz w:val="22"/>
      <w:lang w:val="en-US" w:eastAsia="ja-JP"/>
    </w:rPr>
  </w:style>
  <w:style w:type="paragraph" w:customStyle="1" w:styleId="recommendation">
    <w:name w:val="recommendation"/>
    <w:basedOn w:val="Normal"/>
    <w:rsid w:val="00BD12FC"/>
    <w:pPr>
      <w:pBdr>
        <w:top w:val="single" w:sz="4" w:space="3" w:color="auto"/>
        <w:left w:val="single" w:sz="4" w:space="4" w:color="auto"/>
        <w:bottom w:val="single" w:sz="4" w:space="3" w:color="auto"/>
        <w:right w:val="single" w:sz="4" w:space="4" w:color="auto"/>
      </w:pBdr>
      <w:shd w:val="clear" w:color="auto" w:fill="E0E0E0"/>
      <w:spacing w:before="240" w:after="240"/>
    </w:pPr>
    <w:rPr>
      <w:i/>
    </w:rPr>
  </w:style>
  <w:style w:type="paragraph" w:customStyle="1" w:styleId="recommendbullet">
    <w:name w:val="recommend bullet"/>
    <w:basedOn w:val="Normal"/>
    <w:rsid w:val="00BD12FC"/>
    <w:pPr>
      <w:numPr>
        <w:numId w:val="1"/>
      </w:numPr>
      <w:tabs>
        <w:tab w:val="left" w:pos="357"/>
      </w:tabs>
    </w:pPr>
  </w:style>
  <w:style w:type="paragraph" w:customStyle="1" w:styleId="tiny">
    <w:name w:val="tiny"/>
    <w:basedOn w:val="Normal"/>
    <w:rsid w:val="00D7716E"/>
    <w:pPr>
      <w:spacing w:after="0"/>
    </w:pPr>
    <w:rPr>
      <w:rFonts w:eastAsia="Times New Roman"/>
      <w:sz w:val="16"/>
      <w:szCs w:val="16"/>
    </w:rPr>
  </w:style>
  <w:style w:type="paragraph" w:customStyle="1" w:styleId="StylerecommendbulletItalic">
    <w:name w:val="Style recommend bullet + Italic"/>
    <w:basedOn w:val="recommendbullet"/>
    <w:rsid w:val="00BD12FC"/>
    <w:pPr>
      <w:numPr>
        <w:numId w:val="0"/>
      </w:numPr>
    </w:pPr>
    <w:rPr>
      <w:i/>
      <w:iCs/>
    </w:rPr>
  </w:style>
  <w:style w:type="paragraph" w:customStyle="1" w:styleId="BulletText1">
    <w:name w:val="Bullet Text 1"/>
    <w:basedOn w:val="Normal"/>
    <w:rsid w:val="00026714"/>
    <w:pPr>
      <w:widowControl/>
      <w:numPr>
        <w:numId w:val="13"/>
      </w:numPr>
    </w:pPr>
    <w:rPr>
      <w:rFonts w:ascii="Trebuchet MS" w:eastAsia="Times New Roman" w:hAnsi="Trebuchet MS"/>
      <w:szCs w:val="24"/>
      <w:lang w:val="en-GB"/>
    </w:rPr>
  </w:style>
  <w:style w:type="paragraph" w:customStyle="1" w:styleId="bullet">
    <w:name w:val="bullet"/>
    <w:basedOn w:val="Normal"/>
    <w:rsid w:val="00B83823"/>
    <w:pPr>
      <w:numPr>
        <w:numId w:val="2"/>
      </w:numPr>
    </w:pPr>
  </w:style>
  <w:style w:type="paragraph" w:customStyle="1" w:styleId="Defheader">
    <w:name w:val="Def header"/>
    <w:basedOn w:val="Heading3"/>
    <w:rsid w:val="00B83823"/>
    <w:pPr>
      <w:spacing w:before="200"/>
    </w:pPr>
    <w:rPr>
      <w:rFonts w:cs="Arial"/>
      <w:bCs w:val="0"/>
      <w:spacing w:val="-2"/>
      <w:kern w:val="22"/>
      <w:szCs w:val="20"/>
    </w:rPr>
  </w:style>
  <w:style w:type="paragraph" w:styleId="BlockText0">
    <w:name w:val="Block Text"/>
    <w:aliases w:val="Char"/>
    <w:basedOn w:val="Normal"/>
    <w:link w:val="BlockTextChar2"/>
    <w:rsid w:val="00B44371"/>
    <w:rPr>
      <w:rFonts w:ascii="Times New Roman" w:hAnsi="Times New Roman"/>
      <w:sz w:val="22"/>
    </w:rPr>
  </w:style>
  <w:style w:type="paragraph" w:customStyle="1" w:styleId="StyleTimesNewRoman12ptBoldItalicBottomSinglesolidl2">
    <w:name w:val="Style Times New Roman 12 pt Bold Italic Bottom: (Single solid l...2"/>
    <w:basedOn w:val="Normal"/>
    <w:rsid w:val="00336120"/>
    <w:pPr>
      <w:spacing w:after="0"/>
    </w:pPr>
    <w:rPr>
      <w:rFonts w:ascii="Times New Roman" w:hAnsi="Times New Roman"/>
      <w:b/>
      <w:bCs/>
      <w:i/>
      <w:iCs/>
      <w:sz w:val="24"/>
    </w:rPr>
  </w:style>
  <w:style w:type="character" w:customStyle="1" w:styleId="StyleTimesNewRoman12ptBold">
    <w:name w:val="Style Times New Roman 12 pt Bold"/>
    <w:rsid w:val="00336120"/>
    <w:rPr>
      <w:rFonts w:ascii="Times New Roman" w:hAnsi="Times New Roman"/>
      <w:b/>
      <w:bCs/>
      <w:sz w:val="24"/>
      <w:bdr w:val="none" w:sz="0" w:space="0" w:color="auto"/>
    </w:rPr>
  </w:style>
  <w:style w:type="paragraph" w:customStyle="1" w:styleId="StyleTimesNewRoman12ptBottomSinglesolidlineAuto1">
    <w:name w:val="Style Times New Roman 12 pt Bottom: (Single solid line Auto  1...."/>
    <w:basedOn w:val="Normal"/>
    <w:rsid w:val="00336120"/>
    <w:pPr>
      <w:spacing w:after="0"/>
    </w:pPr>
    <w:rPr>
      <w:rFonts w:ascii="Times New Roman" w:hAnsi="Times New Roman"/>
      <w:sz w:val="24"/>
    </w:rPr>
  </w:style>
  <w:style w:type="paragraph" w:customStyle="1" w:styleId="StyleTimesNewRoman12ptBottomSinglesolidlineAuto11">
    <w:name w:val="Style Times New Roman 12 pt Bottom: (Single solid line Auto  1....1"/>
    <w:basedOn w:val="Normal"/>
    <w:rsid w:val="00336120"/>
    <w:pPr>
      <w:spacing w:after="0"/>
    </w:pPr>
    <w:rPr>
      <w:rFonts w:ascii="Times New Roman" w:hAnsi="Times New Roman"/>
      <w:sz w:val="24"/>
    </w:rPr>
  </w:style>
  <w:style w:type="paragraph" w:customStyle="1" w:styleId="StyleTimesNewRoman12ptLeft0cmHanging127cmBotto">
    <w:name w:val="Style Times New Roman 12 pt Left:  0 cm Hanging:  1.27 cm Botto..."/>
    <w:basedOn w:val="Normal"/>
    <w:rsid w:val="00336120"/>
    <w:pPr>
      <w:spacing w:after="0"/>
      <w:ind w:left="720" w:hanging="720"/>
    </w:pPr>
    <w:rPr>
      <w:rFonts w:ascii="Times New Roman" w:hAnsi="Times New Roman"/>
      <w:sz w:val="24"/>
    </w:rPr>
  </w:style>
  <w:style w:type="paragraph" w:customStyle="1" w:styleId="StyleTimesNewRoman12ptBottomSinglesolidlineAuto12">
    <w:name w:val="Style Times New Roman 12 pt Bottom: (Single solid line Auto  1....2"/>
    <w:basedOn w:val="Normal"/>
    <w:rsid w:val="00336120"/>
    <w:pPr>
      <w:spacing w:after="0"/>
    </w:pPr>
    <w:rPr>
      <w:rFonts w:ascii="Times New Roman" w:hAnsi="Times New Roman"/>
      <w:sz w:val="24"/>
    </w:rPr>
  </w:style>
  <w:style w:type="paragraph" w:customStyle="1" w:styleId="StyleTimesNewRoman12ptBoldItalicBottomSinglesolidl3">
    <w:name w:val="Style Times New Roman 12 pt Bold Italic Bottom: (Single solid l...3"/>
    <w:basedOn w:val="Normal"/>
    <w:rsid w:val="00336120"/>
    <w:pPr>
      <w:spacing w:after="0"/>
    </w:pPr>
    <w:rPr>
      <w:rFonts w:ascii="Times New Roman" w:hAnsi="Times New Roman"/>
      <w:b/>
      <w:bCs/>
      <w:i/>
      <w:iCs/>
      <w:sz w:val="24"/>
    </w:rPr>
  </w:style>
  <w:style w:type="paragraph" w:customStyle="1" w:styleId="StyleTimesNewRoman12ptLeft0cmHanging127cmBotto1">
    <w:name w:val="Style Times New Roman 12 pt Left:  0 cm Hanging:  1.27 cm Botto...1"/>
    <w:basedOn w:val="Normal"/>
    <w:rsid w:val="00336120"/>
    <w:pPr>
      <w:spacing w:after="0"/>
      <w:ind w:left="720" w:hanging="720"/>
    </w:pPr>
    <w:rPr>
      <w:rFonts w:ascii="Times New Roman" w:hAnsi="Times New Roman"/>
      <w:sz w:val="24"/>
    </w:rPr>
  </w:style>
  <w:style w:type="paragraph" w:styleId="BodyTextIndent">
    <w:name w:val="Body Text Indent"/>
    <w:basedOn w:val="Normal"/>
    <w:next w:val="Normal"/>
    <w:rsid w:val="00B44371"/>
    <w:pPr>
      <w:tabs>
        <w:tab w:val="left" w:pos="720"/>
        <w:tab w:val="left" w:pos="900"/>
      </w:tabs>
      <w:ind w:left="357"/>
    </w:pPr>
    <w:rPr>
      <w:rFonts w:ascii="Lucida Bright" w:hAnsi="Lucida Bright"/>
    </w:rPr>
  </w:style>
  <w:style w:type="paragraph" w:customStyle="1" w:styleId="MapTitleContinued">
    <w:name w:val="Map Title. Continued"/>
    <w:basedOn w:val="Normal"/>
    <w:rsid w:val="006F63C9"/>
    <w:pPr>
      <w:pageBreakBefore/>
      <w:spacing w:after="240"/>
    </w:pPr>
    <w:rPr>
      <w:rFonts w:eastAsia="Times New Roman"/>
      <w:b/>
      <w:lang w:val="en-US"/>
    </w:rPr>
  </w:style>
  <w:style w:type="paragraph" w:customStyle="1" w:styleId="bulletinbox">
    <w:name w:val="bullet in box"/>
    <w:basedOn w:val="Normal"/>
    <w:rsid w:val="00821512"/>
    <w:pPr>
      <w:numPr>
        <w:numId w:val="4"/>
      </w:numPr>
    </w:pPr>
    <w:rPr>
      <w:lang w:eastAsia="en-IE"/>
    </w:rPr>
  </w:style>
  <w:style w:type="numbering" w:customStyle="1" w:styleId="StyleNumbered">
    <w:name w:val="Style Numbered"/>
    <w:basedOn w:val="NoList"/>
    <w:rsid w:val="00B26DA5"/>
    <w:pPr>
      <w:numPr>
        <w:numId w:val="3"/>
      </w:numPr>
    </w:pPr>
  </w:style>
  <w:style w:type="character" w:customStyle="1" w:styleId="StyleTimesNewRoman12pt">
    <w:name w:val="Style Times New Roman 12 pt"/>
    <w:rsid w:val="00DD6697"/>
    <w:rPr>
      <w:rFonts w:ascii="Lucida Bright" w:hAnsi="Lucida Bright"/>
      <w:sz w:val="20"/>
    </w:rPr>
  </w:style>
  <w:style w:type="paragraph" w:customStyle="1" w:styleId="StyleTimesNewRoman12ptFirstline039cmBefore5pt">
    <w:name w:val="Style Times New Roman 12 pt First line:  0.39 cm Before:  5 pt ..."/>
    <w:basedOn w:val="Normal"/>
    <w:rsid w:val="00DD6697"/>
    <w:pPr>
      <w:spacing w:before="100" w:after="100"/>
      <w:ind w:firstLine="220"/>
    </w:pPr>
    <w:rPr>
      <w:rFonts w:ascii="Lucida Bright" w:hAnsi="Lucida Bright"/>
    </w:rPr>
  </w:style>
  <w:style w:type="paragraph" w:customStyle="1" w:styleId="StyleTimesNewRoman12ptBefore11ptAfter5pt">
    <w:name w:val="Style Times New Roman 12 pt Before:  11 pt After:  5 pt"/>
    <w:basedOn w:val="Normal"/>
    <w:rsid w:val="00DD6697"/>
    <w:pPr>
      <w:spacing w:before="220" w:after="100"/>
    </w:pPr>
    <w:rPr>
      <w:rFonts w:ascii="Lucida Bright" w:hAnsi="Lucida Bright"/>
    </w:rPr>
  </w:style>
  <w:style w:type="paragraph" w:customStyle="1" w:styleId="StyleTimesNewRoman12ptLeft007cmBefore5ptAfter">
    <w:name w:val="Style Times New Roman 12 pt Left:  0.07 cm Before:  5 pt After:..."/>
    <w:basedOn w:val="Normal"/>
    <w:rsid w:val="00DD6697"/>
    <w:pPr>
      <w:spacing w:before="100" w:after="100"/>
      <w:ind w:left="40"/>
    </w:pPr>
    <w:rPr>
      <w:rFonts w:ascii="Lucida Bright" w:hAnsi="Lucida Bright"/>
    </w:rPr>
  </w:style>
  <w:style w:type="paragraph" w:customStyle="1" w:styleId="StyleTimesNewRoman12ptBefore13ptAfter5pt">
    <w:name w:val="Style Times New Roman 12 pt Before:  13 pt After:  5 pt"/>
    <w:basedOn w:val="Normal"/>
    <w:rsid w:val="00DD6697"/>
    <w:pPr>
      <w:spacing w:before="260" w:after="100"/>
    </w:pPr>
    <w:rPr>
      <w:rFonts w:ascii="Lucida Bright" w:hAnsi="Lucida Bright"/>
    </w:rPr>
  </w:style>
  <w:style w:type="paragraph" w:customStyle="1" w:styleId="StyleTimesNewRoman12ptBefore5ptAfter5pt">
    <w:name w:val="Style Times New Roman 12 pt Before:  5 pt After:  5 pt"/>
    <w:basedOn w:val="Normal"/>
    <w:rsid w:val="00DD6697"/>
    <w:pPr>
      <w:spacing w:before="100" w:after="100"/>
    </w:pPr>
    <w:rPr>
      <w:rFonts w:ascii="Lucida Bright" w:hAnsi="Lucida Bright"/>
    </w:rPr>
  </w:style>
  <w:style w:type="paragraph" w:customStyle="1" w:styleId="StyleTimesNewRoman12ptLeft007cmFirstline039cm">
    <w:name w:val="Style Times New Roman 12 pt Left:  0.07 cm First line:  0.39 cm..."/>
    <w:basedOn w:val="Normal"/>
    <w:rsid w:val="00DD6697"/>
    <w:pPr>
      <w:spacing w:before="100" w:after="100"/>
      <w:ind w:left="40" w:firstLine="220"/>
    </w:pPr>
    <w:rPr>
      <w:rFonts w:ascii="Lucida Bright" w:hAnsi="Lucida Bright"/>
    </w:rPr>
  </w:style>
  <w:style w:type="paragraph" w:customStyle="1" w:styleId="StyleTimesNewRoman12ptLeft021cmBefore5ptAfter">
    <w:name w:val="Style Times New Roman 12 pt Left:  0.21 cm Before:  5 pt After:..."/>
    <w:basedOn w:val="Normal"/>
    <w:rsid w:val="00DD6697"/>
    <w:pPr>
      <w:spacing w:before="100" w:after="100"/>
      <w:ind w:left="120"/>
    </w:pPr>
    <w:rPr>
      <w:rFonts w:ascii="Lucida Bright" w:hAnsi="Lucida Bright"/>
    </w:rPr>
  </w:style>
  <w:style w:type="paragraph" w:customStyle="1" w:styleId="StyleTimesNewRoman12ptLeft056cmRight141cmAfte">
    <w:name w:val="Style Times New Roman 12 pt Left:  0.56 cm Right:  1.41 cm Afte..."/>
    <w:basedOn w:val="Normal"/>
    <w:rsid w:val="00DD6697"/>
    <w:pPr>
      <w:spacing w:after="0"/>
      <w:ind w:left="320" w:right="800"/>
    </w:pPr>
    <w:rPr>
      <w:rFonts w:ascii="Lucida Bright" w:hAnsi="Lucida Bright"/>
    </w:rPr>
  </w:style>
  <w:style w:type="paragraph" w:customStyle="1" w:styleId="StyleTimesNewRoman12ptLeft014cmBefore5ptAfter">
    <w:name w:val="Style Times New Roman 12 pt Left:  0.14 cm Before:  5 pt After:..."/>
    <w:basedOn w:val="Normal"/>
    <w:rsid w:val="00DD6697"/>
    <w:pPr>
      <w:spacing w:before="100" w:after="100"/>
      <w:ind w:left="80"/>
    </w:pPr>
    <w:rPr>
      <w:rFonts w:ascii="Lucida Bright" w:hAnsi="Lucida Bright"/>
    </w:rPr>
  </w:style>
  <w:style w:type="paragraph" w:customStyle="1" w:styleId="StyleTimesNewRoman12ptBefore12ptAfter5pt">
    <w:name w:val="Style Times New Roman 12 pt Before:  12 pt After:  5 pt"/>
    <w:basedOn w:val="Normal"/>
    <w:rsid w:val="00DD6697"/>
    <w:pPr>
      <w:spacing w:before="240" w:after="100"/>
    </w:pPr>
    <w:rPr>
      <w:rFonts w:ascii="Lucida Bright" w:hAnsi="Lucida Bright"/>
    </w:rPr>
  </w:style>
  <w:style w:type="paragraph" w:customStyle="1" w:styleId="StyleTimesNewRoman12ptBefore14ptAfter5pt">
    <w:name w:val="Style Times New Roman 12 pt Before:  14 pt After:  5 pt"/>
    <w:basedOn w:val="Normal"/>
    <w:rsid w:val="00DD6697"/>
    <w:pPr>
      <w:spacing w:before="280" w:after="100"/>
    </w:pPr>
    <w:rPr>
      <w:rFonts w:ascii="Lucida Bright" w:hAnsi="Lucida Bright"/>
    </w:rPr>
  </w:style>
  <w:style w:type="paragraph" w:customStyle="1" w:styleId="StyleTimesNewRoman12ptBefore210ptAfter5pt">
    <w:name w:val="Style Times New Roman 12 pt Before:  210 pt After:  5 pt"/>
    <w:basedOn w:val="Normal"/>
    <w:rsid w:val="00DD6697"/>
    <w:pPr>
      <w:spacing w:before="4200" w:after="100"/>
    </w:pPr>
    <w:rPr>
      <w:rFonts w:ascii="Lucida Bright" w:hAnsi="Lucida Bright"/>
    </w:rPr>
  </w:style>
  <w:style w:type="paragraph" w:customStyle="1" w:styleId="StyleTimesNewRoman12ptFirstline039cmBefore12pt">
    <w:name w:val="Style Times New Roman 12 pt First line:  0.39 cm Before:  12 pt..."/>
    <w:basedOn w:val="Normal"/>
    <w:rsid w:val="00DD6697"/>
    <w:pPr>
      <w:spacing w:before="240" w:after="100"/>
      <w:ind w:firstLine="220"/>
    </w:pPr>
    <w:rPr>
      <w:rFonts w:ascii="Lucida Bright" w:hAnsi="Lucida Bright"/>
    </w:rPr>
  </w:style>
  <w:style w:type="paragraph" w:styleId="TOC1">
    <w:name w:val="toc 1"/>
    <w:basedOn w:val="Normal"/>
    <w:next w:val="Normal"/>
    <w:autoRedefine/>
    <w:semiHidden/>
    <w:rsid w:val="005A6D0D"/>
    <w:pPr>
      <w:tabs>
        <w:tab w:val="right" w:pos="8505"/>
      </w:tabs>
      <w:spacing w:before="120" w:after="0"/>
    </w:pPr>
    <w:rPr>
      <w:rFonts w:ascii="Book Antiqua" w:eastAsia="Times New Roman" w:hAnsi="Book Antiqua"/>
      <w:b/>
      <w:noProof/>
      <w:color w:val="808080"/>
      <w:lang w:val="en-GB"/>
    </w:rPr>
  </w:style>
  <w:style w:type="character" w:styleId="PageNumber">
    <w:name w:val="page number"/>
    <w:rsid w:val="00821512"/>
    <w:rPr>
      <w:rFonts w:ascii="Book Antiqua" w:hAnsi="Book Antiqua"/>
      <w:color w:val="808080"/>
      <w:sz w:val="18"/>
      <w:szCs w:val="18"/>
    </w:rPr>
  </w:style>
  <w:style w:type="paragraph" w:customStyle="1" w:styleId="StyleKernat14ptLinespacing15lines">
    <w:name w:val="Style Kern at 14 pt Line spacing:  1.5 lines"/>
    <w:basedOn w:val="Normal"/>
    <w:rsid w:val="00821512"/>
    <w:pPr>
      <w:spacing w:after="110"/>
    </w:pPr>
    <w:rPr>
      <w:rFonts w:ascii="Book Antiqua" w:eastAsia="Times New Roman" w:hAnsi="Book Antiqua"/>
      <w:kern w:val="28"/>
      <w:sz w:val="22"/>
      <w:szCs w:val="22"/>
      <w:lang w:val="en-GB"/>
    </w:rPr>
  </w:style>
  <w:style w:type="paragraph" w:customStyle="1" w:styleId="small">
    <w:name w:val="small"/>
    <w:basedOn w:val="Normal"/>
    <w:rsid w:val="009716BB"/>
    <w:pPr>
      <w:spacing w:after="0"/>
    </w:pPr>
    <w:rPr>
      <w:rFonts w:eastAsia="Times New Roman" w:cs="Arial"/>
      <w:color w:val="003366"/>
      <w:sz w:val="16"/>
      <w:szCs w:val="24"/>
      <w:lang w:eastAsia="en-GB"/>
    </w:rPr>
  </w:style>
  <w:style w:type="paragraph" w:customStyle="1" w:styleId="Sectionheading">
    <w:name w:val="Section heading"/>
    <w:basedOn w:val="Normal"/>
    <w:rsid w:val="009716BB"/>
    <w:pPr>
      <w:pageBreakBefore/>
      <w:spacing w:before="240" w:line="280" w:lineRule="exact"/>
      <w:jc w:val="center"/>
    </w:pPr>
    <w:rPr>
      <w:rFonts w:eastAsia="Times New Roman"/>
      <w:b/>
      <w:color w:val="003366"/>
      <w:sz w:val="32"/>
      <w:szCs w:val="24"/>
    </w:rPr>
  </w:style>
  <w:style w:type="paragraph" w:customStyle="1" w:styleId="StyleNumberedformtext1Bold">
    <w:name w:val="Style Numbered form text 1 + Bold"/>
    <w:basedOn w:val="Numberedformtext1"/>
    <w:link w:val="StyleNumberedformtext1BoldCharChar"/>
    <w:rsid w:val="009716BB"/>
    <w:pPr>
      <w:numPr>
        <w:numId w:val="6"/>
      </w:numPr>
      <w:spacing w:before="240" w:after="0"/>
    </w:pPr>
    <w:rPr>
      <w:b/>
      <w:bCs/>
    </w:rPr>
  </w:style>
  <w:style w:type="paragraph" w:customStyle="1" w:styleId="Numberedformtextcont">
    <w:name w:val="Numbered form text cont"/>
    <w:basedOn w:val="Numberedformtext1"/>
    <w:rsid w:val="009716BB"/>
    <w:pPr>
      <w:ind w:left="397"/>
    </w:pPr>
  </w:style>
  <w:style w:type="paragraph" w:customStyle="1" w:styleId="Numberedformtext2">
    <w:name w:val="Numbered form text 2"/>
    <w:basedOn w:val="Numberedformtext1"/>
    <w:rsid w:val="009716BB"/>
    <w:pPr>
      <w:numPr>
        <w:ilvl w:val="1"/>
        <w:numId w:val="7"/>
      </w:numPr>
    </w:pPr>
  </w:style>
  <w:style w:type="paragraph" w:customStyle="1" w:styleId="StyleModelformtextBold">
    <w:name w:val="Style Model form text + Bold"/>
    <w:basedOn w:val="Normal"/>
    <w:link w:val="StyleModelformtextBoldChar"/>
    <w:rsid w:val="009716BB"/>
    <w:pPr>
      <w:spacing w:before="240" w:after="0"/>
    </w:pPr>
    <w:rPr>
      <w:rFonts w:eastAsia="Times New Roman"/>
      <w:b/>
      <w:bCs/>
      <w:color w:val="003366"/>
    </w:rPr>
  </w:style>
  <w:style w:type="paragraph" w:customStyle="1" w:styleId="Modelformtext">
    <w:name w:val="Model form text"/>
    <w:basedOn w:val="Normal"/>
    <w:link w:val="ModelformtextChar"/>
    <w:rsid w:val="009716BB"/>
    <w:rPr>
      <w:rFonts w:eastAsia="Times New Roman"/>
      <w:color w:val="003366"/>
    </w:rPr>
  </w:style>
  <w:style w:type="paragraph" w:customStyle="1" w:styleId="StyleBulletedmodelformAfter0pt">
    <w:name w:val="Style Bulleted model form + After:  0 pt"/>
    <w:basedOn w:val="Normal"/>
    <w:rsid w:val="009716BB"/>
    <w:rPr>
      <w:rFonts w:eastAsia="Times New Roman"/>
      <w:color w:val="003366"/>
    </w:rPr>
  </w:style>
  <w:style w:type="paragraph" w:customStyle="1" w:styleId="Numberedformtext1">
    <w:name w:val="Numbered form text 1"/>
    <w:basedOn w:val="Modelformtext"/>
    <w:link w:val="Numberedformtext1CharChar"/>
    <w:rsid w:val="009716BB"/>
  </w:style>
  <w:style w:type="paragraph" w:customStyle="1" w:styleId="StyleNumberedformtext1Bold1">
    <w:name w:val="Style Numbered form text 1 + Bold1"/>
    <w:basedOn w:val="Numberedformtext1"/>
    <w:rsid w:val="009716BB"/>
    <w:pPr>
      <w:spacing w:after="0"/>
    </w:pPr>
    <w:rPr>
      <w:b/>
      <w:bCs/>
    </w:rPr>
  </w:style>
  <w:style w:type="paragraph" w:customStyle="1" w:styleId="StyleNumberedformtext2Bold">
    <w:name w:val="Style Numbered form text 2 + Bold"/>
    <w:basedOn w:val="Numberedformtext2"/>
    <w:rsid w:val="009716BB"/>
    <w:pPr>
      <w:numPr>
        <w:ilvl w:val="0"/>
        <w:numId w:val="0"/>
      </w:numPr>
      <w:spacing w:after="0"/>
    </w:pPr>
    <w:rPr>
      <w:b/>
      <w:bCs/>
    </w:rPr>
  </w:style>
  <w:style w:type="paragraph" w:customStyle="1" w:styleId="StyleModelformtextLeft127cm">
    <w:name w:val="Style Model form text + Left:  1.27 cm"/>
    <w:basedOn w:val="Modelformtext"/>
    <w:rsid w:val="00546313"/>
    <w:pPr>
      <w:tabs>
        <w:tab w:val="left" w:pos="397"/>
      </w:tabs>
      <w:ind w:left="397"/>
    </w:pPr>
  </w:style>
  <w:style w:type="paragraph" w:customStyle="1" w:styleId="StyleModelformtextLeft127cm1">
    <w:name w:val="Style Model form text + Left:  1.27 cm1"/>
    <w:basedOn w:val="Modelformtext"/>
    <w:rsid w:val="00546313"/>
    <w:pPr>
      <w:ind w:left="397"/>
    </w:pPr>
  </w:style>
  <w:style w:type="numbering" w:customStyle="1" w:styleId="StyleBulletedWebdingssymbolGray-25Left0cmHanging">
    <w:name w:val="Style Bulleted Webdings (symbol) Gray-25% Left:  0 cm Hanging: ..."/>
    <w:basedOn w:val="NoList"/>
    <w:rsid w:val="005A6D0D"/>
    <w:pPr>
      <w:numPr>
        <w:numId w:val="8"/>
      </w:numPr>
    </w:pPr>
  </w:style>
  <w:style w:type="paragraph" w:customStyle="1" w:styleId="normalnumbered">
    <w:name w:val="normal numbered"/>
    <w:basedOn w:val="Normal"/>
    <w:rsid w:val="001F3395"/>
    <w:pPr>
      <w:numPr>
        <w:numId w:val="17"/>
      </w:numPr>
    </w:pPr>
  </w:style>
  <w:style w:type="paragraph" w:customStyle="1" w:styleId="normalindented">
    <w:name w:val="normal indented"/>
    <w:basedOn w:val="Normal"/>
    <w:link w:val="normalindentedChar"/>
    <w:rsid w:val="005A6D0D"/>
    <w:pPr>
      <w:ind w:firstLine="567"/>
    </w:pPr>
  </w:style>
  <w:style w:type="numbering" w:customStyle="1" w:styleId="StyleOutlinenumbered">
    <w:name w:val="Style Outline numbered"/>
    <w:basedOn w:val="NoList"/>
    <w:rsid w:val="005A6D0D"/>
    <w:pPr>
      <w:numPr>
        <w:numId w:val="11"/>
      </w:numPr>
    </w:pPr>
  </w:style>
  <w:style w:type="paragraph" w:customStyle="1" w:styleId="StylenumberedAfter0pt1">
    <w:name w:val="Style numbered + After:  0 pt1"/>
    <w:basedOn w:val="Normal"/>
    <w:rsid w:val="009E4AE1"/>
    <w:pPr>
      <w:tabs>
        <w:tab w:val="clear" w:pos="567"/>
        <w:tab w:val="left" w:pos="1134"/>
      </w:tabs>
      <w:autoSpaceDE w:val="0"/>
      <w:autoSpaceDN w:val="0"/>
      <w:adjustRightInd w:val="0"/>
      <w:spacing w:after="0"/>
    </w:pPr>
    <w:rPr>
      <w:rFonts w:ascii="Times New Roman" w:eastAsia="Times New Roman" w:hAnsi="Times New Roman"/>
      <w:sz w:val="22"/>
      <w:lang w:val="en-US" w:eastAsia="en-GB"/>
    </w:rPr>
  </w:style>
  <w:style w:type="paragraph" w:customStyle="1" w:styleId="StylenumberedAfter0pt">
    <w:name w:val="Style numbered + After:  0 pt"/>
    <w:basedOn w:val="Normal"/>
    <w:rsid w:val="00D27F0D"/>
    <w:pPr>
      <w:numPr>
        <w:numId w:val="14"/>
      </w:numPr>
      <w:tabs>
        <w:tab w:val="left" w:pos="1134"/>
      </w:tabs>
      <w:autoSpaceDE w:val="0"/>
      <w:autoSpaceDN w:val="0"/>
      <w:adjustRightInd w:val="0"/>
      <w:spacing w:after="0"/>
    </w:pPr>
    <w:rPr>
      <w:rFonts w:ascii="Times New Roman" w:eastAsia="Times New Roman" w:hAnsi="Times New Roman"/>
      <w:sz w:val="22"/>
      <w:lang w:val="en-US" w:eastAsia="en-GB"/>
    </w:rPr>
  </w:style>
  <w:style w:type="paragraph" w:customStyle="1" w:styleId="endsentence">
    <w:name w:val="end sentence"/>
    <w:basedOn w:val="BlockText"/>
    <w:link w:val="endsentenceChar"/>
    <w:rsid w:val="009E4AE1"/>
    <w:pPr>
      <w:spacing w:after="120"/>
    </w:pPr>
  </w:style>
  <w:style w:type="paragraph" w:styleId="FootnoteText">
    <w:name w:val="footnote text"/>
    <w:aliases w:val="Car,Footnote Text Char Char"/>
    <w:link w:val="FootnoteTextChar"/>
    <w:rsid w:val="00852800"/>
    <w:pPr>
      <w:widowControl w:val="0"/>
    </w:pPr>
    <w:rPr>
      <w:rFonts w:ascii="Arial" w:eastAsia="Times New Roman" w:hAnsi="Arial"/>
      <w:i/>
      <w:sz w:val="16"/>
      <w:szCs w:val="16"/>
      <w:lang w:eastAsia="en-US"/>
    </w:rPr>
  </w:style>
  <w:style w:type="character" w:styleId="FootnoteReference">
    <w:name w:val="footnote reference"/>
    <w:semiHidden/>
    <w:rsid w:val="005E6D70"/>
    <w:rPr>
      <w:rFonts w:ascii="Arial" w:hAnsi="Arial"/>
      <w:color w:val="auto"/>
      <w:sz w:val="20"/>
      <w:szCs w:val="20"/>
      <w:vertAlign w:val="superscript"/>
    </w:rPr>
  </w:style>
  <w:style w:type="numbering" w:customStyle="1" w:styleId="StyleNumberedLeft0cmHanging127cm">
    <w:name w:val="Style Numbered Left:  0 cm Hanging:  1.27 cm"/>
    <w:basedOn w:val="NoList"/>
    <w:rsid w:val="0040477B"/>
    <w:pPr>
      <w:numPr>
        <w:numId w:val="12"/>
      </w:numPr>
    </w:pPr>
  </w:style>
  <w:style w:type="paragraph" w:customStyle="1" w:styleId="StyleAfter3pt">
    <w:name w:val="Style After:  3 pt"/>
    <w:basedOn w:val="Normal"/>
    <w:rsid w:val="00AB1621"/>
    <w:pPr>
      <w:spacing w:after="60"/>
    </w:pPr>
    <w:rPr>
      <w:rFonts w:eastAsia="Times New Roman"/>
    </w:rPr>
  </w:style>
  <w:style w:type="paragraph" w:customStyle="1" w:styleId="StyleAfter3pt1">
    <w:name w:val="Style After:  3 pt1"/>
    <w:basedOn w:val="Normal"/>
    <w:rsid w:val="00AB1621"/>
    <w:pPr>
      <w:spacing w:after="60"/>
    </w:pPr>
    <w:rPr>
      <w:rFonts w:eastAsia="Times New Roman"/>
    </w:rPr>
  </w:style>
  <w:style w:type="paragraph" w:customStyle="1" w:styleId="StyleBulletText1After3pt">
    <w:name w:val="Style Bullet Text 1 + After:  3 pt"/>
    <w:basedOn w:val="BulletText1"/>
    <w:rsid w:val="00AB1621"/>
    <w:pPr>
      <w:numPr>
        <w:numId w:val="0"/>
      </w:numPr>
      <w:spacing w:after="60"/>
    </w:pPr>
  </w:style>
  <w:style w:type="paragraph" w:customStyle="1" w:styleId="StyleAfter3pt2">
    <w:name w:val="Style After:  3 pt2"/>
    <w:basedOn w:val="Normal"/>
    <w:rsid w:val="00AB1621"/>
    <w:pPr>
      <w:spacing w:after="60"/>
    </w:pPr>
    <w:rPr>
      <w:rFonts w:eastAsia="Times New Roman"/>
    </w:rPr>
  </w:style>
  <w:style w:type="paragraph" w:customStyle="1" w:styleId="StyleCentered">
    <w:name w:val="Style Centered"/>
    <w:basedOn w:val="Normal"/>
    <w:rsid w:val="00AB1621"/>
    <w:pPr>
      <w:jc w:val="center"/>
    </w:pPr>
    <w:rPr>
      <w:rFonts w:eastAsia="Times New Roman"/>
    </w:rPr>
  </w:style>
  <w:style w:type="paragraph" w:customStyle="1" w:styleId="StyleAfter3pt3">
    <w:name w:val="Style After:  3 pt3"/>
    <w:basedOn w:val="Normal"/>
    <w:rsid w:val="00AB1621"/>
    <w:pPr>
      <w:spacing w:after="60"/>
    </w:pPr>
    <w:rPr>
      <w:rFonts w:eastAsia="Times New Roman"/>
    </w:rPr>
  </w:style>
  <w:style w:type="paragraph" w:customStyle="1" w:styleId="StyleCentered1">
    <w:name w:val="Style Centered1"/>
    <w:basedOn w:val="Normal"/>
    <w:rsid w:val="00AB1621"/>
    <w:pPr>
      <w:jc w:val="center"/>
    </w:pPr>
    <w:rPr>
      <w:rFonts w:eastAsia="Times New Roman"/>
    </w:rPr>
  </w:style>
  <w:style w:type="paragraph" w:customStyle="1" w:styleId="StyleCentered2">
    <w:name w:val="Style Centered2"/>
    <w:basedOn w:val="Normal"/>
    <w:rsid w:val="00AB1621"/>
    <w:pPr>
      <w:jc w:val="center"/>
    </w:pPr>
    <w:rPr>
      <w:rFonts w:eastAsia="Times New Roman"/>
    </w:rPr>
  </w:style>
  <w:style w:type="paragraph" w:customStyle="1" w:styleId="StyleCentered3">
    <w:name w:val="Style Centered3"/>
    <w:basedOn w:val="Normal"/>
    <w:rsid w:val="00AB1621"/>
    <w:pPr>
      <w:jc w:val="center"/>
    </w:pPr>
    <w:rPr>
      <w:rFonts w:eastAsia="Times New Roman"/>
    </w:rPr>
  </w:style>
  <w:style w:type="paragraph" w:customStyle="1" w:styleId="StyleLeft0cmHanging065cmAfter3pt">
    <w:name w:val="Style Left:  0 cm Hanging:  0.65 cm After:  3 pt"/>
    <w:basedOn w:val="Normal"/>
    <w:rsid w:val="00AB1621"/>
    <w:pPr>
      <w:spacing w:after="60"/>
      <w:ind w:left="369" w:hanging="369"/>
    </w:pPr>
  </w:style>
  <w:style w:type="paragraph" w:customStyle="1" w:styleId="StyleRight">
    <w:name w:val="Style Right"/>
    <w:basedOn w:val="Normal"/>
    <w:rsid w:val="00AB1621"/>
    <w:pPr>
      <w:jc w:val="right"/>
    </w:pPr>
  </w:style>
  <w:style w:type="paragraph" w:customStyle="1" w:styleId="StyleBlockLineAsianMSMincho">
    <w:name w:val="Style Block Line + (Asian) MS Mincho"/>
    <w:basedOn w:val="Normal"/>
    <w:rsid w:val="00FC67F4"/>
    <w:pPr>
      <w:widowControl/>
      <w:pBdr>
        <w:top w:val="single" w:sz="6" w:space="1" w:color="FF0000"/>
        <w:between w:val="single" w:sz="6" w:space="1" w:color="auto"/>
      </w:pBdr>
      <w:spacing w:before="240" w:after="0" w:line="40" w:lineRule="exact"/>
      <w:ind w:left="1701"/>
    </w:pPr>
    <w:rPr>
      <w:rFonts w:ascii="Goudy Old Style" w:hAnsi="Goudy Old Style"/>
      <w:color w:val="FF0000"/>
      <w:szCs w:val="24"/>
      <w:lang w:val="en-GB"/>
    </w:rPr>
  </w:style>
  <w:style w:type="paragraph" w:customStyle="1" w:styleId="StyleBlockLineAsianMSMincho1">
    <w:name w:val="Style Block Line + (Asian) MS Mincho1"/>
    <w:basedOn w:val="Normal"/>
    <w:rsid w:val="00FC67F4"/>
    <w:pPr>
      <w:widowControl/>
      <w:pBdr>
        <w:top w:val="single" w:sz="6" w:space="1" w:color="FF0000"/>
        <w:between w:val="single" w:sz="6" w:space="1" w:color="auto"/>
      </w:pBdr>
      <w:spacing w:before="120" w:line="120" w:lineRule="exact"/>
      <w:ind w:left="1701"/>
    </w:pPr>
    <w:rPr>
      <w:rFonts w:ascii="Goudy Old Style" w:hAnsi="Goudy Old Style"/>
      <w:color w:val="FF0000"/>
      <w:szCs w:val="24"/>
      <w:lang w:val="en-GB"/>
    </w:rPr>
  </w:style>
  <w:style w:type="paragraph" w:customStyle="1" w:styleId="FFHeading3Subsectionheading">
    <w:name w:val="FF Heading 3_Subsection heading"/>
    <w:basedOn w:val="Normal"/>
    <w:rsid w:val="00026714"/>
    <w:pPr>
      <w:widowControl/>
      <w:tabs>
        <w:tab w:val="left" w:pos="284"/>
      </w:tabs>
      <w:spacing w:before="80" w:after="40" w:line="300" w:lineRule="exact"/>
    </w:pPr>
    <w:rPr>
      <w:rFonts w:ascii="Trebuchet MS" w:eastAsia="Times New Roman" w:hAnsi="Trebuchet MS" w:cs="Courier New"/>
      <w:b/>
      <w:iCs/>
      <w:lang w:val="en-GB"/>
    </w:rPr>
  </w:style>
  <w:style w:type="paragraph" w:customStyle="1" w:styleId="StyleBodyTrebuchetMS10ptAutoJustifiedAfter0ptLi">
    <w:name w:val="Style Body + Trebuchet MS 10 pt Auto Justified After:  0 pt Li..."/>
    <w:basedOn w:val="Normal"/>
    <w:rsid w:val="00026714"/>
    <w:pPr>
      <w:tabs>
        <w:tab w:val="left" w:pos="340"/>
      </w:tabs>
      <w:suppressAutoHyphens/>
      <w:autoSpaceDE w:val="0"/>
      <w:autoSpaceDN w:val="0"/>
      <w:adjustRightInd w:val="0"/>
      <w:jc w:val="both"/>
      <w:textAlignment w:val="center"/>
    </w:pPr>
    <w:rPr>
      <w:rFonts w:ascii="Trebuchet MS" w:eastAsia="Times New Roman" w:hAnsi="Trebuchet MS"/>
      <w:lang w:val="en-GB"/>
    </w:rPr>
  </w:style>
  <w:style w:type="paragraph" w:customStyle="1" w:styleId="StyleFFHeading2SectionheadingBefore0ptAfter0ptL">
    <w:name w:val="Style FF Heading 2_Section heading + Before:  0 pt After:  0 pt L..."/>
    <w:basedOn w:val="Normal"/>
    <w:rsid w:val="00026714"/>
    <w:pPr>
      <w:widowControl/>
      <w:tabs>
        <w:tab w:val="left" w:pos="284"/>
      </w:tabs>
      <w:spacing w:before="240" w:after="0"/>
    </w:pPr>
    <w:rPr>
      <w:rFonts w:ascii="Trebuchet MS" w:eastAsia="Times New Roman" w:hAnsi="Trebuchet MS"/>
      <w:b/>
      <w:bCs/>
      <w:color w:val="41486A"/>
      <w:sz w:val="24"/>
      <w:lang w:val="en-GB"/>
    </w:rPr>
  </w:style>
  <w:style w:type="paragraph" w:customStyle="1" w:styleId="StyleFFHeading2Sectionheading14ptBefore0ptAfter">
    <w:name w:val="Style FF Heading 2_Section heading + 14 pt Before:  0 pt After:  ..."/>
    <w:basedOn w:val="Normal"/>
    <w:rsid w:val="00026714"/>
    <w:pPr>
      <w:widowControl/>
      <w:tabs>
        <w:tab w:val="left" w:pos="284"/>
      </w:tabs>
    </w:pPr>
    <w:rPr>
      <w:rFonts w:ascii="Trebuchet MS" w:eastAsia="Times New Roman" w:hAnsi="Trebuchet MS"/>
      <w:b/>
      <w:bCs/>
      <w:color w:val="41486A"/>
      <w:sz w:val="28"/>
      <w:lang w:val="en-GB"/>
    </w:rPr>
  </w:style>
  <w:style w:type="paragraph" w:customStyle="1" w:styleId="StyleFFParagraphText12ptBoldCustomColorRGB6572106">
    <w:name w:val="Style FF Paragraph Text + 12 pt Bold Custom Color(RGB(6572106))..."/>
    <w:basedOn w:val="Normal"/>
    <w:rsid w:val="00026714"/>
    <w:pPr>
      <w:widowControl/>
      <w:spacing w:before="240" w:after="0"/>
    </w:pPr>
    <w:rPr>
      <w:rFonts w:ascii="Trebuchet MS" w:eastAsia="Times New Roman" w:hAnsi="Trebuchet MS"/>
      <w:b/>
      <w:bCs/>
      <w:color w:val="41486A"/>
      <w:sz w:val="24"/>
      <w:lang w:val="en-GB"/>
    </w:rPr>
  </w:style>
  <w:style w:type="paragraph" w:customStyle="1" w:styleId="StyleBulletText1TrebuchetMS10pt">
    <w:name w:val="Style Bullet Text 1 + Trebuchet MS 10 pt"/>
    <w:basedOn w:val="BulletText1"/>
    <w:rsid w:val="00026714"/>
    <w:pPr>
      <w:numPr>
        <w:numId w:val="0"/>
      </w:numPr>
    </w:pPr>
  </w:style>
  <w:style w:type="paragraph" w:customStyle="1" w:styleId="StyleBulletText1TrebuchetMS10pt1">
    <w:name w:val="Style Bullet Text 1 + Trebuchet MS 10 pt1"/>
    <w:basedOn w:val="BulletText1"/>
    <w:rsid w:val="00026714"/>
    <w:pPr>
      <w:numPr>
        <w:numId w:val="0"/>
      </w:numPr>
    </w:pPr>
  </w:style>
  <w:style w:type="paragraph" w:customStyle="1" w:styleId="StyleStyleBulletText1TrebuchetMS10pt1">
    <w:name w:val="Style Style Bullet Text 1 + Trebuchet MS 10 pt1 +"/>
    <w:basedOn w:val="StyleBulletText1TrebuchetMS10pt1"/>
    <w:rsid w:val="00026714"/>
  </w:style>
  <w:style w:type="paragraph" w:customStyle="1" w:styleId="StylenumberedArial8ptLeft02cmAfter0pt">
    <w:name w:val="Style numbered + Arial 8 pt Left:  0.2 cm After:  0 pt"/>
    <w:basedOn w:val="Normal"/>
    <w:rsid w:val="00D27F0D"/>
    <w:pPr>
      <w:tabs>
        <w:tab w:val="left" w:pos="284"/>
        <w:tab w:val="left" w:pos="1134"/>
      </w:tabs>
      <w:autoSpaceDE w:val="0"/>
      <w:autoSpaceDN w:val="0"/>
      <w:adjustRightInd w:val="0"/>
      <w:spacing w:after="0"/>
      <w:ind w:right="142"/>
      <w:jc w:val="right"/>
    </w:pPr>
    <w:rPr>
      <w:rFonts w:eastAsia="Times New Roman"/>
      <w:sz w:val="16"/>
      <w:lang w:val="en-US" w:eastAsia="en-GB"/>
    </w:rPr>
  </w:style>
  <w:style w:type="paragraph" w:customStyle="1" w:styleId="StylenumberedArial8ptRightRight025cmAfter0pt">
    <w:name w:val="Style numbered + Arial 8 pt Right Right:  0.25 cm After:  0 pt"/>
    <w:basedOn w:val="BlockText"/>
    <w:rsid w:val="00D27F0D"/>
    <w:pPr>
      <w:ind w:right="142"/>
      <w:jc w:val="right"/>
    </w:pPr>
    <w:rPr>
      <w:rFonts w:ascii="Arial" w:hAnsi="Arial"/>
      <w:sz w:val="16"/>
      <w:szCs w:val="20"/>
    </w:rPr>
  </w:style>
  <w:style w:type="paragraph" w:customStyle="1" w:styleId="subnumber">
    <w:name w:val="sub number"/>
    <w:basedOn w:val="StylenumberedArial8ptRightRight025cmAfter0pt"/>
    <w:rsid w:val="00D27F0D"/>
  </w:style>
  <w:style w:type="paragraph" w:customStyle="1" w:styleId="StyleHeading1Auto">
    <w:name w:val="Style Heading 1 + Auto"/>
    <w:basedOn w:val="Heading1"/>
    <w:rsid w:val="005E6D70"/>
    <w:pPr>
      <w:pageBreakBefore w:val="0"/>
      <w:widowControl/>
      <w:numPr>
        <w:numId w:val="15"/>
      </w:numPr>
      <w:spacing w:before="220"/>
    </w:pPr>
    <w:rPr>
      <w:sz w:val="20"/>
    </w:rPr>
  </w:style>
  <w:style w:type="paragraph" w:customStyle="1" w:styleId="StyleHeading3Auto">
    <w:name w:val="Style Heading 3 + Auto"/>
    <w:basedOn w:val="Heading3"/>
    <w:rsid w:val="005E6D70"/>
    <w:pPr>
      <w:widowControl/>
      <w:numPr>
        <w:ilvl w:val="0"/>
        <w:numId w:val="0"/>
      </w:numPr>
      <w:tabs>
        <w:tab w:val="left" w:pos="1021"/>
      </w:tabs>
      <w:autoSpaceDE w:val="0"/>
      <w:autoSpaceDN w:val="0"/>
      <w:adjustRightInd w:val="0"/>
      <w:snapToGrid w:val="0"/>
      <w:spacing w:after="120"/>
    </w:pPr>
    <w:rPr>
      <w:bCs w:val="0"/>
      <w:noProof/>
      <w:kern w:val="28"/>
      <w:szCs w:val="22"/>
      <w:lang w:val="en-GB"/>
    </w:rPr>
  </w:style>
  <w:style w:type="paragraph" w:customStyle="1" w:styleId="StyleNumberedLevel1Auto">
    <w:name w:val="Style Numbered Level 1 + Auto"/>
    <w:basedOn w:val="Normal"/>
    <w:rsid w:val="005E6D70"/>
    <w:pPr>
      <w:widowControl/>
      <w:numPr>
        <w:numId w:val="16"/>
      </w:numPr>
      <w:spacing w:after="0"/>
    </w:pPr>
    <w:rPr>
      <w:lang w:val="en-US"/>
    </w:rPr>
  </w:style>
  <w:style w:type="paragraph" w:customStyle="1" w:styleId="Footnote">
    <w:name w:val="Footnote"/>
    <w:basedOn w:val="Modelformtext"/>
    <w:rsid w:val="00525133"/>
    <w:rPr>
      <w:color w:val="auto"/>
      <w:sz w:val="16"/>
      <w:szCs w:val="16"/>
    </w:rPr>
  </w:style>
  <w:style w:type="paragraph" w:customStyle="1" w:styleId="StyleHeading2Title2MajorResetnumberingHeading2CharHang">
    <w:name w:val="Style Heading 2Title 2MajorReset numberingHeading 2 Char + Hang..."/>
    <w:basedOn w:val="Heading2"/>
    <w:rsid w:val="0095725F"/>
    <w:pPr>
      <w:spacing w:before="360" w:after="160"/>
    </w:pPr>
    <w:rPr>
      <w:bCs/>
      <w:szCs w:val="20"/>
      <w:lang w:val="en-GB"/>
    </w:rPr>
  </w:style>
  <w:style w:type="paragraph" w:customStyle="1" w:styleId="StyleBulletText2After2pt">
    <w:name w:val="Style Bullet Text 2 + After:  2 pt"/>
    <w:basedOn w:val="Normal"/>
    <w:rsid w:val="00A57509"/>
    <w:pPr>
      <w:spacing w:after="40"/>
    </w:pPr>
    <w:rPr>
      <w:rFonts w:eastAsia="Times New Roman"/>
    </w:rPr>
  </w:style>
  <w:style w:type="paragraph" w:customStyle="1" w:styleId="BulletText2">
    <w:name w:val="Bullet Text 2"/>
    <w:basedOn w:val="Normal"/>
    <w:rsid w:val="00A57509"/>
    <w:pPr>
      <w:numPr>
        <w:numId w:val="18"/>
      </w:numPr>
      <w:spacing w:after="100"/>
    </w:pPr>
    <w:rPr>
      <w:rFonts w:eastAsia="Times New Roman"/>
    </w:rPr>
  </w:style>
  <w:style w:type="paragraph" w:customStyle="1" w:styleId="bullet2">
    <w:name w:val="bullet 2"/>
    <w:basedOn w:val="FootnoteText"/>
    <w:rsid w:val="0085082D"/>
    <w:pPr>
      <w:numPr>
        <w:numId w:val="19"/>
      </w:numPr>
    </w:pPr>
    <w:rPr>
      <w:i w:val="0"/>
      <w:sz w:val="20"/>
      <w:szCs w:val="20"/>
    </w:rPr>
  </w:style>
  <w:style w:type="paragraph" w:styleId="Footer">
    <w:name w:val="footer"/>
    <w:basedOn w:val="Normal"/>
    <w:rsid w:val="00E22759"/>
    <w:rPr>
      <w:sz w:val="16"/>
      <w:szCs w:val="24"/>
    </w:rPr>
  </w:style>
  <w:style w:type="paragraph" w:styleId="Header">
    <w:name w:val="header"/>
    <w:basedOn w:val="Normal"/>
    <w:rsid w:val="00E22759"/>
    <w:pPr>
      <w:overflowPunct w:val="0"/>
      <w:autoSpaceDE w:val="0"/>
      <w:autoSpaceDN w:val="0"/>
      <w:adjustRightInd w:val="0"/>
      <w:textAlignment w:val="baseline"/>
    </w:pPr>
    <w:rPr>
      <w:sz w:val="16"/>
    </w:rPr>
  </w:style>
  <w:style w:type="paragraph" w:customStyle="1" w:styleId="Heading1BoldCaps">
    <w:name w:val="Heading 1 Bold/Caps"/>
    <w:basedOn w:val="Heading1"/>
    <w:next w:val="Normal"/>
    <w:rsid w:val="00E22759"/>
    <w:rPr>
      <w:b w:val="0"/>
      <w:caps/>
    </w:rPr>
  </w:style>
  <w:style w:type="character" w:customStyle="1" w:styleId="iManFooter">
    <w:name w:val="iManFooter"/>
    <w:rsid w:val="00E22759"/>
    <w:rPr>
      <w:rFonts w:ascii="Arial" w:hAnsi="Arial"/>
      <w:sz w:val="16"/>
      <w:szCs w:val="12"/>
    </w:rPr>
  </w:style>
  <w:style w:type="paragraph" w:customStyle="1" w:styleId="L1Para">
    <w:name w:val="L1Para"/>
    <w:basedOn w:val="Normal"/>
    <w:next w:val="Normal"/>
    <w:rsid w:val="00E22759"/>
  </w:style>
  <w:style w:type="paragraph" w:customStyle="1" w:styleId="L2Para">
    <w:name w:val="L2Para"/>
    <w:basedOn w:val="Normal"/>
    <w:next w:val="Normal"/>
    <w:rsid w:val="00E22759"/>
  </w:style>
  <w:style w:type="character" w:customStyle="1" w:styleId="L2ParaChar">
    <w:name w:val="L2Para Char"/>
    <w:rsid w:val="00E22759"/>
    <w:rPr>
      <w:rFonts w:ascii="Arial" w:hAnsi="Arial"/>
      <w:lang w:val="en-IE" w:eastAsia="en-US" w:bidi="ar-SA"/>
    </w:rPr>
  </w:style>
  <w:style w:type="paragraph" w:customStyle="1" w:styleId="L3Para">
    <w:name w:val="L3Para"/>
    <w:basedOn w:val="Normal"/>
    <w:next w:val="Normal"/>
    <w:rsid w:val="00E22759"/>
    <w:pPr>
      <w:ind w:left="1440"/>
    </w:pPr>
  </w:style>
  <w:style w:type="character" w:customStyle="1" w:styleId="L3ParaChar">
    <w:name w:val="L3Para Char"/>
    <w:rsid w:val="00E22759"/>
    <w:rPr>
      <w:rFonts w:ascii="Arial" w:hAnsi="Arial"/>
      <w:lang w:val="en-IE" w:eastAsia="en-US" w:bidi="ar-SA"/>
    </w:rPr>
  </w:style>
  <w:style w:type="paragraph" w:customStyle="1" w:styleId="L4Para">
    <w:name w:val="L4Para"/>
    <w:basedOn w:val="Normal"/>
    <w:next w:val="Normal"/>
    <w:rsid w:val="00E22759"/>
    <w:pPr>
      <w:ind w:left="2160"/>
    </w:pPr>
  </w:style>
  <w:style w:type="character" w:customStyle="1" w:styleId="L4ParaChar">
    <w:name w:val="L4Para Char"/>
    <w:rsid w:val="00E22759"/>
    <w:rPr>
      <w:rFonts w:ascii="Arial" w:hAnsi="Arial"/>
      <w:lang w:val="en-IE" w:eastAsia="en-US" w:bidi="ar-SA"/>
    </w:rPr>
  </w:style>
  <w:style w:type="paragraph" w:customStyle="1" w:styleId="L5Para">
    <w:name w:val="L5Para"/>
    <w:basedOn w:val="Normal"/>
    <w:next w:val="Normal"/>
    <w:rsid w:val="00E22759"/>
    <w:pPr>
      <w:ind w:left="2880"/>
    </w:pPr>
  </w:style>
  <w:style w:type="paragraph" w:customStyle="1" w:styleId="Style1">
    <w:name w:val="Style (1)"/>
    <w:basedOn w:val="Normal"/>
    <w:next w:val="Normal"/>
    <w:rsid w:val="00E22759"/>
    <w:pPr>
      <w:numPr>
        <w:numId w:val="8"/>
      </w:numPr>
    </w:pPr>
  </w:style>
  <w:style w:type="paragraph" w:customStyle="1" w:styleId="Stylei">
    <w:name w:val="Style (i)"/>
    <w:basedOn w:val="Normal"/>
    <w:next w:val="Normal"/>
    <w:rsid w:val="00E22759"/>
    <w:pPr>
      <w:numPr>
        <w:numId w:val="9"/>
      </w:numPr>
    </w:pPr>
  </w:style>
  <w:style w:type="character" w:customStyle="1" w:styleId="StyleiChar">
    <w:name w:val="Style (i) Char"/>
    <w:rsid w:val="00E22759"/>
    <w:rPr>
      <w:rFonts w:ascii="Arial" w:hAnsi="Arial"/>
      <w:color w:val="003366"/>
      <w:lang w:val="en-IE" w:eastAsia="en-US" w:bidi="ar-SA"/>
    </w:rPr>
  </w:style>
  <w:style w:type="paragraph" w:customStyle="1" w:styleId="roman">
    <w:name w:val="roman"/>
    <w:basedOn w:val="Normal"/>
    <w:rsid w:val="00E22759"/>
    <w:pPr>
      <w:numPr>
        <w:numId w:val="10"/>
      </w:numPr>
    </w:pPr>
  </w:style>
  <w:style w:type="paragraph" w:styleId="TOC2">
    <w:name w:val="toc 2"/>
    <w:basedOn w:val="Normal"/>
    <w:next w:val="Normal"/>
    <w:semiHidden/>
    <w:rsid w:val="00E22759"/>
    <w:pPr>
      <w:spacing w:after="0"/>
      <w:ind w:left="284"/>
    </w:pPr>
    <w:rPr>
      <w:b/>
      <w:sz w:val="24"/>
    </w:rPr>
  </w:style>
  <w:style w:type="character" w:styleId="Hyperlink">
    <w:name w:val="Hyperlink"/>
    <w:rsid w:val="00E22759"/>
    <w:rPr>
      <w:color w:val="0000FF"/>
      <w:u w:val="single"/>
    </w:rPr>
  </w:style>
  <w:style w:type="paragraph" w:customStyle="1" w:styleId="MFNumLev3">
    <w:name w:val="MFNumLev3"/>
    <w:basedOn w:val="Normal"/>
    <w:rsid w:val="00E22759"/>
    <w:pPr>
      <w:widowControl/>
      <w:numPr>
        <w:numId w:val="21"/>
      </w:numPr>
      <w:tabs>
        <w:tab w:val="clear" w:pos="720"/>
        <w:tab w:val="num" w:pos="1440"/>
      </w:tabs>
      <w:spacing w:after="240"/>
      <w:ind w:left="1440"/>
      <w:jc w:val="both"/>
    </w:pPr>
    <w:rPr>
      <w:rFonts w:ascii="Times New Roman" w:hAnsi="Times New Roman"/>
      <w:sz w:val="24"/>
    </w:rPr>
  </w:style>
  <w:style w:type="paragraph" w:customStyle="1" w:styleId="MFNumLev4">
    <w:name w:val="MFNumLev4"/>
    <w:basedOn w:val="Normal"/>
    <w:rsid w:val="00E22759"/>
    <w:pPr>
      <w:widowControl/>
      <w:numPr>
        <w:ilvl w:val="1"/>
        <w:numId w:val="21"/>
      </w:numPr>
      <w:tabs>
        <w:tab w:val="clear" w:pos="720"/>
        <w:tab w:val="num" w:pos="2160"/>
      </w:tabs>
      <w:spacing w:after="240"/>
      <w:ind w:left="2160"/>
      <w:jc w:val="both"/>
    </w:pPr>
    <w:rPr>
      <w:rFonts w:ascii="Times New Roman" w:hAnsi="Times New Roman"/>
      <w:sz w:val="24"/>
    </w:rPr>
  </w:style>
  <w:style w:type="paragraph" w:customStyle="1" w:styleId="MFNumLev5">
    <w:name w:val="MFNumLev5"/>
    <w:basedOn w:val="Normal"/>
    <w:rsid w:val="00E22759"/>
    <w:pPr>
      <w:widowControl/>
      <w:numPr>
        <w:ilvl w:val="2"/>
        <w:numId w:val="21"/>
      </w:numPr>
      <w:tabs>
        <w:tab w:val="clear" w:pos="1440"/>
        <w:tab w:val="num" w:pos="2880"/>
      </w:tabs>
      <w:spacing w:after="240"/>
      <w:ind w:left="2880"/>
      <w:jc w:val="both"/>
    </w:pPr>
    <w:rPr>
      <w:rFonts w:ascii="Times New Roman" w:hAnsi="Times New Roman"/>
      <w:sz w:val="24"/>
    </w:rPr>
  </w:style>
  <w:style w:type="paragraph" w:customStyle="1" w:styleId="MFNumLev6">
    <w:name w:val="MFNumLev6"/>
    <w:basedOn w:val="Normal"/>
    <w:rsid w:val="00E22759"/>
    <w:pPr>
      <w:widowControl/>
      <w:numPr>
        <w:ilvl w:val="3"/>
        <w:numId w:val="21"/>
      </w:numPr>
      <w:tabs>
        <w:tab w:val="clear" w:pos="2160"/>
        <w:tab w:val="num" w:pos="3600"/>
      </w:tabs>
      <w:spacing w:after="240"/>
      <w:ind w:left="3600"/>
      <w:jc w:val="both"/>
    </w:pPr>
    <w:rPr>
      <w:rFonts w:ascii="Times New Roman" w:hAnsi="Times New Roman"/>
      <w:sz w:val="24"/>
    </w:rPr>
  </w:style>
  <w:style w:type="character" w:customStyle="1" w:styleId="MFNumLev2Char">
    <w:name w:val="MFNumLev2 Char"/>
    <w:rsid w:val="00E22759"/>
    <w:rPr>
      <w:sz w:val="24"/>
      <w:szCs w:val="24"/>
      <w:lang w:val="en-IE" w:eastAsia="en-US" w:bidi="ar-SA"/>
    </w:rPr>
  </w:style>
  <w:style w:type="character" w:styleId="Strong">
    <w:name w:val="Strong"/>
    <w:qFormat/>
    <w:rsid w:val="00E22759"/>
    <w:rPr>
      <w:b/>
      <w:bCs/>
    </w:rPr>
  </w:style>
  <w:style w:type="paragraph" w:styleId="NormalWeb">
    <w:name w:val="Normal (Web)"/>
    <w:basedOn w:val="Normal"/>
    <w:rsid w:val="00E22759"/>
    <w:pPr>
      <w:widowControl/>
      <w:spacing w:before="100" w:beforeAutospacing="1" w:after="100" w:afterAutospacing="1"/>
    </w:pPr>
    <w:rPr>
      <w:rFonts w:ascii="Times New Roman" w:hAnsi="Times New Roman"/>
      <w:sz w:val="24"/>
      <w:szCs w:val="24"/>
      <w:lang w:val="en-GB" w:eastAsia="en-GB"/>
    </w:rPr>
  </w:style>
  <w:style w:type="paragraph" w:styleId="BalloonText">
    <w:name w:val="Balloon Text"/>
    <w:basedOn w:val="Normal"/>
    <w:semiHidden/>
    <w:rsid w:val="00E22759"/>
    <w:rPr>
      <w:rFonts w:ascii="Tahoma" w:hAnsi="Tahoma" w:cs="Tahoma"/>
      <w:sz w:val="16"/>
      <w:szCs w:val="16"/>
    </w:rPr>
  </w:style>
  <w:style w:type="paragraph" w:customStyle="1" w:styleId="StyleBulleted">
    <w:name w:val="Style Bulleted"/>
    <w:basedOn w:val="Normal"/>
    <w:rsid w:val="00E22759"/>
    <w:pPr>
      <w:tabs>
        <w:tab w:val="num" w:pos="369"/>
      </w:tabs>
      <w:ind w:left="369" w:hanging="369"/>
    </w:pPr>
    <w:rPr>
      <w:rFonts w:cs="Arial"/>
    </w:rPr>
  </w:style>
  <w:style w:type="paragraph" w:customStyle="1" w:styleId="Bulleted">
    <w:name w:val="Bulleted"/>
    <w:basedOn w:val="Normal"/>
    <w:rsid w:val="00E22759"/>
    <w:pPr>
      <w:numPr>
        <w:numId w:val="37"/>
      </w:numPr>
    </w:pPr>
    <w:rPr>
      <w:rFonts w:cs="Arial"/>
    </w:rPr>
  </w:style>
  <w:style w:type="character" w:styleId="CommentReference">
    <w:name w:val="annotation reference"/>
    <w:semiHidden/>
    <w:rsid w:val="00E22759"/>
    <w:rPr>
      <w:sz w:val="16"/>
      <w:szCs w:val="16"/>
    </w:rPr>
  </w:style>
  <w:style w:type="paragraph" w:customStyle="1" w:styleId="Tableformtext">
    <w:name w:val="Table form text"/>
    <w:basedOn w:val="Formtext"/>
    <w:rsid w:val="00E22759"/>
    <w:rPr>
      <w:lang w:val="cy-GB"/>
    </w:rPr>
  </w:style>
  <w:style w:type="paragraph" w:customStyle="1" w:styleId="Bulletedform">
    <w:name w:val="Bulleted form"/>
    <w:basedOn w:val="Formtext"/>
    <w:rsid w:val="00E22759"/>
    <w:pPr>
      <w:numPr>
        <w:numId w:val="22"/>
      </w:numPr>
      <w:spacing w:before="120" w:line="240" w:lineRule="exact"/>
    </w:pPr>
    <w:rPr>
      <w:lang w:val="cy-GB"/>
    </w:rPr>
  </w:style>
  <w:style w:type="paragraph" w:customStyle="1" w:styleId="Bulletedformtable">
    <w:name w:val="Bulleted form table"/>
    <w:basedOn w:val="Tableformtext"/>
    <w:rsid w:val="00E22759"/>
    <w:pPr>
      <w:numPr>
        <w:numId w:val="26"/>
      </w:numPr>
    </w:pPr>
  </w:style>
  <w:style w:type="paragraph" w:styleId="CommentText">
    <w:name w:val="annotation text"/>
    <w:basedOn w:val="Normal"/>
    <w:link w:val="CommentTextChar"/>
    <w:semiHidden/>
    <w:rsid w:val="00E22759"/>
    <w:pPr>
      <w:widowControl/>
    </w:pPr>
    <w:rPr>
      <w:lang w:val="en-GB" w:eastAsia="en-GB"/>
    </w:rPr>
  </w:style>
  <w:style w:type="paragraph" w:styleId="ListBullet">
    <w:name w:val="List Bullet"/>
    <w:basedOn w:val="Normal"/>
    <w:autoRedefine/>
    <w:rsid w:val="00E22759"/>
    <w:pPr>
      <w:tabs>
        <w:tab w:val="num" w:pos="567"/>
      </w:tabs>
      <w:ind w:left="567" w:hanging="283"/>
      <w:jc w:val="center"/>
    </w:pPr>
    <w:rPr>
      <w:b/>
    </w:rPr>
  </w:style>
  <w:style w:type="paragraph" w:styleId="CommentSubject">
    <w:name w:val="annotation subject"/>
    <w:basedOn w:val="CommentText"/>
    <w:next w:val="CommentText"/>
    <w:semiHidden/>
    <w:rsid w:val="00E22759"/>
    <w:rPr>
      <w:b/>
      <w:bCs/>
    </w:rPr>
  </w:style>
  <w:style w:type="paragraph" w:customStyle="1" w:styleId="Numberedtabletext">
    <w:name w:val="Numbered table text"/>
    <w:basedOn w:val="Tableformtext"/>
    <w:rsid w:val="00E22759"/>
    <w:pPr>
      <w:numPr>
        <w:numId w:val="24"/>
      </w:numPr>
    </w:pPr>
  </w:style>
  <w:style w:type="paragraph" w:customStyle="1" w:styleId="Bulletedformtableindented">
    <w:name w:val="Bulleted form table indented"/>
    <w:basedOn w:val="Bulletedformtable"/>
    <w:rsid w:val="00E22759"/>
    <w:pPr>
      <w:numPr>
        <w:numId w:val="23"/>
      </w:numPr>
    </w:pPr>
  </w:style>
  <w:style w:type="paragraph" w:customStyle="1" w:styleId="Bulletedformindented">
    <w:name w:val="Bulleted form indented"/>
    <w:basedOn w:val="Formtext"/>
    <w:rsid w:val="00E22759"/>
    <w:pPr>
      <w:numPr>
        <w:numId w:val="25"/>
      </w:numPr>
      <w:spacing w:line="240" w:lineRule="exact"/>
      <w:ind w:left="908" w:hanging="454"/>
    </w:pPr>
  </w:style>
  <w:style w:type="paragraph" w:customStyle="1" w:styleId="Normalindented0">
    <w:name w:val="Normal indented"/>
    <w:basedOn w:val="Normal"/>
    <w:rsid w:val="00E22759"/>
    <w:pPr>
      <w:widowControl/>
      <w:ind w:left="454"/>
    </w:pPr>
    <w:rPr>
      <w:szCs w:val="24"/>
      <w:lang w:val="en-GB" w:eastAsia="en-GB"/>
    </w:rPr>
  </w:style>
  <w:style w:type="paragraph" w:customStyle="1" w:styleId="Bulletedformindented2ndlevel">
    <w:name w:val="Bulleted form indented 2nd level"/>
    <w:basedOn w:val="Formtext"/>
    <w:rsid w:val="00E22759"/>
    <w:pPr>
      <w:numPr>
        <w:numId w:val="27"/>
      </w:numPr>
    </w:pPr>
    <w:rPr>
      <w:rFonts w:eastAsia="Batang"/>
    </w:rPr>
  </w:style>
  <w:style w:type="paragraph" w:customStyle="1" w:styleId="Heading1form">
    <w:name w:val="Heading 1 form"/>
    <w:basedOn w:val="Normal"/>
    <w:rsid w:val="00E22759"/>
    <w:pPr>
      <w:keepNext/>
      <w:widowControl/>
      <w:spacing w:before="240" w:after="60"/>
    </w:pPr>
    <w:rPr>
      <w:b/>
      <w:sz w:val="32"/>
      <w:szCs w:val="24"/>
      <w:lang w:val="en-GB" w:eastAsia="en-GB"/>
    </w:rPr>
  </w:style>
  <w:style w:type="paragraph" w:customStyle="1" w:styleId="Bodytablebulleted">
    <w:name w:val="Body table bulleted"/>
    <w:basedOn w:val="Tableformtext"/>
    <w:rsid w:val="00E22759"/>
    <w:pPr>
      <w:numPr>
        <w:numId w:val="28"/>
      </w:numPr>
    </w:pPr>
    <w:rPr>
      <w:sz w:val="20"/>
    </w:rPr>
  </w:style>
  <w:style w:type="paragraph" w:customStyle="1" w:styleId="Formtext">
    <w:name w:val="Form text"/>
    <w:rsid w:val="00E22759"/>
    <w:rPr>
      <w:rFonts w:ascii="Arial" w:eastAsia="Times New Roman" w:hAnsi="Arial" w:cs="Arial"/>
      <w:color w:val="003366"/>
      <w:sz w:val="16"/>
      <w:szCs w:val="24"/>
      <w:lang w:val="en-GB" w:eastAsia="en-GB"/>
    </w:rPr>
  </w:style>
  <w:style w:type="paragraph" w:customStyle="1" w:styleId="Heading2form">
    <w:name w:val="Heading 2 form"/>
    <w:basedOn w:val="Normal"/>
    <w:rsid w:val="00E22759"/>
    <w:pPr>
      <w:keepNext/>
      <w:widowControl/>
      <w:spacing w:before="240" w:after="60"/>
    </w:pPr>
    <w:rPr>
      <w:b/>
      <w:sz w:val="28"/>
      <w:szCs w:val="24"/>
      <w:lang w:val="cy-GB" w:eastAsia="en-GB"/>
    </w:rPr>
  </w:style>
  <w:style w:type="paragraph" w:customStyle="1" w:styleId="Heading3form">
    <w:name w:val="Heading 3 form"/>
    <w:basedOn w:val="Normal"/>
    <w:rsid w:val="00E22759"/>
    <w:pPr>
      <w:keepNext/>
      <w:widowControl/>
      <w:numPr>
        <w:numId w:val="29"/>
      </w:numPr>
      <w:spacing w:before="240" w:after="60"/>
    </w:pPr>
    <w:rPr>
      <w:b/>
      <w:sz w:val="24"/>
      <w:szCs w:val="24"/>
      <w:lang w:val="cy-GB" w:eastAsia="en-GB"/>
    </w:rPr>
  </w:style>
  <w:style w:type="paragraph" w:customStyle="1" w:styleId="Heading4form">
    <w:name w:val="Heading 4 form"/>
    <w:basedOn w:val="Normal"/>
    <w:link w:val="Heading4formChar"/>
    <w:rsid w:val="00E22759"/>
    <w:pPr>
      <w:keepNext/>
      <w:widowControl/>
      <w:spacing w:before="60" w:after="60"/>
    </w:pPr>
    <w:rPr>
      <w:b/>
      <w:szCs w:val="24"/>
      <w:lang w:val="cy-GB" w:eastAsia="en-GB"/>
    </w:rPr>
  </w:style>
  <w:style w:type="paragraph" w:customStyle="1" w:styleId="Tabletext">
    <w:name w:val="Table text"/>
    <w:aliases w:val="Table Text"/>
    <w:basedOn w:val="Normal"/>
    <w:rsid w:val="00E22759"/>
  </w:style>
  <w:style w:type="paragraph" w:customStyle="1" w:styleId="PVHeading1">
    <w:name w:val="PV Heading 1"/>
    <w:rsid w:val="00E22759"/>
    <w:pPr>
      <w:keepNext/>
      <w:numPr>
        <w:numId w:val="30"/>
      </w:numPr>
    </w:pPr>
    <w:rPr>
      <w:rFonts w:ascii="Arial" w:eastAsia="Times New Roman" w:hAnsi="Arial"/>
      <w:b/>
      <w:bCs/>
      <w:color w:val="003366"/>
      <w:sz w:val="32"/>
      <w:lang w:eastAsia="en-US"/>
    </w:rPr>
  </w:style>
  <w:style w:type="paragraph" w:customStyle="1" w:styleId="PVHeading2">
    <w:name w:val="PV Heading 2"/>
    <w:basedOn w:val="PVHeading1"/>
    <w:rsid w:val="00E22759"/>
    <w:pPr>
      <w:numPr>
        <w:ilvl w:val="1"/>
      </w:numPr>
      <w:spacing w:before="120"/>
    </w:pPr>
    <w:rPr>
      <w:bCs w:val="0"/>
      <w:iCs/>
      <w:sz w:val="28"/>
      <w:szCs w:val="28"/>
    </w:rPr>
  </w:style>
  <w:style w:type="paragraph" w:customStyle="1" w:styleId="PVHeading3">
    <w:name w:val="PV Heading 3"/>
    <w:basedOn w:val="PVHeading2"/>
    <w:rsid w:val="00E22759"/>
    <w:pPr>
      <w:numPr>
        <w:ilvl w:val="2"/>
      </w:numPr>
    </w:pPr>
    <w:rPr>
      <w:b w:val="0"/>
      <w:bCs/>
      <w:sz w:val="24"/>
      <w:szCs w:val="26"/>
    </w:rPr>
  </w:style>
  <w:style w:type="paragraph" w:customStyle="1" w:styleId="PVlettered">
    <w:name w:val="PV lettered"/>
    <w:rsid w:val="00E22759"/>
    <w:pPr>
      <w:numPr>
        <w:numId w:val="32"/>
      </w:numPr>
      <w:spacing w:after="120" w:line="280" w:lineRule="exact"/>
    </w:pPr>
    <w:rPr>
      <w:rFonts w:ascii="Arial" w:eastAsia="Times New Roman" w:hAnsi="Arial"/>
      <w:color w:val="003366"/>
      <w:lang w:eastAsia="en-US"/>
    </w:rPr>
  </w:style>
  <w:style w:type="paragraph" w:customStyle="1" w:styleId="PVroman">
    <w:name w:val="PV roman"/>
    <w:basedOn w:val="Normal"/>
    <w:rsid w:val="00E22759"/>
    <w:pPr>
      <w:numPr>
        <w:numId w:val="31"/>
      </w:numPr>
    </w:pPr>
    <w:rPr>
      <w:rFonts w:ascii="Helvetica" w:hAnsi="Helvetica"/>
    </w:rPr>
  </w:style>
  <w:style w:type="paragraph" w:customStyle="1" w:styleId="PVindented">
    <w:name w:val="PV indented"/>
    <w:basedOn w:val="Normal"/>
    <w:rsid w:val="00E22759"/>
    <w:pPr>
      <w:ind w:left="1843"/>
    </w:pPr>
  </w:style>
  <w:style w:type="paragraph" w:customStyle="1" w:styleId="Tablelettered">
    <w:name w:val="Table lettered"/>
    <w:basedOn w:val="Tabletext"/>
    <w:rsid w:val="00E22759"/>
    <w:pPr>
      <w:numPr>
        <w:numId w:val="33"/>
      </w:numPr>
    </w:pPr>
    <w:rPr>
      <w:lang w:val="en-GB"/>
    </w:rPr>
  </w:style>
  <w:style w:type="paragraph" w:customStyle="1" w:styleId="Tabletextindented">
    <w:name w:val="Table text indented"/>
    <w:basedOn w:val="Tabletext"/>
    <w:rsid w:val="00E22759"/>
    <w:pPr>
      <w:ind w:left="567"/>
      <w:jc w:val="both"/>
    </w:pPr>
    <w:rPr>
      <w:rFonts w:cs="Arial"/>
    </w:rPr>
  </w:style>
  <w:style w:type="paragraph" w:customStyle="1" w:styleId="Tabletextindented2">
    <w:name w:val="Table text indented2"/>
    <w:basedOn w:val="Tabletextindented"/>
    <w:rsid w:val="00E22759"/>
    <w:pPr>
      <w:ind w:left="1134"/>
    </w:pPr>
  </w:style>
  <w:style w:type="paragraph" w:customStyle="1" w:styleId="PVformuladefinition">
    <w:name w:val="PV formula definition"/>
    <w:basedOn w:val="PVindented"/>
    <w:rsid w:val="00E22759"/>
    <w:pPr>
      <w:ind w:left="2637" w:hanging="794"/>
    </w:pPr>
  </w:style>
  <w:style w:type="paragraph" w:customStyle="1" w:styleId="Bulletedindented">
    <w:name w:val="Bulleted indented"/>
    <w:basedOn w:val="Bulleted"/>
    <w:rsid w:val="00E22759"/>
    <w:pPr>
      <w:numPr>
        <w:numId w:val="20"/>
      </w:numPr>
    </w:pPr>
  </w:style>
  <w:style w:type="paragraph" w:customStyle="1" w:styleId="Heading4cont">
    <w:name w:val="Heading 4 cont"/>
    <w:basedOn w:val="Normalindented0"/>
    <w:rsid w:val="00E22759"/>
    <w:pPr>
      <w:ind w:left="1985"/>
    </w:pPr>
  </w:style>
  <w:style w:type="paragraph" w:customStyle="1" w:styleId="BulletedindentedL2">
    <w:name w:val="Bulleted indented L2"/>
    <w:basedOn w:val="Normal"/>
    <w:rsid w:val="00E22759"/>
    <w:pPr>
      <w:numPr>
        <w:numId w:val="34"/>
      </w:numPr>
    </w:pPr>
  </w:style>
  <w:style w:type="paragraph" w:customStyle="1" w:styleId="Sectionsub-heading">
    <w:name w:val="Section sub-heading"/>
    <w:basedOn w:val="Sectionheading"/>
    <w:rsid w:val="00E22759"/>
    <w:pPr>
      <w:pageBreakBefore w:val="0"/>
      <w:spacing w:before="60" w:line="320" w:lineRule="exact"/>
    </w:pPr>
  </w:style>
  <w:style w:type="paragraph" w:styleId="TOC4">
    <w:name w:val="toc 4"/>
    <w:basedOn w:val="Normal"/>
    <w:next w:val="Normal"/>
    <w:autoRedefine/>
    <w:semiHidden/>
    <w:rsid w:val="00E22759"/>
    <w:pPr>
      <w:ind w:left="600"/>
    </w:pPr>
  </w:style>
  <w:style w:type="paragraph" w:styleId="TOC5">
    <w:name w:val="toc 5"/>
    <w:basedOn w:val="Normal"/>
    <w:next w:val="Normal"/>
    <w:autoRedefine/>
    <w:semiHidden/>
    <w:rsid w:val="00E22759"/>
    <w:pPr>
      <w:ind w:left="800"/>
    </w:pPr>
  </w:style>
  <w:style w:type="paragraph" w:styleId="TOC6">
    <w:name w:val="toc 6"/>
    <w:basedOn w:val="Normal"/>
    <w:next w:val="Normal"/>
    <w:autoRedefine/>
    <w:semiHidden/>
    <w:rsid w:val="00E22759"/>
    <w:pPr>
      <w:ind w:left="1000"/>
    </w:pPr>
  </w:style>
  <w:style w:type="paragraph" w:styleId="TOC7">
    <w:name w:val="toc 7"/>
    <w:basedOn w:val="Normal"/>
    <w:next w:val="Normal"/>
    <w:autoRedefine/>
    <w:semiHidden/>
    <w:rsid w:val="00E22759"/>
    <w:pPr>
      <w:ind w:left="1200"/>
    </w:pPr>
  </w:style>
  <w:style w:type="paragraph" w:styleId="TOC8">
    <w:name w:val="toc 8"/>
    <w:basedOn w:val="Normal"/>
    <w:next w:val="Normal"/>
    <w:autoRedefine/>
    <w:semiHidden/>
    <w:rsid w:val="00E22759"/>
    <w:pPr>
      <w:ind w:left="1400"/>
    </w:pPr>
  </w:style>
  <w:style w:type="paragraph" w:styleId="TOC9">
    <w:name w:val="toc 9"/>
    <w:basedOn w:val="Normal"/>
    <w:next w:val="Normal"/>
    <w:autoRedefine/>
    <w:semiHidden/>
    <w:rsid w:val="00E22759"/>
    <w:pPr>
      <w:ind w:left="1600"/>
    </w:pPr>
  </w:style>
  <w:style w:type="character" w:styleId="FollowedHyperlink">
    <w:name w:val="FollowedHyperlink"/>
    <w:rsid w:val="00E22759"/>
    <w:rPr>
      <w:color w:val="800080"/>
      <w:u w:val="single"/>
    </w:rPr>
  </w:style>
  <w:style w:type="paragraph" w:styleId="Title">
    <w:name w:val="Title"/>
    <w:basedOn w:val="Normal"/>
    <w:qFormat/>
    <w:rsid w:val="00E22759"/>
    <w:pPr>
      <w:spacing w:before="240" w:after="60"/>
      <w:jc w:val="center"/>
      <w:outlineLvl w:val="0"/>
    </w:pPr>
    <w:rPr>
      <w:rFonts w:cs="Arial"/>
      <w:b/>
      <w:bCs/>
      <w:kern w:val="28"/>
      <w:sz w:val="32"/>
      <w:szCs w:val="32"/>
    </w:rPr>
  </w:style>
  <w:style w:type="paragraph" w:customStyle="1" w:styleId="Tablebullets">
    <w:name w:val="Table bullets"/>
    <w:basedOn w:val="Tabletext"/>
    <w:rsid w:val="00E22759"/>
    <w:pPr>
      <w:numPr>
        <w:numId w:val="35"/>
      </w:numPr>
    </w:pPr>
  </w:style>
  <w:style w:type="paragraph" w:customStyle="1" w:styleId="numbered">
    <w:name w:val="numbered"/>
    <w:basedOn w:val="Normal"/>
    <w:rsid w:val="00E22759"/>
    <w:pPr>
      <w:numPr>
        <w:numId w:val="38"/>
      </w:numPr>
    </w:pPr>
  </w:style>
  <w:style w:type="paragraph" w:customStyle="1" w:styleId="Heading3cont">
    <w:name w:val="Heading 3 cont"/>
    <w:basedOn w:val="Normal"/>
    <w:rsid w:val="00E22759"/>
    <w:pPr>
      <w:ind w:left="1440"/>
    </w:pPr>
  </w:style>
  <w:style w:type="paragraph" w:customStyle="1" w:styleId="Heading3bulleted">
    <w:name w:val="Heading 3 bulleted"/>
    <w:basedOn w:val="Bulleted"/>
    <w:rsid w:val="00E22759"/>
    <w:pPr>
      <w:numPr>
        <w:numId w:val="36"/>
      </w:numPr>
    </w:pPr>
  </w:style>
  <w:style w:type="paragraph" w:customStyle="1" w:styleId="lettered">
    <w:name w:val="lettered"/>
    <w:basedOn w:val="Normal"/>
    <w:rsid w:val="00E22759"/>
    <w:pPr>
      <w:numPr>
        <w:numId w:val="41"/>
      </w:numPr>
    </w:pPr>
  </w:style>
  <w:style w:type="paragraph" w:customStyle="1" w:styleId="PVBlockText">
    <w:name w:val="PV Block Text"/>
    <w:basedOn w:val="Normal"/>
    <w:rsid w:val="00E22759"/>
    <w:pPr>
      <w:widowControl/>
      <w:ind w:left="907"/>
    </w:pPr>
  </w:style>
  <w:style w:type="paragraph" w:customStyle="1" w:styleId="StylePVformuladefinitionBold">
    <w:name w:val="Style PV formula definition + Bold"/>
    <w:basedOn w:val="PVformuladefinition"/>
    <w:rsid w:val="00E22759"/>
    <w:rPr>
      <w:b/>
      <w:bCs/>
    </w:rPr>
  </w:style>
  <w:style w:type="paragraph" w:customStyle="1" w:styleId="StylePVformuladefinitionBold1">
    <w:name w:val="Style PV formula definition + Bold1"/>
    <w:basedOn w:val="PVformuladefinition"/>
    <w:rsid w:val="00E22759"/>
    <w:pPr>
      <w:tabs>
        <w:tab w:val="left" w:pos="1247"/>
      </w:tabs>
    </w:pPr>
    <w:rPr>
      <w:b/>
      <w:bCs/>
    </w:rPr>
  </w:style>
  <w:style w:type="character" w:customStyle="1" w:styleId="PVindentedChar">
    <w:name w:val="PV indented Char"/>
    <w:rsid w:val="00E22759"/>
    <w:rPr>
      <w:rFonts w:ascii="Arial" w:hAnsi="Arial"/>
      <w:color w:val="003366"/>
      <w:lang w:val="en-IE" w:eastAsia="en-US" w:bidi="ar-SA"/>
    </w:rPr>
  </w:style>
  <w:style w:type="paragraph" w:customStyle="1" w:styleId="Bulletedmodelform">
    <w:name w:val="Bulleted model form"/>
    <w:basedOn w:val="Modelformtext"/>
    <w:rsid w:val="00E22759"/>
    <w:pPr>
      <w:numPr>
        <w:numId w:val="39"/>
      </w:numPr>
      <w:contextualSpacing/>
    </w:pPr>
  </w:style>
  <w:style w:type="character" w:customStyle="1" w:styleId="FormtextChar">
    <w:name w:val="Form text Char"/>
    <w:rsid w:val="00E22759"/>
    <w:rPr>
      <w:rFonts w:ascii="Arial" w:hAnsi="Arial" w:cs="Arial"/>
      <w:color w:val="003366"/>
      <w:sz w:val="16"/>
      <w:szCs w:val="24"/>
      <w:lang w:val="en-GB" w:eastAsia="en-GB" w:bidi="ar-SA"/>
    </w:rPr>
  </w:style>
  <w:style w:type="character" w:customStyle="1" w:styleId="NumberedformtextChar">
    <w:name w:val="Numbered form text Char"/>
    <w:basedOn w:val="FormtextChar"/>
    <w:rsid w:val="00E22759"/>
    <w:rPr>
      <w:rFonts w:ascii="Arial" w:hAnsi="Arial" w:cs="Arial"/>
      <w:color w:val="003366"/>
      <w:sz w:val="16"/>
      <w:szCs w:val="24"/>
      <w:lang w:val="en-GB" w:eastAsia="en-GB" w:bidi="ar-SA"/>
    </w:rPr>
  </w:style>
  <w:style w:type="character" w:customStyle="1" w:styleId="NumberedformtextcontChar">
    <w:name w:val="Numbered form text cont Char"/>
    <w:basedOn w:val="NumberedformtextChar"/>
    <w:rsid w:val="00E22759"/>
    <w:rPr>
      <w:rFonts w:ascii="Arial" w:hAnsi="Arial" w:cs="Arial"/>
      <w:color w:val="003366"/>
      <w:sz w:val="16"/>
      <w:szCs w:val="24"/>
      <w:lang w:val="en-GB" w:eastAsia="en-GB" w:bidi="ar-SA"/>
    </w:rPr>
  </w:style>
  <w:style w:type="paragraph" w:customStyle="1" w:styleId="Style1CharCharCharChar">
    <w:name w:val="Style (1) Char Char Char Char"/>
    <w:basedOn w:val="Normal"/>
    <w:next w:val="Normal"/>
    <w:rsid w:val="00E22759"/>
    <w:pPr>
      <w:tabs>
        <w:tab w:val="num" w:pos="360"/>
      </w:tabs>
      <w:spacing w:after="0"/>
    </w:pPr>
    <w:rPr>
      <w:sz w:val="24"/>
      <w:szCs w:val="24"/>
    </w:rPr>
  </w:style>
  <w:style w:type="paragraph" w:customStyle="1" w:styleId="tablespacingtext">
    <w:name w:val="table spacing text"/>
    <w:basedOn w:val="Modelformtext"/>
    <w:rsid w:val="00E22759"/>
  </w:style>
  <w:style w:type="paragraph" w:customStyle="1" w:styleId="Modelformtextindented">
    <w:name w:val="Model form text indented"/>
    <w:basedOn w:val="Modelformtext"/>
    <w:rsid w:val="00E22759"/>
    <w:pPr>
      <w:ind w:left="397"/>
    </w:pPr>
  </w:style>
  <w:style w:type="paragraph" w:customStyle="1" w:styleId="StyleA">
    <w:name w:val="Style A."/>
    <w:basedOn w:val="Normal"/>
    <w:next w:val="Normal"/>
    <w:rsid w:val="00E22759"/>
    <w:pPr>
      <w:spacing w:after="0"/>
    </w:pPr>
  </w:style>
  <w:style w:type="paragraph" w:customStyle="1" w:styleId="capLettered">
    <w:name w:val="capLettered"/>
    <w:basedOn w:val="Modelformtext"/>
    <w:rsid w:val="00E22759"/>
    <w:pPr>
      <w:numPr>
        <w:numId w:val="40"/>
      </w:numPr>
    </w:pPr>
  </w:style>
  <w:style w:type="character" w:customStyle="1" w:styleId="ModelformtextChar">
    <w:name w:val="Model form text Char"/>
    <w:link w:val="Modelformtext"/>
    <w:rsid w:val="00E22759"/>
    <w:rPr>
      <w:rFonts w:ascii="Arial" w:hAnsi="Arial"/>
      <w:color w:val="003366"/>
      <w:lang w:val="en-IE" w:eastAsia="en-US" w:bidi="ar-SA"/>
    </w:rPr>
  </w:style>
  <w:style w:type="character" w:customStyle="1" w:styleId="Numberedformtext1CharChar">
    <w:name w:val="Numbered form text 1 Char Char"/>
    <w:basedOn w:val="ModelformtextChar"/>
    <w:link w:val="Numberedformtext1"/>
    <w:rsid w:val="00E22759"/>
    <w:rPr>
      <w:rFonts w:ascii="Arial" w:hAnsi="Arial"/>
      <w:color w:val="003366"/>
      <w:lang w:val="en-IE" w:eastAsia="en-US" w:bidi="ar-SA"/>
    </w:rPr>
  </w:style>
  <w:style w:type="character" w:customStyle="1" w:styleId="StyleNumberedformtext1BoldCharChar">
    <w:name w:val="Style Numbered form text 1 + Bold Char Char"/>
    <w:link w:val="StyleNumberedformtext1Bold"/>
    <w:rsid w:val="00E22759"/>
    <w:rPr>
      <w:rFonts w:ascii="Arial" w:hAnsi="Arial"/>
      <w:b/>
      <w:bCs/>
      <w:color w:val="003366"/>
      <w:lang w:val="en-IE" w:eastAsia="en-US" w:bidi="ar-SA"/>
    </w:rPr>
  </w:style>
  <w:style w:type="character" w:customStyle="1" w:styleId="StyleModelformtextBoldChar">
    <w:name w:val="Style Model form text + Bold Char"/>
    <w:link w:val="StyleModelformtextBold"/>
    <w:rsid w:val="00E22759"/>
    <w:rPr>
      <w:rFonts w:ascii="Arial" w:hAnsi="Arial"/>
      <w:b/>
      <w:bCs/>
      <w:color w:val="003366"/>
      <w:lang w:val="en-IE" w:eastAsia="en-US" w:bidi="ar-SA"/>
    </w:rPr>
  </w:style>
  <w:style w:type="character" w:customStyle="1" w:styleId="Heading4formChar">
    <w:name w:val="Heading 4 form Char"/>
    <w:link w:val="Heading4form"/>
    <w:rsid w:val="00E22759"/>
    <w:rPr>
      <w:rFonts w:ascii="Arial" w:eastAsia="Arial Unicode MS" w:hAnsi="Arial"/>
      <w:b/>
      <w:szCs w:val="24"/>
      <w:lang w:val="cy-GB" w:eastAsia="en-GB" w:bidi="ar-SA"/>
    </w:rPr>
  </w:style>
  <w:style w:type="character" w:customStyle="1" w:styleId="Heading3Char3">
    <w:name w:val="Heading 3 Char3"/>
    <w:aliases w:val="Heading 3 Char2 Char,Heading 3 Char1 Char Char,Heading 3 Char Char Char Char,Heading 3 Char Char1 Char,Heading 3 Char Char,Heading 3 Char1 Char1,Section Title Char"/>
    <w:link w:val="Heading3"/>
    <w:rsid w:val="00E22759"/>
    <w:rPr>
      <w:rFonts w:ascii="Arial" w:hAnsi="Arial"/>
      <w:bCs/>
      <w:szCs w:val="26"/>
      <w:lang w:val="en-IE" w:eastAsia="en-US" w:bidi="ar-SA"/>
    </w:rPr>
  </w:style>
  <w:style w:type="character" w:customStyle="1" w:styleId="normalindentedChar">
    <w:name w:val="normal indented Char"/>
    <w:link w:val="normalindented"/>
    <w:rsid w:val="00E22759"/>
    <w:rPr>
      <w:rFonts w:eastAsia="Arial Unicode MS"/>
      <w:sz w:val="24"/>
      <w:szCs w:val="24"/>
      <w:lang w:val="en-US" w:eastAsia="ja-JP" w:bidi="ar-SA"/>
    </w:rPr>
  </w:style>
  <w:style w:type="table" w:styleId="TableGrid">
    <w:name w:val="Table Grid"/>
    <w:basedOn w:val="TableNormal"/>
    <w:uiPriority w:val="59"/>
    <w:rsid w:val="00E22759"/>
    <w:pPr>
      <w:widowControl w:val="0"/>
      <w:tabs>
        <w:tab w:val="left" w:pos="567"/>
      </w:tabs>
      <w:spacing w:after="12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E22759"/>
    <w:rPr>
      <w:color w:val="0000FF"/>
      <w:spacing w:val="0"/>
      <w:u w:val="double"/>
    </w:rPr>
  </w:style>
  <w:style w:type="character" w:customStyle="1" w:styleId="DeltaViewDeletion">
    <w:name w:val="DeltaView Deletion"/>
    <w:rsid w:val="00E22759"/>
    <w:rPr>
      <w:strike/>
      <w:color w:val="FF0000"/>
      <w:spacing w:val="0"/>
    </w:rPr>
  </w:style>
  <w:style w:type="character" w:customStyle="1" w:styleId="FootnoteTextChar">
    <w:name w:val="Footnote Text Char"/>
    <w:aliases w:val="Car Char,Footnote Text Char Char Char"/>
    <w:link w:val="FootnoteText"/>
    <w:rsid w:val="00E9181D"/>
    <w:rPr>
      <w:rFonts w:ascii="Arial" w:hAnsi="Arial"/>
      <w:i/>
      <w:sz w:val="16"/>
      <w:szCs w:val="16"/>
      <w:lang w:val="en-IE" w:eastAsia="en-US" w:bidi="ar-SA"/>
    </w:rPr>
  </w:style>
  <w:style w:type="paragraph" w:customStyle="1" w:styleId="StyleBulletText1After5pt">
    <w:name w:val="Style Bullet Text 1 + After:  5 pt"/>
    <w:basedOn w:val="BulletText1"/>
    <w:rsid w:val="005470FE"/>
    <w:pPr>
      <w:spacing w:after="100"/>
    </w:pPr>
    <w:rPr>
      <w:rFonts w:ascii="Arial" w:hAnsi="Arial"/>
      <w:szCs w:val="20"/>
    </w:rPr>
  </w:style>
  <w:style w:type="paragraph" w:customStyle="1" w:styleId="StyleBulletText1After3pt1">
    <w:name w:val="Style Bullet Text 1 + After:  3 pt1"/>
    <w:basedOn w:val="BulletText1"/>
    <w:rsid w:val="00A05494"/>
    <w:pPr>
      <w:spacing w:after="60"/>
    </w:pPr>
    <w:rPr>
      <w:rFonts w:ascii="Arial" w:hAnsi="Arial"/>
      <w:szCs w:val="20"/>
    </w:rPr>
  </w:style>
  <w:style w:type="paragraph" w:customStyle="1" w:styleId="BlockLine">
    <w:name w:val="Block Line"/>
    <w:basedOn w:val="Normal"/>
    <w:next w:val="Normal"/>
    <w:locked/>
    <w:rsid w:val="0002759C"/>
    <w:pPr>
      <w:widowControl/>
      <w:pBdr>
        <w:top w:val="single" w:sz="6" w:space="1" w:color="FF0000"/>
        <w:between w:val="single" w:sz="6" w:space="1" w:color="auto"/>
      </w:pBdr>
      <w:tabs>
        <w:tab w:val="clear" w:pos="567"/>
      </w:tabs>
      <w:spacing w:before="240"/>
    </w:pPr>
    <w:rPr>
      <w:rFonts w:ascii="Times New Roman" w:eastAsia="MS Mincho" w:hAnsi="Times New Roman"/>
      <w:color w:val="FF0000"/>
      <w:sz w:val="24"/>
      <w:szCs w:val="24"/>
      <w:lang w:val="en-GB" w:eastAsia="ja-JP"/>
    </w:rPr>
  </w:style>
  <w:style w:type="paragraph" w:styleId="Caption">
    <w:name w:val="caption"/>
    <w:basedOn w:val="Normal"/>
    <w:next w:val="Normal"/>
    <w:qFormat/>
    <w:rsid w:val="0002759C"/>
    <w:pPr>
      <w:widowControl/>
      <w:tabs>
        <w:tab w:val="clear" w:pos="567"/>
      </w:tabs>
      <w:spacing w:before="120"/>
    </w:pPr>
    <w:rPr>
      <w:rFonts w:ascii="Times New Roman" w:eastAsia="MS Mincho" w:hAnsi="Times New Roman"/>
      <w:b/>
      <w:sz w:val="24"/>
      <w:szCs w:val="24"/>
      <w:lang w:val="en-GB" w:eastAsia="ja-JP"/>
    </w:rPr>
  </w:style>
  <w:style w:type="character" w:customStyle="1" w:styleId="Continued">
    <w:name w:val="Continued"/>
    <w:locked/>
    <w:rsid w:val="0002759C"/>
    <w:rPr>
      <w:rFonts w:ascii="Arial" w:hAnsi="Arial"/>
      <w:sz w:val="24"/>
    </w:rPr>
  </w:style>
  <w:style w:type="paragraph" w:customStyle="1" w:styleId="ContinuedBlockLabel">
    <w:name w:val="Continued Block Label"/>
    <w:basedOn w:val="Normal"/>
    <w:locked/>
    <w:rsid w:val="0002759C"/>
    <w:pPr>
      <w:widowControl/>
      <w:tabs>
        <w:tab w:val="clear" w:pos="567"/>
      </w:tabs>
    </w:pPr>
    <w:rPr>
      <w:rFonts w:ascii="Times New Roman" w:eastAsia="MS Mincho" w:hAnsi="Times New Roman"/>
      <w:b/>
      <w:sz w:val="22"/>
      <w:szCs w:val="24"/>
      <w:lang w:val="en-GB" w:eastAsia="ja-JP"/>
    </w:rPr>
  </w:style>
  <w:style w:type="paragraph" w:customStyle="1" w:styleId="ContinuedOnNextPa">
    <w:name w:val="Continued On Next Pa"/>
    <w:basedOn w:val="BlockLine"/>
    <w:next w:val="Normal"/>
    <w:locked/>
    <w:rsid w:val="0002759C"/>
    <w:pPr>
      <w:spacing w:after="100" w:line="260" w:lineRule="exact"/>
      <w:jc w:val="right"/>
    </w:pPr>
    <w:rPr>
      <w:i/>
      <w:color w:val="auto"/>
      <w:sz w:val="20"/>
      <w:szCs w:val="20"/>
      <w:lang w:val="en-US"/>
    </w:rPr>
  </w:style>
  <w:style w:type="paragraph" w:customStyle="1" w:styleId="ContinuedTableLabe">
    <w:name w:val="Continued Table Labe"/>
    <w:basedOn w:val="BlockText"/>
    <w:locked/>
    <w:rsid w:val="0002759C"/>
    <w:rPr>
      <w:b/>
      <w:color w:val="FF0000"/>
    </w:rPr>
  </w:style>
  <w:style w:type="paragraph" w:customStyle="1" w:styleId="EmbeddedText">
    <w:name w:val="Embedded Text"/>
    <w:basedOn w:val="Tabletext"/>
    <w:locked/>
    <w:rsid w:val="0002759C"/>
    <w:pPr>
      <w:widowControl/>
      <w:tabs>
        <w:tab w:val="clear" w:pos="567"/>
      </w:tabs>
      <w:spacing w:before="40" w:after="40"/>
      <w:ind w:left="57"/>
    </w:pPr>
    <w:rPr>
      <w:rFonts w:ascii="Times New Roman" w:eastAsia="Times New Roman" w:hAnsi="Times New Roman"/>
      <w:sz w:val="22"/>
      <w:szCs w:val="22"/>
      <w:lang w:eastAsia="en-IE"/>
    </w:rPr>
  </w:style>
  <w:style w:type="paragraph" w:customStyle="1" w:styleId="IMTOC">
    <w:name w:val="IMTOC"/>
    <w:locked/>
    <w:rsid w:val="0002759C"/>
    <w:rPr>
      <w:rFonts w:eastAsia="Times New Roman"/>
      <w:sz w:val="24"/>
      <w:lang w:val="en-US" w:eastAsia="en-US"/>
    </w:rPr>
  </w:style>
  <w:style w:type="paragraph" w:customStyle="1" w:styleId="MemoLine">
    <w:name w:val="Memo Line"/>
    <w:basedOn w:val="BlockLine"/>
    <w:next w:val="Normal"/>
    <w:locked/>
    <w:rsid w:val="0002759C"/>
  </w:style>
  <w:style w:type="paragraph" w:customStyle="1" w:styleId="NoteText">
    <w:name w:val="Note Text"/>
    <w:basedOn w:val="BlockText0"/>
    <w:locked/>
    <w:rsid w:val="0002759C"/>
    <w:pPr>
      <w:widowControl/>
      <w:tabs>
        <w:tab w:val="clear" w:pos="567"/>
      </w:tabs>
      <w:spacing w:after="140"/>
      <w:ind w:left="567"/>
    </w:pPr>
    <w:rPr>
      <w:rFonts w:eastAsia="Times New Roman"/>
      <w:sz w:val="24"/>
      <w:szCs w:val="22"/>
      <w:lang w:val="en-US" w:eastAsia="en-IE"/>
    </w:rPr>
  </w:style>
  <w:style w:type="paragraph" w:customStyle="1" w:styleId="PublicationTitle">
    <w:name w:val="Publication Title"/>
    <w:basedOn w:val="Normal"/>
    <w:next w:val="Heading4"/>
    <w:locked/>
    <w:rsid w:val="0002759C"/>
    <w:pPr>
      <w:widowControl/>
      <w:tabs>
        <w:tab w:val="clear" w:pos="567"/>
      </w:tabs>
      <w:spacing w:after="240"/>
      <w:jc w:val="center"/>
    </w:pPr>
    <w:rPr>
      <w:rFonts w:eastAsia="MS Mincho"/>
      <w:b/>
      <w:sz w:val="32"/>
      <w:szCs w:val="24"/>
      <w:lang w:val="en-GB" w:eastAsia="ja-JP"/>
    </w:rPr>
  </w:style>
  <w:style w:type="paragraph" w:customStyle="1" w:styleId="TableHeaderText">
    <w:name w:val="Table Header Text"/>
    <w:basedOn w:val="Tabletext"/>
    <w:locked/>
    <w:rsid w:val="0002759C"/>
    <w:pPr>
      <w:widowControl/>
      <w:tabs>
        <w:tab w:val="clear" w:pos="567"/>
      </w:tabs>
      <w:spacing w:before="40" w:after="40"/>
      <w:ind w:left="57"/>
      <w:jc w:val="center"/>
    </w:pPr>
    <w:rPr>
      <w:rFonts w:ascii="Times New Roman" w:eastAsia="Times New Roman" w:hAnsi="Times New Roman"/>
      <w:b/>
      <w:sz w:val="22"/>
      <w:szCs w:val="22"/>
      <w:lang w:eastAsia="en-IE"/>
    </w:rPr>
  </w:style>
  <w:style w:type="paragraph" w:customStyle="1" w:styleId="TOCTitle">
    <w:name w:val="TOC Title"/>
    <w:basedOn w:val="Normal"/>
    <w:locked/>
    <w:rsid w:val="0002759C"/>
    <w:pPr>
      <w:tabs>
        <w:tab w:val="clear" w:pos="567"/>
      </w:tabs>
    </w:pPr>
    <w:rPr>
      <w:rFonts w:eastAsia="MS Mincho"/>
      <w:b/>
      <w:sz w:val="32"/>
      <w:szCs w:val="24"/>
      <w:lang w:val="en-GB" w:eastAsia="ja-JP"/>
    </w:rPr>
  </w:style>
  <w:style w:type="paragraph" w:customStyle="1" w:styleId="TOCItem">
    <w:name w:val="TOCItem"/>
    <w:basedOn w:val="Normal"/>
    <w:locked/>
    <w:rsid w:val="0002759C"/>
    <w:pPr>
      <w:widowControl/>
      <w:tabs>
        <w:tab w:val="clear" w:pos="567"/>
        <w:tab w:val="left" w:leader="dot" w:pos="7061"/>
        <w:tab w:val="right" w:pos="7524"/>
      </w:tabs>
      <w:spacing w:before="60" w:after="60"/>
      <w:ind w:right="465"/>
    </w:pPr>
    <w:rPr>
      <w:rFonts w:ascii="Times New Roman" w:eastAsia="MS Mincho" w:hAnsi="Times New Roman"/>
      <w:sz w:val="22"/>
      <w:szCs w:val="24"/>
      <w:lang w:val="en-GB" w:eastAsia="ja-JP"/>
    </w:rPr>
  </w:style>
  <w:style w:type="paragraph" w:customStyle="1" w:styleId="TOCStem">
    <w:name w:val="TOCStem"/>
    <w:basedOn w:val="Normal"/>
    <w:locked/>
    <w:rsid w:val="0002759C"/>
    <w:pPr>
      <w:widowControl/>
      <w:tabs>
        <w:tab w:val="clear" w:pos="567"/>
      </w:tabs>
    </w:pPr>
    <w:rPr>
      <w:rFonts w:ascii="Times New Roman" w:eastAsia="MS Mincho" w:hAnsi="Times New Roman"/>
      <w:sz w:val="22"/>
      <w:szCs w:val="24"/>
      <w:lang w:val="en-GB" w:eastAsia="ja-JP"/>
    </w:rPr>
  </w:style>
  <w:style w:type="paragraph" w:customStyle="1" w:styleId="StyleHeading5BlockLabelBoldAuto">
    <w:name w:val="Style Heading 5Block Label + Bold Auto"/>
    <w:basedOn w:val="Heading5"/>
    <w:locked/>
    <w:rsid w:val="0002759C"/>
    <w:pPr>
      <w:widowControl/>
      <w:numPr>
        <w:ilvl w:val="0"/>
        <w:numId w:val="0"/>
      </w:numPr>
      <w:tabs>
        <w:tab w:val="clear" w:pos="567"/>
        <w:tab w:val="left" w:pos="284"/>
      </w:tabs>
      <w:spacing w:before="240" w:line="240" w:lineRule="auto"/>
    </w:pPr>
    <w:rPr>
      <w:rFonts w:ascii="Times New Roman Bold" w:hAnsi="Times New Roman Bold"/>
      <w:bCs/>
      <w:caps/>
      <w:color w:val="FF0000"/>
      <w:szCs w:val="22"/>
      <w:lang w:val="en-US" w:eastAsia="en-IE"/>
    </w:rPr>
  </w:style>
  <w:style w:type="paragraph" w:customStyle="1" w:styleId="StyleBodyText10ptItalicRight">
    <w:name w:val="Style Body Text + 10 pt Italic Right"/>
    <w:basedOn w:val="BlockText0"/>
    <w:locked/>
    <w:rsid w:val="0002759C"/>
    <w:pPr>
      <w:widowControl/>
      <w:tabs>
        <w:tab w:val="clear" w:pos="567"/>
      </w:tabs>
      <w:spacing w:after="140"/>
      <w:ind w:left="567"/>
      <w:jc w:val="right"/>
    </w:pPr>
    <w:rPr>
      <w:rFonts w:eastAsia="Times New Roman"/>
      <w:i/>
      <w:iCs/>
      <w:sz w:val="20"/>
      <w:szCs w:val="22"/>
      <w:lang w:val="en-GB"/>
    </w:rPr>
  </w:style>
  <w:style w:type="paragraph" w:customStyle="1" w:styleId="Style10">
    <w:name w:val="Style1"/>
    <w:basedOn w:val="BlockText"/>
    <w:locked/>
    <w:rsid w:val="0002759C"/>
    <w:rPr>
      <w:sz w:val="12"/>
      <w:szCs w:val="12"/>
      <w:lang w:val="en-IE"/>
    </w:rPr>
  </w:style>
  <w:style w:type="paragraph" w:customStyle="1" w:styleId="StyleHeading5BlockLabelNotBold">
    <w:name w:val="Style Heading 5Block Label + Not Bold"/>
    <w:basedOn w:val="Heading5"/>
    <w:locked/>
    <w:rsid w:val="0002759C"/>
    <w:pPr>
      <w:widowControl/>
      <w:numPr>
        <w:ilvl w:val="0"/>
        <w:numId w:val="0"/>
      </w:numPr>
      <w:tabs>
        <w:tab w:val="clear" w:pos="567"/>
        <w:tab w:val="left" w:pos="284"/>
      </w:tabs>
      <w:spacing w:before="120" w:after="120" w:line="240" w:lineRule="auto"/>
    </w:pPr>
    <w:rPr>
      <w:rFonts w:ascii="Times New Roman Bold" w:hAnsi="Times New Roman Bold"/>
      <w:b w:val="0"/>
      <w:caps/>
      <w:color w:val="FF0000"/>
      <w:szCs w:val="24"/>
      <w:lang w:val="en-US" w:eastAsia="en-IE"/>
    </w:rPr>
  </w:style>
  <w:style w:type="paragraph" w:customStyle="1" w:styleId="StyleBulletText2Bold">
    <w:name w:val="Style Bullet Text 2 + Bold"/>
    <w:basedOn w:val="BulletText2"/>
    <w:locked/>
    <w:rsid w:val="0002759C"/>
    <w:pPr>
      <w:tabs>
        <w:tab w:val="clear" w:pos="-104"/>
        <w:tab w:val="clear" w:pos="567"/>
        <w:tab w:val="left" w:pos="284"/>
        <w:tab w:val="left" w:pos="743"/>
        <w:tab w:val="num" w:pos="1080"/>
      </w:tabs>
      <w:autoSpaceDE w:val="0"/>
      <w:autoSpaceDN w:val="0"/>
      <w:adjustRightInd w:val="0"/>
      <w:spacing w:after="140"/>
      <w:ind w:left="743" w:hanging="176"/>
    </w:pPr>
    <w:rPr>
      <w:rFonts w:ascii="Times New Roman" w:hAnsi="Times New Roman"/>
      <w:b/>
      <w:bCs/>
      <w:sz w:val="22"/>
      <w:szCs w:val="24"/>
      <w:lang w:val="en-US" w:eastAsia="en-GB"/>
    </w:rPr>
  </w:style>
  <w:style w:type="paragraph" w:customStyle="1" w:styleId="StyleTableTextAfter2pt">
    <w:name w:val="Style Table Text + After:  2 pt"/>
    <w:basedOn w:val="Tabletext"/>
    <w:locked/>
    <w:rsid w:val="0002759C"/>
    <w:pPr>
      <w:widowControl/>
      <w:tabs>
        <w:tab w:val="clear" w:pos="567"/>
      </w:tabs>
      <w:spacing w:before="40" w:after="40"/>
      <w:ind w:left="57"/>
    </w:pPr>
    <w:rPr>
      <w:rFonts w:ascii="Times New Roman" w:eastAsia="Times New Roman" w:hAnsi="Times New Roman"/>
      <w:sz w:val="22"/>
      <w:lang w:eastAsia="en-IE"/>
    </w:rPr>
  </w:style>
  <w:style w:type="paragraph" w:customStyle="1" w:styleId="StyleTableTextRightRight025cmAfter2pt">
    <w:name w:val="Style Table Text + Right Right:  0.25 cm After:  2 pt"/>
    <w:basedOn w:val="Tabletext"/>
    <w:locked/>
    <w:rsid w:val="0002759C"/>
    <w:pPr>
      <w:widowControl/>
      <w:tabs>
        <w:tab w:val="clear" w:pos="567"/>
      </w:tabs>
      <w:spacing w:before="40" w:after="40"/>
      <w:ind w:left="113" w:right="142"/>
      <w:jc w:val="right"/>
    </w:pPr>
    <w:rPr>
      <w:rFonts w:ascii="Times New Roman" w:eastAsia="Times New Roman" w:hAnsi="Times New Roman"/>
      <w:sz w:val="22"/>
      <w:lang w:eastAsia="en-IE"/>
    </w:rPr>
  </w:style>
  <w:style w:type="paragraph" w:customStyle="1" w:styleId="StyleTableTextItalicRightRight025cmAfter2pt">
    <w:name w:val="Style Table Text + Italic Right Right:  0.25 cm After:  2 pt"/>
    <w:basedOn w:val="Tabletext"/>
    <w:locked/>
    <w:rsid w:val="0002759C"/>
    <w:pPr>
      <w:widowControl/>
      <w:tabs>
        <w:tab w:val="clear" w:pos="567"/>
      </w:tabs>
      <w:spacing w:before="40" w:after="40"/>
      <w:ind w:left="113" w:right="142"/>
      <w:jc w:val="right"/>
    </w:pPr>
    <w:rPr>
      <w:rFonts w:ascii="Times New Roman" w:eastAsia="Times New Roman" w:hAnsi="Times New Roman"/>
      <w:i/>
      <w:iCs/>
      <w:sz w:val="22"/>
      <w:lang w:eastAsia="en-IE"/>
    </w:rPr>
  </w:style>
  <w:style w:type="paragraph" w:customStyle="1" w:styleId="StyleTableHeaderText9ptNotBoldLeft">
    <w:name w:val="Style Table Header Text + 9 pt Not Bold Left"/>
    <w:basedOn w:val="TableHeaderText"/>
    <w:locked/>
    <w:rsid w:val="0002759C"/>
    <w:pPr>
      <w:ind w:left="0"/>
      <w:jc w:val="left"/>
    </w:pPr>
    <w:rPr>
      <w:b w:val="0"/>
      <w:sz w:val="18"/>
      <w:szCs w:val="20"/>
    </w:rPr>
  </w:style>
  <w:style w:type="paragraph" w:customStyle="1" w:styleId="StyleTableText9pt">
    <w:name w:val="Style Table Text + 9 pt"/>
    <w:basedOn w:val="Tabletext"/>
    <w:locked/>
    <w:rsid w:val="0002759C"/>
    <w:pPr>
      <w:widowControl/>
      <w:tabs>
        <w:tab w:val="clear" w:pos="567"/>
      </w:tabs>
      <w:spacing w:before="40" w:after="40"/>
    </w:pPr>
    <w:rPr>
      <w:rFonts w:ascii="Times New Roman" w:eastAsia="Times New Roman" w:hAnsi="Times New Roman"/>
      <w:sz w:val="18"/>
      <w:szCs w:val="22"/>
      <w:lang w:eastAsia="en-IE"/>
    </w:rPr>
  </w:style>
  <w:style w:type="paragraph" w:customStyle="1" w:styleId="StyleTableHeaderText9ptNotBoldLeft1">
    <w:name w:val="Style Table Header Text + 9 pt Not Bold Left1"/>
    <w:basedOn w:val="TableHeaderText"/>
    <w:locked/>
    <w:rsid w:val="0002759C"/>
    <w:pPr>
      <w:ind w:left="0"/>
      <w:jc w:val="left"/>
    </w:pPr>
    <w:rPr>
      <w:b w:val="0"/>
      <w:sz w:val="18"/>
      <w:szCs w:val="20"/>
    </w:rPr>
  </w:style>
  <w:style w:type="paragraph" w:customStyle="1" w:styleId="StyleHeading6SubLabelLeft0cm">
    <w:name w:val="Style Heading 6Sub Label + Left:  0 cm"/>
    <w:basedOn w:val="Heading6"/>
    <w:locked/>
    <w:rsid w:val="0002759C"/>
    <w:pPr>
      <w:keepNext/>
      <w:widowControl/>
      <w:tabs>
        <w:tab w:val="clear" w:pos="0"/>
        <w:tab w:val="clear" w:pos="567"/>
        <w:tab w:val="left" w:pos="284"/>
      </w:tabs>
      <w:spacing w:before="120" w:after="0"/>
      <w:ind w:left="0" w:firstLine="0"/>
    </w:pPr>
    <w:rPr>
      <w:rFonts w:ascii="Times New Roman Bold" w:eastAsia="Times New Roman" w:hAnsi="Times New Roman Bold"/>
      <w:i/>
      <w:iCs/>
      <w:color w:val="FF0000"/>
      <w:szCs w:val="20"/>
      <w:lang w:val="en-US" w:eastAsia="en-IE"/>
    </w:rPr>
  </w:style>
  <w:style w:type="paragraph" w:customStyle="1" w:styleId="StyleBlockTextBlockTextCharCharCharCharLeft127cm">
    <w:name w:val="Style Block TextBlock Text CharChar CharChar + Left:  1.27 cm"/>
    <w:basedOn w:val="BlockText0"/>
    <w:locked/>
    <w:rsid w:val="0002759C"/>
    <w:pPr>
      <w:widowControl/>
      <w:tabs>
        <w:tab w:val="clear" w:pos="567"/>
      </w:tabs>
      <w:spacing w:after="140"/>
      <w:ind w:left="567"/>
    </w:pPr>
    <w:rPr>
      <w:rFonts w:eastAsia="Times New Roman"/>
      <w:sz w:val="24"/>
      <w:lang w:val="en-US" w:eastAsia="en-IE"/>
    </w:rPr>
  </w:style>
  <w:style w:type="paragraph" w:customStyle="1" w:styleId="StyleHeading5BlockLabelLeft0cmHanging15cmBefore">
    <w:name w:val="Style Heading 5Block Label + Left:  0 cm Hanging:  1.5 cm Before..."/>
    <w:basedOn w:val="Heading5"/>
    <w:locked/>
    <w:rsid w:val="0002759C"/>
    <w:pPr>
      <w:widowControl/>
      <w:numPr>
        <w:ilvl w:val="0"/>
        <w:numId w:val="0"/>
      </w:numPr>
      <w:tabs>
        <w:tab w:val="clear" w:pos="567"/>
        <w:tab w:val="left" w:pos="284"/>
      </w:tabs>
      <w:spacing w:before="240" w:after="60" w:line="240" w:lineRule="auto"/>
    </w:pPr>
    <w:rPr>
      <w:rFonts w:ascii="Goudy Old Style" w:eastAsia="MS Mincho" w:hAnsi="Goudy Old Style"/>
      <w:bCs/>
      <w:caps/>
      <w:color w:val="FF0000"/>
      <w:lang w:val="en-US" w:eastAsia="en-IE"/>
    </w:rPr>
  </w:style>
  <w:style w:type="paragraph" w:customStyle="1" w:styleId="StyleHeading5BlockLabelLeft0cmHanging15cmBefore1">
    <w:name w:val="Style Heading 5Block Label + Left:  0 cm Hanging:  1.5 cm Before...1"/>
    <w:basedOn w:val="Heading5"/>
    <w:locked/>
    <w:rsid w:val="0002759C"/>
    <w:pPr>
      <w:widowControl/>
      <w:numPr>
        <w:ilvl w:val="0"/>
        <w:numId w:val="0"/>
      </w:numPr>
      <w:tabs>
        <w:tab w:val="clear" w:pos="567"/>
        <w:tab w:val="left" w:pos="284"/>
      </w:tabs>
      <w:spacing w:before="240" w:after="60" w:line="240" w:lineRule="auto"/>
    </w:pPr>
    <w:rPr>
      <w:rFonts w:ascii="Goudy Old Style" w:eastAsia="MS Mincho" w:hAnsi="Goudy Old Style"/>
      <w:bCs/>
      <w:caps/>
      <w:color w:val="FF0000"/>
      <w:lang w:val="en-US" w:eastAsia="en-IE"/>
    </w:rPr>
  </w:style>
  <w:style w:type="paragraph" w:customStyle="1" w:styleId="StyleHeading5BlockLabelLeft0cmHanging15cmBefore2">
    <w:name w:val="Style Heading 5Block Label + Left:  0 cm Hanging:  1.5 cm Before...2"/>
    <w:basedOn w:val="Heading5"/>
    <w:next w:val="BlockText"/>
    <w:locked/>
    <w:rsid w:val="0002759C"/>
    <w:pPr>
      <w:widowControl/>
      <w:numPr>
        <w:ilvl w:val="0"/>
        <w:numId w:val="0"/>
      </w:numPr>
      <w:tabs>
        <w:tab w:val="clear" w:pos="567"/>
        <w:tab w:val="left" w:pos="284"/>
      </w:tabs>
      <w:spacing w:before="240" w:after="60" w:line="240" w:lineRule="auto"/>
      <w:ind w:left="851" w:hanging="851"/>
    </w:pPr>
    <w:rPr>
      <w:rFonts w:ascii="Times New Roman Bold" w:hAnsi="Times New Roman Bold"/>
      <w:bCs/>
      <w:caps/>
      <w:color w:val="FF0000"/>
      <w:lang w:val="en-US" w:eastAsia="en-IE"/>
    </w:rPr>
  </w:style>
  <w:style w:type="paragraph" w:customStyle="1" w:styleId="StyleHeading5BlockLabelLeft">
    <w:name w:val="Style Heading 5Block Label + Left:"/>
    <w:basedOn w:val="Heading5"/>
    <w:locked/>
    <w:rsid w:val="0002759C"/>
    <w:pPr>
      <w:widowControl/>
      <w:numPr>
        <w:ilvl w:val="0"/>
        <w:numId w:val="0"/>
      </w:numPr>
      <w:tabs>
        <w:tab w:val="clear" w:pos="567"/>
        <w:tab w:val="left" w:pos="284"/>
      </w:tabs>
      <w:spacing w:before="240" w:after="60" w:line="240" w:lineRule="auto"/>
    </w:pPr>
    <w:rPr>
      <w:rFonts w:ascii="Goudy Old Style" w:eastAsia="MS Mincho" w:hAnsi="Goudy Old Style"/>
      <w:bCs/>
      <w:caps/>
      <w:color w:val="FF0000"/>
      <w:lang w:val="en-US" w:eastAsia="en-IE"/>
    </w:rPr>
  </w:style>
  <w:style w:type="paragraph" w:customStyle="1" w:styleId="StyleTableHeaderTextLeft0cmHanging04cmAfter5">
    <w:name w:val="Style Table Header Text + Left:  0 cm Hanging:  0.4 cm After:  5 ..."/>
    <w:basedOn w:val="TableHeaderText"/>
    <w:locked/>
    <w:rsid w:val="0002759C"/>
    <w:pPr>
      <w:spacing w:after="100"/>
    </w:pPr>
    <w:rPr>
      <w:rFonts w:ascii="Goudy Old Style" w:eastAsia="MS Mincho" w:hAnsi="Goudy Old Style"/>
      <w:bCs/>
      <w:szCs w:val="20"/>
    </w:rPr>
  </w:style>
  <w:style w:type="paragraph" w:customStyle="1" w:styleId="StyleHeading5BlockLabelLeft0cmHanging15cmBefore3">
    <w:name w:val="Style Heading 5Block Label + Left:  0 cm Hanging:  1.5 cm Before...3"/>
    <w:basedOn w:val="Heading5"/>
    <w:locked/>
    <w:rsid w:val="0002759C"/>
    <w:pPr>
      <w:widowControl/>
      <w:numPr>
        <w:ilvl w:val="0"/>
        <w:numId w:val="0"/>
      </w:numPr>
      <w:tabs>
        <w:tab w:val="clear" w:pos="567"/>
        <w:tab w:val="left" w:pos="284"/>
      </w:tabs>
      <w:spacing w:before="240" w:after="60" w:line="240" w:lineRule="auto"/>
    </w:pPr>
    <w:rPr>
      <w:rFonts w:ascii="Times New Roman Bold" w:hAnsi="Times New Roman Bold"/>
      <w:bCs/>
      <w:caps/>
      <w:color w:val="FF0000"/>
      <w:lang w:val="en-US" w:eastAsia="en-IE"/>
    </w:rPr>
  </w:style>
  <w:style w:type="paragraph" w:customStyle="1" w:styleId="StyleHeading5BlockLabelBefore12ptAfter3pt">
    <w:name w:val="Style Heading 5Block Label + Before:  12 pt After:  3 pt"/>
    <w:basedOn w:val="Heading5"/>
    <w:locked/>
    <w:rsid w:val="0002759C"/>
    <w:pPr>
      <w:widowControl/>
      <w:numPr>
        <w:ilvl w:val="0"/>
        <w:numId w:val="0"/>
      </w:numPr>
      <w:tabs>
        <w:tab w:val="clear" w:pos="567"/>
        <w:tab w:val="left" w:pos="284"/>
      </w:tabs>
      <w:spacing w:before="240" w:after="60" w:line="240" w:lineRule="auto"/>
    </w:pPr>
    <w:rPr>
      <w:rFonts w:ascii="Goudy Old Style" w:hAnsi="Goudy Old Style"/>
      <w:bCs/>
      <w:caps/>
      <w:color w:val="FF0000"/>
      <w:szCs w:val="22"/>
      <w:lang w:val="en-US" w:eastAsia="en-IE"/>
    </w:rPr>
  </w:style>
  <w:style w:type="paragraph" w:customStyle="1" w:styleId="StyleMapTitleContinuedBefore0pt">
    <w:name w:val="Style Map Title. Continued + Before:  0 pt"/>
    <w:basedOn w:val="MapTitleContinued"/>
    <w:locked/>
    <w:rsid w:val="0002759C"/>
    <w:pPr>
      <w:pageBreakBefore w:val="0"/>
      <w:widowControl/>
      <w:tabs>
        <w:tab w:val="clear" w:pos="567"/>
      </w:tabs>
      <w:outlineLvl w:val="3"/>
    </w:pPr>
    <w:rPr>
      <w:bCs/>
      <w:color w:val="FF0000"/>
      <w:sz w:val="32"/>
    </w:rPr>
  </w:style>
  <w:style w:type="paragraph" w:customStyle="1" w:styleId="StyleHeading4MapTitleAsianMSMinchoBefore6pt">
    <w:name w:val="Style Heading 4Map Title + (Asian) MS Mincho Before:  6 pt"/>
    <w:basedOn w:val="Heading4"/>
    <w:locked/>
    <w:rsid w:val="0002759C"/>
    <w:pPr>
      <w:widowControl/>
    </w:pPr>
    <w:rPr>
      <w:rFonts w:eastAsia="MS Mincho"/>
      <w:b/>
      <w:color w:val="FF0000"/>
      <w:sz w:val="32"/>
      <w:szCs w:val="20"/>
      <w:lang w:val="en-US"/>
    </w:rPr>
  </w:style>
  <w:style w:type="paragraph" w:styleId="List2">
    <w:name w:val="List 2"/>
    <w:basedOn w:val="BlockText"/>
    <w:rsid w:val="0002759C"/>
    <w:pPr>
      <w:numPr>
        <w:numId w:val="44"/>
      </w:numPr>
      <w:spacing w:after="120"/>
    </w:pPr>
    <w:rPr>
      <w:rFonts w:ascii="Goudy Old Style" w:eastAsia="MS Mincho" w:hAnsi="Goudy Old Style"/>
      <w:szCs w:val="20"/>
      <w:lang w:eastAsia="ja-JP"/>
    </w:rPr>
  </w:style>
  <w:style w:type="paragraph" w:customStyle="1" w:styleId="StyleHeading5BlockLabelLeft0cmHanging15cmBefore4">
    <w:name w:val="Style Heading 5Block Label + Left:  0 cm Hanging:  1.5 cm Before...4"/>
    <w:basedOn w:val="Heading5"/>
    <w:locked/>
    <w:rsid w:val="0002759C"/>
    <w:pPr>
      <w:widowControl/>
      <w:numPr>
        <w:ilvl w:val="0"/>
        <w:numId w:val="0"/>
      </w:numPr>
      <w:tabs>
        <w:tab w:val="clear" w:pos="567"/>
        <w:tab w:val="left" w:pos="284"/>
      </w:tabs>
      <w:spacing w:before="240" w:line="240" w:lineRule="auto"/>
    </w:pPr>
    <w:rPr>
      <w:rFonts w:ascii="Times New Roman Bold" w:hAnsi="Times New Roman Bold"/>
      <w:bCs/>
      <w:caps/>
      <w:color w:val="FF0000"/>
      <w:lang w:val="en-US" w:eastAsia="en-IE"/>
    </w:rPr>
  </w:style>
  <w:style w:type="paragraph" w:customStyle="1" w:styleId="StyleHeading5BlockLabelLeft0cmHanging15cmBefore5">
    <w:name w:val="Style Heading 5Block Label + Left:  0 cm Hanging:  1.5 cm Before...5"/>
    <w:basedOn w:val="Heading5"/>
    <w:locked/>
    <w:rsid w:val="0002759C"/>
    <w:pPr>
      <w:widowControl/>
      <w:numPr>
        <w:ilvl w:val="0"/>
        <w:numId w:val="0"/>
      </w:numPr>
      <w:tabs>
        <w:tab w:val="clear" w:pos="567"/>
        <w:tab w:val="left" w:pos="284"/>
      </w:tabs>
      <w:spacing w:before="240" w:line="240" w:lineRule="auto"/>
    </w:pPr>
    <w:rPr>
      <w:rFonts w:ascii="Times New Roman Bold" w:hAnsi="Times New Roman Bold"/>
      <w:bCs/>
      <w:caps/>
      <w:color w:val="FF0000"/>
      <w:lang w:val="en-US" w:eastAsia="en-IE"/>
    </w:rPr>
  </w:style>
  <w:style w:type="paragraph" w:styleId="BodyTextIndent3">
    <w:name w:val="Body Text Indent 3"/>
    <w:basedOn w:val="Normal"/>
    <w:rsid w:val="0002759C"/>
    <w:pPr>
      <w:tabs>
        <w:tab w:val="clear" w:pos="567"/>
      </w:tabs>
      <w:spacing w:after="0" w:line="360" w:lineRule="auto"/>
      <w:ind w:left="720"/>
      <w:jc w:val="both"/>
    </w:pPr>
    <w:rPr>
      <w:rFonts w:eastAsia="Times New Roman"/>
    </w:rPr>
  </w:style>
  <w:style w:type="paragraph" w:customStyle="1" w:styleId="L1ParaCharChar">
    <w:name w:val="L1Para Char Char"/>
    <w:basedOn w:val="Normal"/>
    <w:next w:val="Normal"/>
    <w:locked/>
    <w:rsid w:val="0002759C"/>
    <w:pPr>
      <w:tabs>
        <w:tab w:val="clear" w:pos="567"/>
      </w:tabs>
      <w:spacing w:after="0"/>
      <w:ind w:left="720"/>
    </w:pPr>
    <w:rPr>
      <w:rFonts w:eastAsia="Times New Roman"/>
    </w:rPr>
  </w:style>
  <w:style w:type="paragraph" w:styleId="BodyText">
    <w:name w:val="Body Text"/>
    <w:basedOn w:val="Normal"/>
    <w:rsid w:val="0002759C"/>
    <w:pPr>
      <w:widowControl/>
      <w:tabs>
        <w:tab w:val="clear" w:pos="567"/>
      </w:tabs>
      <w:spacing w:after="0"/>
    </w:pPr>
    <w:rPr>
      <w:rFonts w:ascii="Times New Roman" w:eastAsia="Times New Roman" w:hAnsi="Times New Roman"/>
      <w:color w:val="008000"/>
      <w:sz w:val="24"/>
      <w:szCs w:val="24"/>
      <w:lang w:val="en-US"/>
    </w:rPr>
  </w:style>
  <w:style w:type="character" w:customStyle="1" w:styleId="BlockTextChar">
    <w:name w:val="Block Text Char"/>
    <w:aliases w:val="Char Char"/>
    <w:locked/>
    <w:rsid w:val="0002759C"/>
    <w:rPr>
      <w:rFonts w:ascii="Times New Roman" w:hAnsi="Times New Roman"/>
      <w:sz w:val="22"/>
      <w:szCs w:val="22"/>
      <w:lang w:val="en-US" w:eastAsia="en-IE" w:bidi="ar-SA"/>
    </w:rPr>
  </w:style>
  <w:style w:type="paragraph" w:customStyle="1" w:styleId="StyleBulletText2After0pt">
    <w:name w:val="Style Bullet Text 2 + After:  0 pt"/>
    <w:basedOn w:val="BulletText2"/>
    <w:locked/>
    <w:rsid w:val="0002759C"/>
    <w:pPr>
      <w:tabs>
        <w:tab w:val="clear" w:pos="-104"/>
        <w:tab w:val="clear" w:pos="567"/>
        <w:tab w:val="left" w:pos="284"/>
        <w:tab w:val="left" w:pos="743"/>
        <w:tab w:val="num" w:pos="1080"/>
      </w:tabs>
      <w:autoSpaceDE w:val="0"/>
      <w:autoSpaceDN w:val="0"/>
      <w:adjustRightInd w:val="0"/>
      <w:spacing w:after="0"/>
      <w:ind w:left="743" w:hanging="176"/>
    </w:pPr>
    <w:rPr>
      <w:rFonts w:ascii="Times New Roman" w:hAnsi="Times New Roman"/>
      <w:sz w:val="24"/>
      <w:szCs w:val="24"/>
      <w:lang w:val="en-US" w:eastAsia="en-GB"/>
    </w:rPr>
  </w:style>
  <w:style w:type="paragraph" w:styleId="BodyText3">
    <w:name w:val="Body Text 3"/>
    <w:basedOn w:val="Normal"/>
    <w:rsid w:val="0002759C"/>
    <w:pPr>
      <w:widowControl/>
      <w:tabs>
        <w:tab w:val="clear" w:pos="567"/>
      </w:tabs>
    </w:pPr>
    <w:rPr>
      <w:rFonts w:ascii="Times New Roman" w:eastAsia="MS Mincho" w:hAnsi="Times New Roman"/>
      <w:color w:val="0000FF"/>
      <w:sz w:val="22"/>
      <w:szCs w:val="24"/>
      <w:lang w:val="en-GB" w:eastAsia="ja-JP"/>
    </w:rPr>
  </w:style>
  <w:style w:type="paragraph" w:customStyle="1" w:styleId="MFNumLev2">
    <w:name w:val="MFNumLev2"/>
    <w:basedOn w:val="Normal"/>
    <w:locked/>
    <w:rsid w:val="0002759C"/>
    <w:pPr>
      <w:widowControl/>
      <w:numPr>
        <w:ilvl w:val="1"/>
        <w:numId w:val="1"/>
      </w:numPr>
      <w:tabs>
        <w:tab w:val="clear" w:pos="567"/>
      </w:tabs>
      <w:spacing w:after="240"/>
      <w:jc w:val="both"/>
    </w:pPr>
    <w:rPr>
      <w:rFonts w:ascii="Times New Roman" w:eastAsia="Times New Roman" w:hAnsi="Times New Roman"/>
      <w:sz w:val="24"/>
      <w:szCs w:val="24"/>
    </w:rPr>
  </w:style>
  <w:style w:type="paragraph" w:styleId="BodyText2">
    <w:name w:val="Body Text 2"/>
    <w:basedOn w:val="Normal"/>
    <w:rsid w:val="0002759C"/>
    <w:pPr>
      <w:widowControl/>
      <w:tabs>
        <w:tab w:val="clear" w:pos="567"/>
      </w:tabs>
      <w:jc w:val="both"/>
    </w:pPr>
    <w:rPr>
      <w:rFonts w:ascii="Times New Roman" w:eastAsia="Times New Roman" w:hAnsi="Times New Roman"/>
      <w:sz w:val="24"/>
    </w:rPr>
  </w:style>
  <w:style w:type="paragraph" w:styleId="BodyTextIndent2">
    <w:name w:val="Body Text Indent 2"/>
    <w:basedOn w:val="Normal"/>
    <w:rsid w:val="0002759C"/>
    <w:pPr>
      <w:tabs>
        <w:tab w:val="clear" w:pos="567"/>
      </w:tabs>
      <w:spacing w:line="480" w:lineRule="auto"/>
      <w:ind w:left="283"/>
    </w:pPr>
    <w:rPr>
      <w:rFonts w:eastAsia="Times New Roman"/>
    </w:rPr>
  </w:style>
  <w:style w:type="paragraph" w:customStyle="1" w:styleId="MFNumLev1">
    <w:name w:val="MFNumLev1"/>
    <w:basedOn w:val="Normal"/>
    <w:locked/>
    <w:rsid w:val="0002759C"/>
    <w:pPr>
      <w:widowControl/>
      <w:tabs>
        <w:tab w:val="clear" w:pos="567"/>
        <w:tab w:val="num" w:pos="0"/>
      </w:tabs>
      <w:spacing w:after="240"/>
      <w:ind w:left="1" w:hanging="1"/>
      <w:jc w:val="both"/>
    </w:pPr>
    <w:rPr>
      <w:rFonts w:ascii="Times New Roman" w:eastAsia="Times New Roman" w:hAnsi="Times New Roman"/>
      <w:sz w:val="24"/>
    </w:rPr>
  </w:style>
  <w:style w:type="paragraph" w:customStyle="1" w:styleId="SCH-LEVEL1">
    <w:name w:val="SCH - LEVEL 1"/>
    <w:basedOn w:val="Normal"/>
    <w:locked/>
    <w:rsid w:val="0002759C"/>
    <w:pPr>
      <w:widowControl/>
      <w:tabs>
        <w:tab w:val="clear" w:pos="567"/>
      </w:tabs>
      <w:spacing w:after="0"/>
    </w:pPr>
    <w:rPr>
      <w:rFonts w:ascii="Times New Roman" w:eastAsia="Times New Roman" w:hAnsi="Times New Roman"/>
      <w:lang w:val="en-GB"/>
    </w:rPr>
  </w:style>
  <w:style w:type="paragraph" w:customStyle="1" w:styleId="SCH-LEVEL2">
    <w:name w:val="SCH - LEVEL 2"/>
    <w:basedOn w:val="Normal"/>
    <w:locked/>
    <w:rsid w:val="0002759C"/>
    <w:pPr>
      <w:widowControl/>
      <w:tabs>
        <w:tab w:val="clear" w:pos="567"/>
      </w:tabs>
      <w:spacing w:after="0"/>
    </w:pPr>
    <w:rPr>
      <w:rFonts w:ascii="Times New Roman" w:eastAsia="Times New Roman" w:hAnsi="Times New Roman"/>
      <w:lang w:val="en-GB"/>
    </w:rPr>
  </w:style>
  <w:style w:type="paragraph" w:customStyle="1" w:styleId="SCH-LEVEL3">
    <w:name w:val="SCH - LEVEL 3"/>
    <w:basedOn w:val="Normal"/>
    <w:locked/>
    <w:rsid w:val="0002759C"/>
    <w:pPr>
      <w:widowControl/>
      <w:tabs>
        <w:tab w:val="clear" w:pos="567"/>
      </w:tabs>
      <w:spacing w:after="0"/>
    </w:pPr>
    <w:rPr>
      <w:rFonts w:ascii="Times New Roman" w:eastAsia="Times New Roman" w:hAnsi="Times New Roman"/>
      <w:lang w:val="en-GB"/>
    </w:rPr>
  </w:style>
  <w:style w:type="paragraph" w:customStyle="1" w:styleId="SCH-LEVEL4">
    <w:name w:val="SCH - LEVEL 4"/>
    <w:basedOn w:val="Normal"/>
    <w:locked/>
    <w:rsid w:val="0002759C"/>
    <w:pPr>
      <w:widowControl/>
      <w:tabs>
        <w:tab w:val="clear" w:pos="567"/>
      </w:tabs>
      <w:spacing w:after="0"/>
    </w:pPr>
    <w:rPr>
      <w:rFonts w:ascii="Times New Roman" w:eastAsia="Times New Roman" w:hAnsi="Times New Roman"/>
      <w:lang w:val="en-GB"/>
    </w:rPr>
  </w:style>
  <w:style w:type="paragraph" w:customStyle="1" w:styleId="SCH-LEVEL5">
    <w:name w:val="SCH - LEVEL 5"/>
    <w:basedOn w:val="Normal"/>
    <w:locked/>
    <w:rsid w:val="0002759C"/>
    <w:pPr>
      <w:widowControl/>
      <w:tabs>
        <w:tab w:val="clear" w:pos="567"/>
      </w:tabs>
      <w:spacing w:after="0"/>
    </w:pPr>
    <w:rPr>
      <w:rFonts w:ascii="Times New Roman" w:eastAsia="Times New Roman" w:hAnsi="Times New Roman"/>
      <w:lang w:val="en-GB"/>
    </w:rPr>
  </w:style>
  <w:style w:type="paragraph" w:customStyle="1" w:styleId="DocumentLabel">
    <w:name w:val="Document Label"/>
    <w:basedOn w:val="Normal"/>
    <w:next w:val="Normal"/>
    <w:locked/>
    <w:rsid w:val="0002759C"/>
    <w:pPr>
      <w:keepNext/>
      <w:keepLines/>
      <w:widowControl/>
      <w:tabs>
        <w:tab w:val="clear" w:pos="567"/>
      </w:tabs>
      <w:spacing w:before="400" w:line="240" w:lineRule="atLeast"/>
      <w:ind w:left="-840"/>
    </w:pPr>
    <w:rPr>
      <w:rFonts w:ascii="Arial Black" w:eastAsia="Times New Roman" w:hAnsi="Arial Black"/>
      <w:spacing w:val="-5"/>
      <w:kern w:val="28"/>
      <w:sz w:val="96"/>
    </w:rPr>
  </w:style>
  <w:style w:type="character" w:styleId="Emphasis">
    <w:name w:val="Emphasis"/>
    <w:qFormat/>
    <w:rsid w:val="0002759C"/>
    <w:rPr>
      <w:i/>
      <w:iCs/>
    </w:rPr>
  </w:style>
  <w:style w:type="paragraph" w:customStyle="1" w:styleId="BodyTextIndent30">
    <w:name w:val="Body Text Indent3"/>
    <w:basedOn w:val="BodyTextIndent"/>
    <w:locked/>
    <w:rsid w:val="0002759C"/>
    <w:pPr>
      <w:widowControl/>
      <w:tabs>
        <w:tab w:val="clear" w:pos="567"/>
        <w:tab w:val="clear" w:pos="720"/>
        <w:tab w:val="clear" w:pos="900"/>
      </w:tabs>
      <w:spacing w:after="240"/>
      <w:ind w:left="1440"/>
      <w:jc w:val="both"/>
    </w:pPr>
    <w:rPr>
      <w:rFonts w:ascii="Times New Roman" w:eastAsia="Times New Roman" w:hAnsi="Times New Roman"/>
      <w:sz w:val="24"/>
    </w:rPr>
  </w:style>
  <w:style w:type="paragraph" w:customStyle="1" w:styleId="L2ParaCharChar">
    <w:name w:val="L2Para Char Char"/>
    <w:basedOn w:val="Normal"/>
    <w:next w:val="Normal"/>
    <w:locked/>
    <w:rsid w:val="0002759C"/>
    <w:pPr>
      <w:widowControl/>
      <w:tabs>
        <w:tab w:val="clear" w:pos="567"/>
      </w:tabs>
      <w:spacing w:after="0"/>
      <w:ind w:left="1440"/>
    </w:pPr>
    <w:rPr>
      <w:rFonts w:eastAsia="Times New Roman"/>
      <w:sz w:val="24"/>
      <w:szCs w:val="24"/>
      <w:lang w:val="en-GB"/>
    </w:rPr>
  </w:style>
  <w:style w:type="character" w:customStyle="1" w:styleId="L2ParaCharCharChar">
    <w:name w:val="L2Para Char Char Char"/>
    <w:locked/>
    <w:rsid w:val="0002759C"/>
    <w:rPr>
      <w:rFonts w:ascii="Arial" w:hAnsi="Arial"/>
      <w:sz w:val="24"/>
      <w:szCs w:val="24"/>
      <w:lang w:val="en-GB" w:eastAsia="en-US" w:bidi="ar-SA"/>
    </w:rPr>
  </w:style>
  <w:style w:type="paragraph" w:customStyle="1" w:styleId="Level1">
    <w:name w:val="Level 1"/>
    <w:basedOn w:val="Normal"/>
    <w:locked/>
    <w:rsid w:val="0002759C"/>
    <w:pPr>
      <w:numPr>
        <w:numId w:val="3"/>
      </w:numPr>
      <w:tabs>
        <w:tab w:val="clear" w:pos="567"/>
      </w:tabs>
      <w:spacing w:after="0"/>
      <w:jc w:val="both"/>
      <w:outlineLvl w:val="0"/>
    </w:pPr>
    <w:rPr>
      <w:rFonts w:ascii="Times New Roman" w:eastAsia="Times New Roman" w:hAnsi="Times New Roman"/>
      <w:snapToGrid w:val="0"/>
      <w:sz w:val="24"/>
      <w:lang w:val="en-US"/>
    </w:rPr>
  </w:style>
  <w:style w:type="paragraph" w:customStyle="1" w:styleId="RightTab">
    <w:name w:val="Right Tab"/>
    <w:basedOn w:val="Normal"/>
    <w:next w:val="Normal"/>
    <w:locked/>
    <w:rsid w:val="0002759C"/>
    <w:pPr>
      <w:widowControl/>
      <w:tabs>
        <w:tab w:val="clear" w:pos="567"/>
        <w:tab w:val="right" w:pos="8505"/>
      </w:tabs>
      <w:spacing w:after="100" w:line="288" w:lineRule="auto"/>
      <w:jc w:val="both"/>
    </w:pPr>
    <w:rPr>
      <w:rFonts w:ascii="CG Times" w:eastAsia="Times New Roman" w:hAnsi="CG Times"/>
      <w:sz w:val="22"/>
      <w:lang w:val="en-GB"/>
    </w:rPr>
  </w:style>
  <w:style w:type="paragraph" w:styleId="HTMLPreformatted">
    <w:name w:val="HTML Preformatted"/>
    <w:basedOn w:val="Normal"/>
    <w:rsid w:val="0002759C"/>
    <w:pPr>
      <w:widowControl/>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GB" w:eastAsia="en-GB"/>
    </w:rPr>
  </w:style>
  <w:style w:type="character" w:customStyle="1" w:styleId="Style1CharCharCharCharChar">
    <w:name w:val="Style (1) Char Char Char Char Char"/>
    <w:locked/>
    <w:rsid w:val="0002759C"/>
    <w:rPr>
      <w:rFonts w:ascii="Arial" w:hAnsi="Arial"/>
      <w:sz w:val="24"/>
      <w:szCs w:val="24"/>
      <w:lang w:val="en-IE" w:eastAsia="en-US" w:bidi="ar-SA"/>
    </w:rPr>
  </w:style>
  <w:style w:type="paragraph" w:customStyle="1" w:styleId="Style1CharChar">
    <w:name w:val="Style (1) Char Char"/>
    <w:basedOn w:val="Normal"/>
    <w:next w:val="Normal"/>
    <w:locked/>
    <w:rsid w:val="0002759C"/>
    <w:pPr>
      <w:tabs>
        <w:tab w:val="clear" w:pos="567"/>
        <w:tab w:val="num" w:pos="360"/>
      </w:tabs>
      <w:spacing w:after="0"/>
    </w:pPr>
    <w:rPr>
      <w:rFonts w:eastAsia="Times New Roman"/>
      <w:sz w:val="24"/>
      <w:szCs w:val="24"/>
    </w:rPr>
  </w:style>
  <w:style w:type="paragraph" w:customStyle="1" w:styleId="LtrBody">
    <w:name w:val="LtrBody"/>
    <w:basedOn w:val="Normal"/>
    <w:locked/>
    <w:rsid w:val="0002759C"/>
    <w:pPr>
      <w:tabs>
        <w:tab w:val="clear" w:pos="567"/>
      </w:tabs>
      <w:spacing w:after="0" w:line="320" w:lineRule="exact"/>
    </w:pPr>
    <w:rPr>
      <w:rFonts w:eastAsia="Times New Roman"/>
    </w:rPr>
  </w:style>
  <w:style w:type="paragraph" w:customStyle="1" w:styleId="Style1CharCharChar">
    <w:name w:val="Style (1) Char Char Char"/>
    <w:basedOn w:val="Normal"/>
    <w:next w:val="Normal"/>
    <w:locked/>
    <w:rsid w:val="0002759C"/>
    <w:pPr>
      <w:tabs>
        <w:tab w:val="clear" w:pos="567"/>
        <w:tab w:val="num" w:pos="360"/>
      </w:tabs>
      <w:spacing w:after="0"/>
    </w:pPr>
    <w:rPr>
      <w:rFonts w:eastAsia="Times New Roman"/>
      <w:sz w:val="24"/>
      <w:szCs w:val="24"/>
    </w:rPr>
  </w:style>
  <w:style w:type="paragraph" w:customStyle="1" w:styleId="Sideh">
    <w:name w:val="Sideh"/>
    <w:basedOn w:val="Normal"/>
    <w:locked/>
    <w:rsid w:val="0002759C"/>
    <w:pPr>
      <w:widowControl/>
      <w:tabs>
        <w:tab w:val="clear" w:pos="567"/>
      </w:tabs>
      <w:spacing w:after="0"/>
    </w:pPr>
    <w:rPr>
      <w:rFonts w:ascii="Wide Latin" w:eastAsia="Times New Roman" w:hAnsi="Wide Latin"/>
      <w:smallCaps/>
      <w:lang w:eastAsia="en-GB"/>
    </w:rPr>
  </w:style>
  <w:style w:type="character" w:customStyle="1" w:styleId="Jump">
    <w:name w:val="Jump"/>
    <w:locked/>
    <w:rsid w:val="0002759C"/>
    <w:rPr>
      <w:color w:val="FF0000"/>
    </w:rPr>
  </w:style>
  <w:style w:type="paragraph" w:styleId="MacroText">
    <w:name w:val="macro"/>
    <w:semiHidden/>
    <w:rsid w:val="0002759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lang w:val="en-US" w:eastAsia="en-US"/>
    </w:rPr>
  </w:style>
  <w:style w:type="paragraph" w:customStyle="1" w:styleId="StyleHeading1PartTitleRight">
    <w:name w:val="Style Heading 1Part Title + Right"/>
    <w:basedOn w:val="Heading1"/>
    <w:locked/>
    <w:rsid w:val="0002759C"/>
    <w:pPr>
      <w:keepNext w:val="0"/>
      <w:pageBreakBefore w:val="0"/>
      <w:widowControl/>
      <w:tabs>
        <w:tab w:val="clear" w:pos="567"/>
      </w:tabs>
    </w:pPr>
    <w:rPr>
      <w:rFonts w:eastAsia="MS Mincho"/>
      <w:szCs w:val="20"/>
      <w:lang w:val="en-GB" w:eastAsia="ja-JP"/>
    </w:rPr>
  </w:style>
  <w:style w:type="paragraph" w:customStyle="1" w:styleId="StyleHeading1PartTitleNotBoldItalicRight">
    <w:name w:val="Style Heading 1Part Title + Not Bold Italic Right"/>
    <w:basedOn w:val="Heading1"/>
    <w:locked/>
    <w:rsid w:val="0002759C"/>
    <w:pPr>
      <w:keepNext w:val="0"/>
      <w:pageBreakBefore w:val="0"/>
      <w:widowControl/>
      <w:tabs>
        <w:tab w:val="clear" w:pos="567"/>
      </w:tabs>
      <w:jc w:val="right"/>
    </w:pPr>
    <w:rPr>
      <w:rFonts w:eastAsia="MS Mincho"/>
      <w:b w:val="0"/>
      <w:bCs w:val="0"/>
      <w:i/>
      <w:iCs/>
      <w:szCs w:val="20"/>
      <w:lang w:val="en-GB" w:eastAsia="ja-JP"/>
    </w:rPr>
  </w:style>
  <w:style w:type="character" w:customStyle="1" w:styleId="BlockTextChar10">
    <w:name w:val="Block Text Char1"/>
    <w:aliases w:val="Char Char1"/>
    <w:rsid w:val="0002759C"/>
    <w:rPr>
      <w:sz w:val="24"/>
      <w:szCs w:val="22"/>
      <w:lang w:val="en-US" w:eastAsia="en-IE" w:bidi="ar-SA"/>
    </w:rPr>
  </w:style>
  <w:style w:type="paragraph" w:customStyle="1" w:styleId="Heading5Blocknumbered">
    <w:name w:val="Heading 5 Block numbered"/>
    <w:basedOn w:val="Heading5"/>
    <w:locked/>
    <w:rsid w:val="0002759C"/>
    <w:pPr>
      <w:keepNext/>
      <w:widowControl/>
      <w:numPr>
        <w:ilvl w:val="0"/>
        <w:numId w:val="45"/>
      </w:numPr>
      <w:tabs>
        <w:tab w:val="clear" w:pos="567"/>
        <w:tab w:val="left" w:pos="284"/>
      </w:tabs>
      <w:spacing w:before="240" w:line="240" w:lineRule="auto"/>
    </w:pPr>
    <w:rPr>
      <w:rFonts w:ascii="Times New Roman Bold" w:hAnsi="Times New Roman Bold"/>
      <w:caps/>
      <w:color w:val="FF0000"/>
      <w:szCs w:val="22"/>
      <w:lang w:val="en-US" w:eastAsia="en-IE"/>
    </w:rPr>
  </w:style>
  <w:style w:type="paragraph" w:customStyle="1" w:styleId="SubjectLine">
    <w:name w:val="SubjectLine"/>
    <w:basedOn w:val="Normal"/>
    <w:locked/>
    <w:rsid w:val="0002759C"/>
    <w:pPr>
      <w:widowControl/>
      <w:tabs>
        <w:tab w:val="clear" w:pos="567"/>
      </w:tabs>
      <w:spacing w:after="0"/>
      <w:jc w:val="both"/>
    </w:pPr>
    <w:rPr>
      <w:rFonts w:ascii="Times New Roman" w:eastAsia="Times New Roman" w:hAnsi="Times New Roman"/>
      <w:b/>
      <w:sz w:val="24"/>
    </w:rPr>
  </w:style>
  <w:style w:type="character" w:customStyle="1" w:styleId="BlockTextChar0">
    <w:name w:val="Block_Text Char"/>
    <w:basedOn w:val="BlockTextChar10"/>
    <w:rsid w:val="0002759C"/>
    <w:rPr>
      <w:sz w:val="24"/>
      <w:szCs w:val="22"/>
      <w:lang w:val="en-US" w:eastAsia="en-IE" w:bidi="ar-SA"/>
    </w:rPr>
  </w:style>
  <w:style w:type="character" w:customStyle="1" w:styleId="Heading5Char">
    <w:name w:val="Heading 5 Char"/>
    <w:aliases w:val="Block Label Char,test Char"/>
    <w:rsid w:val="0002759C"/>
    <w:rPr>
      <w:rFonts w:ascii="Times New Roman Bold" w:hAnsi="Times New Roman Bold"/>
      <w:b/>
      <w:caps/>
      <w:color w:val="FF0000"/>
      <w:sz w:val="24"/>
      <w:szCs w:val="22"/>
      <w:lang w:val="en-US" w:eastAsia="en-IE" w:bidi="ar-SA"/>
    </w:rPr>
  </w:style>
  <w:style w:type="character" w:customStyle="1" w:styleId="Heading6Char">
    <w:name w:val="Heading 6 Char"/>
    <w:aliases w:val="Sub Label Char"/>
    <w:rsid w:val="0002759C"/>
    <w:rPr>
      <w:rFonts w:ascii="Times New Roman Bold" w:hAnsi="Times New Roman Bold"/>
      <w:b/>
      <w:i/>
      <w:caps/>
      <w:color w:val="FF0000"/>
      <w:sz w:val="24"/>
      <w:szCs w:val="22"/>
      <w:lang w:val="en-US" w:eastAsia="en-IE" w:bidi="ar-SA"/>
    </w:rPr>
  </w:style>
  <w:style w:type="paragraph" w:customStyle="1" w:styleId="Body3">
    <w:name w:val="Body 3"/>
    <w:basedOn w:val="Normal"/>
    <w:locked/>
    <w:rsid w:val="0002759C"/>
    <w:pPr>
      <w:widowControl/>
      <w:tabs>
        <w:tab w:val="clear" w:pos="567"/>
      </w:tabs>
      <w:spacing w:after="240"/>
      <w:ind w:left="1701"/>
      <w:jc w:val="both"/>
    </w:pPr>
    <w:rPr>
      <w:rFonts w:ascii="Times New Roman" w:eastAsia="Times New Roman" w:hAnsi="Times New Roman"/>
      <w:sz w:val="24"/>
    </w:rPr>
  </w:style>
  <w:style w:type="paragraph" w:customStyle="1" w:styleId="Sub-HeadingSchedule">
    <w:name w:val="Sub-Heading Schedule"/>
    <w:basedOn w:val="HeadingSchedule"/>
    <w:rsid w:val="0002759C"/>
    <w:pPr>
      <w:pageBreakBefore w:val="0"/>
    </w:pPr>
  </w:style>
  <w:style w:type="paragraph" w:customStyle="1" w:styleId="Headingschedulesublabel">
    <w:name w:val="Heading schedule sub label"/>
    <w:basedOn w:val="Heading6"/>
    <w:next w:val="BlockText0"/>
    <w:locked/>
    <w:rsid w:val="0002759C"/>
    <w:pPr>
      <w:keepNext/>
      <w:widowControl/>
      <w:tabs>
        <w:tab w:val="clear" w:pos="0"/>
        <w:tab w:val="clear" w:pos="567"/>
        <w:tab w:val="left" w:pos="284"/>
      </w:tabs>
      <w:spacing w:after="0"/>
      <w:ind w:left="0" w:firstLine="0"/>
    </w:pPr>
    <w:rPr>
      <w:rFonts w:ascii="Times New Roman Bold" w:eastAsia="Times New Roman" w:hAnsi="Times New Roman Bold"/>
      <w:bCs w:val="0"/>
      <w:color w:val="FF0000"/>
      <w:lang w:val="en-US" w:eastAsia="en-IE"/>
    </w:rPr>
  </w:style>
  <w:style w:type="character" w:customStyle="1" w:styleId="HeadingschedulesublabelChar">
    <w:name w:val="Heading schedule sub label Char"/>
    <w:basedOn w:val="Heading6Char"/>
    <w:rsid w:val="0002759C"/>
    <w:rPr>
      <w:rFonts w:ascii="Times New Roman Bold" w:hAnsi="Times New Roman Bold"/>
      <w:b/>
      <w:i/>
      <w:caps/>
      <w:color w:val="FF0000"/>
      <w:sz w:val="24"/>
      <w:szCs w:val="22"/>
      <w:lang w:val="en-US" w:eastAsia="en-IE" w:bidi="ar-SA"/>
    </w:rPr>
  </w:style>
  <w:style w:type="paragraph" w:styleId="List5">
    <w:name w:val="List 5"/>
    <w:basedOn w:val="Normal"/>
    <w:rsid w:val="0002759C"/>
    <w:pPr>
      <w:widowControl/>
      <w:tabs>
        <w:tab w:val="clear" w:pos="567"/>
      </w:tabs>
      <w:spacing w:after="0"/>
      <w:ind w:left="1415" w:hanging="283"/>
      <w:jc w:val="both"/>
    </w:pPr>
    <w:rPr>
      <w:rFonts w:ascii="Times New Roman" w:eastAsia="Times New Roman" w:hAnsi="Times New Roman" w:cs="Arial"/>
      <w:sz w:val="24"/>
      <w:szCs w:val="24"/>
      <w:lang w:eastAsia="en-IE"/>
    </w:rPr>
  </w:style>
  <w:style w:type="character" w:customStyle="1" w:styleId="Heading4Char">
    <w:name w:val="Heading 4 Char"/>
    <w:aliases w:val="Map Title Char"/>
    <w:rsid w:val="0002759C"/>
    <w:rPr>
      <w:rFonts w:ascii="Arial" w:hAnsi="Arial"/>
      <w:b/>
      <w:color w:val="FF0000"/>
      <w:sz w:val="32"/>
      <w:szCs w:val="32"/>
      <w:lang w:val="en-US" w:eastAsia="en-US" w:bidi="ar-SA"/>
    </w:rPr>
  </w:style>
  <w:style w:type="paragraph" w:customStyle="1" w:styleId="BulletedTableText">
    <w:name w:val="Bulleted Table Text"/>
    <w:basedOn w:val="Tabletext"/>
    <w:locked/>
    <w:rsid w:val="0002759C"/>
    <w:pPr>
      <w:widowControl/>
      <w:tabs>
        <w:tab w:val="clear" w:pos="567"/>
      </w:tabs>
      <w:spacing w:before="40" w:after="40"/>
    </w:pPr>
    <w:rPr>
      <w:rFonts w:ascii="Times New Roman" w:eastAsia="Times New Roman" w:hAnsi="Times New Roman"/>
      <w:sz w:val="22"/>
      <w:szCs w:val="22"/>
      <w:lang w:eastAsia="en-IE"/>
    </w:rPr>
  </w:style>
  <w:style w:type="paragraph" w:customStyle="1" w:styleId="BlockTextSchedule">
    <w:name w:val="Block Text Schedule"/>
    <w:basedOn w:val="BlockText0"/>
    <w:locked/>
    <w:rsid w:val="0002759C"/>
    <w:pPr>
      <w:widowControl/>
      <w:tabs>
        <w:tab w:val="clear" w:pos="567"/>
      </w:tabs>
      <w:spacing w:after="140"/>
    </w:pPr>
    <w:rPr>
      <w:rFonts w:eastAsia="Times New Roman"/>
      <w:sz w:val="24"/>
      <w:szCs w:val="22"/>
      <w:lang w:val="en-US" w:eastAsia="en-IE"/>
    </w:rPr>
  </w:style>
  <w:style w:type="paragraph" w:customStyle="1" w:styleId="HeadingSchedule">
    <w:name w:val="Heading Schedule"/>
    <w:basedOn w:val="Heading5"/>
    <w:locked/>
    <w:rsid w:val="0002759C"/>
    <w:pPr>
      <w:pageBreakBefore/>
      <w:widowControl/>
      <w:numPr>
        <w:ilvl w:val="0"/>
        <w:numId w:val="0"/>
      </w:numPr>
      <w:tabs>
        <w:tab w:val="clear" w:pos="567"/>
        <w:tab w:val="left" w:pos="284"/>
      </w:tabs>
      <w:spacing w:before="240" w:line="240" w:lineRule="auto"/>
    </w:pPr>
    <w:rPr>
      <w:rFonts w:ascii="Times New Roman Bold" w:hAnsi="Times New Roman Bold"/>
      <w:caps/>
      <w:color w:val="FF0000"/>
      <w:sz w:val="32"/>
      <w:szCs w:val="22"/>
      <w:lang w:val="en-US" w:eastAsia="en-IE"/>
    </w:rPr>
  </w:style>
  <w:style w:type="paragraph" w:customStyle="1" w:styleId="Clientonly">
    <w:name w:val="Client only"/>
    <w:basedOn w:val="Tabletext"/>
    <w:locked/>
    <w:rsid w:val="0002759C"/>
    <w:pPr>
      <w:widowControl/>
      <w:tabs>
        <w:tab w:val="clear" w:pos="567"/>
      </w:tabs>
      <w:spacing w:before="40" w:after="40"/>
      <w:ind w:left="57"/>
    </w:pPr>
    <w:rPr>
      <w:rFonts w:ascii="Times New Roman" w:eastAsia="Times New Roman" w:hAnsi="Times New Roman"/>
      <w:sz w:val="22"/>
      <w:szCs w:val="22"/>
      <w:lang w:eastAsia="en-IE"/>
    </w:rPr>
  </w:style>
  <w:style w:type="paragraph" w:customStyle="1" w:styleId="TOC1nofield">
    <w:name w:val="TOC1 no field"/>
    <w:basedOn w:val="TOC1"/>
    <w:rsid w:val="0002759C"/>
    <w:pPr>
      <w:widowControl/>
      <w:tabs>
        <w:tab w:val="clear" w:pos="567"/>
        <w:tab w:val="clear" w:pos="8505"/>
        <w:tab w:val="left" w:pos="440"/>
        <w:tab w:val="right" w:leader="dot" w:pos="9344"/>
      </w:tabs>
      <w:spacing w:before="240" w:after="60"/>
    </w:pPr>
    <w:rPr>
      <w:rFonts w:ascii="Times New Roman Bold" w:eastAsia="MS Mincho" w:hAnsi="Times New Roman Bold"/>
      <w:color w:val="auto"/>
      <w:sz w:val="24"/>
      <w:szCs w:val="24"/>
      <w:lang w:eastAsia="ja-JP"/>
    </w:rPr>
  </w:style>
  <w:style w:type="paragraph" w:customStyle="1" w:styleId="TOC2nofield">
    <w:name w:val="TOC2 no field"/>
    <w:basedOn w:val="TOC2"/>
    <w:rsid w:val="0002759C"/>
    <w:pPr>
      <w:widowControl/>
      <w:tabs>
        <w:tab w:val="clear" w:pos="567"/>
        <w:tab w:val="right" w:leader="dot" w:pos="9344"/>
      </w:tabs>
      <w:spacing w:after="60"/>
      <w:ind w:left="425"/>
    </w:pPr>
    <w:rPr>
      <w:rFonts w:ascii="Times New Roman" w:eastAsia="MS Mincho" w:hAnsi="Times New Roman"/>
      <w:b w:val="0"/>
      <w:noProof/>
      <w:sz w:val="22"/>
      <w:szCs w:val="24"/>
      <w:lang w:val="en-GB" w:eastAsia="ja-JP"/>
    </w:rPr>
  </w:style>
  <w:style w:type="paragraph" w:customStyle="1" w:styleId="numberedCont">
    <w:name w:val="numberedCont"/>
    <w:basedOn w:val="BlockText"/>
    <w:rsid w:val="0002759C"/>
    <w:pPr>
      <w:ind w:left="794"/>
    </w:pPr>
  </w:style>
  <w:style w:type="paragraph" w:customStyle="1" w:styleId="bulletedNumberedSched">
    <w:name w:val="bulletedNumberedSched"/>
    <w:basedOn w:val="BulletedTableText"/>
    <w:rsid w:val="0002759C"/>
    <w:pPr>
      <w:numPr>
        <w:numId w:val="46"/>
      </w:numPr>
    </w:pPr>
  </w:style>
  <w:style w:type="character" w:customStyle="1" w:styleId="BlockTextChar2">
    <w:name w:val="Block Text Char2"/>
    <w:aliases w:val="Char Char2"/>
    <w:link w:val="BlockText0"/>
    <w:rsid w:val="0002759C"/>
    <w:rPr>
      <w:rFonts w:eastAsia="Arial Unicode MS"/>
      <w:sz w:val="22"/>
      <w:lang w:val="en-IE" w:eastAsia="en-US" w:bidi="ar-SA"/>
    </w:rPr>
  </w:style>
  <w:style w:type="character" w:customStyle="1" w:styleId="BlockTextChar1">
    <w:name w:val="Block_Text Char1"/>
    <w:link w:val="BlockText"/>
    <w:rsid w:val="0002759C"/>
    <w:rPr>
      <w:rFonts w:eastAsia="Arial Unicode MS"/>
      <w:sz w:val="22"/>
      <w:szCs w:val="22"/>
      <w:lang w:val="en-US" w:eastAsia="en-IE" w:bidi="ar-SA"/>
    </w:rPr>
  </w:style>
  <w:style w:type="character" w:customStyle="1" w:styleId="endsentenceChar">
    <w:name w:val="end sentence Char"/>
    <w:basedOn w:val="BlockTextChar1"/>
    <w:link w:val="endsentence"/>
    <w:rsid w:val="0002759C"/>
    <w:rPr>
      <w:rFonts w:eastAsia="Arial Unicode MS"/>
      <w:sz w:val="22"/>
      <w:szCs w:val="22"/>
      <w:lang w:val="en-US" w:eastAsia="en-IE" w:bidi="ar-SA"/>
    </w:rPr>
  </w:style>
  <w:style w:type="paragraph" w:styleId="Revision">
    <w:name w:val="Revision"/>
    <w:hidden/>
    <w:uiPriority w:val="99"/>
    <w:semiHidden/>
    <w:rsid w:val="007A1E92"/>
    <w:rPr>
      <w:rFonts w:ascii="Arial" w:hAnsi="Arial"/>
      <w:lang w:eastAsia="en-US"/>
    </w:rPr>
  </w:style>
  <w:style w:type="paragraph" w:customStyle="1" w:styleId="BodyALG">
    <w:name w:val="Body ALG"/>
    <w:qFormat/>
    <w:rsid w:val="00434598"/>
    <w:pPr>
      <w:spacing w:before="240" w:line="288" w:lineRule="auto"/>
      <w:jc w:val="both"/>
    </w:pPr>
    <w:rPr>
      <w:rFonts w:ascii="Arial" w:eastAsiaTheme="minorHAnsi" w:hAnsi="Arial" w:cstheme="minorBidi"/>
      <w:sz w:val="19"/>
      <w:szCs w:val="19"/>
      <w:lang w:eastAsia="en-US"/>
    </w:rPr>
  </w:style>
  <w:style w:type="paragraph" w:styleId="ListParagraph">
    <w:name w:val="List Paragraph"/>
    <w:basedOn w:val="Normal"/>
    <w:uiPriority w:val="34"/>
    <w:qFormat/>
    <w:rsid w:val="00451D95"/>
    <w:pPr>
      <w:ind w:left="720"/>
      <w:contextualSpacing/>
    </w:pPr>
  </w:style>
  <w:style w:type="character" w:styleId="PlaceholderText">
    <w:name w:val="Placeholder Text"/>
    <w:basedOn w:val="DefaultParagraphFont"/>
    <w:uiPriority w:val="99"/>
    <w:semiHidden/>
    <w:rsid w:val="00514F6F"/>
    <w:rPr>
      <w:color w:val="808080"/>
    </w:rPr>
  </w:style>
  <w:style w:type="character" w:customStyle="1" w:styleId="CommentTextChar">
    <w:name w:val="Comment Text Char"/>
    <w:basedOn w:val="DefaultParagraphFont"/>
    <w:link w:val="CommentText"/>
    <w:semiHidden/>
    <w:rsid w:val="00C31279"/>
    <w:rPr>
      <w:rFonts w:ascii="Arial" w:hAnsi="Arial"/>
      <w:lang w:val="en-GB" w:eastAsia="en-GB"/>
    </w:rPr>
  </w:style>
  <w:style w:type="paragraph" w:styleId="EndnoteText">
    <w:name w:val="endnote text"/>
    <w:basedOn w:val="Normal"/>
    <w:link w:val="EndnoteTextChar"/>
    <w:rsid w:val="001F3C69"/>
    <w:pPr>
      <w:spacing w:after="0"/>
    </w:pPr>
  </w:style>
  <w:style w:type="character" w:customStyle="1" w:styleId="EndnoteTextChar">
    <w:name w:val="Endnote Text Char"/>
    <w:basedOn w:val="DefaultParagraphFont"/>
    <w:link w:val="EndnoteText"/>
    <w:rsid w:val="001F3C69"/>
    <w:rPr>
      <w:rFonts w:ascii="Arial" w:hAnsi="Arial"/>
      <w:lang w:eastAsia="en-US"/>
    </w:rPr>
  </w:style>
  <w:style w:type="character" w:styleId="EndnoteReference">
    <w:name w:val="endnote reference"/>
    <w:basedOn w:val="DefaultParagraphFont"/>
    <w:rsid w:val="001F3C69"/>
    <w:rPr>
      <w:vertAlign w:val="superscript"/>
    </w:rPr>
  </w:style>
  <w:style w:type="paragraph" w:customStyle="1" w:styleId="pf0">
    <w:name w:val="pf0"/>
    <w:basedOn w:val="Normal"/>
    <w:rsid w:val="004D7319"/>
    <w:pPr>
      <w:widowControl/>
      <w:tabs>
        <w:tab w:val="clear" w:pos="567"/>
      </w:tabs>
      <w:spacing w:before="100" w:beforeAutospacing="1" w:after="100" w:afterAutospacing="1"/>
    </w:pPr>
    <w:rPr>
      <w:rFonts w:ascii="Times New Roman" w:eastAsia="Times New Roman" w:hAnsi="Times New Roman"/>
      <w:sz w:val="24"/>
      <w:szCs w:val="24"/>
      <w:lang w:eastAsia="en-IE"/>
    </w:rPr>
  </w:style>
  <w:style w:type="character" w:customStyle="1" w:styleId="cf21">
    <w:name w:val="cf21"/>
    <w:basedOn w:val="DefaultParagraphFont"/>
    <w:rsid w:val="004D731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931">
      <w:bodyDiv w:val="1"/>
      <w:marLeft w:val="0"/>
      <w:marRight w:val="0"/>
      <w:marTop w:val="0"/>
      <w:marBottom w:val="0"/>
      <w:divBdr>
        <w:top w:val="none" w:sz="0" w:space="0" w:color="auto"/>
        <w:left w:val="none" w:sz="0" w:space="0" w:color="auto"/>
        <w:bottom w:val="none" w:sz="0" w:space="0" w:color="auto"/>
        <w:right w:val="none" w:sz="0" w:space="0" w:color="auto"/>
      </w:divBdr>
    </w:div>
    <w:div w:id="791942562">
      <w:bodyDiv w:val="1"/>
      <w:marLeft w:val="0"/>
      <w:marRight w:val="0"/>
      <w:marTop w:val="0"/>
      <w:marBottom w:val="0"/>
      <w:divBdr>
        <w:top w:val="none" w:sz="0" w:space="0" w:color="auto"/>
        <w:left w:val="none" w:sz="0" w:space="0" w:color="auto"/>
        <w:bottom w:val="none" w:sz="0" w:space="0" w:color="auto"/>
        <w:right w:val="none" w:sz="0" w:space="0" w:color="auto"/>
      </w:divBdr>
    </w:div>
    <w:div w:id="1732653677">
      <w:bodyDiv w:val="1"/>
      <w:marLeft w:val="0"/>
      <w:marRight w:val="0"/>
      <w:marTop w:val="0"/>
      <w:marBottom w:val="0"/>
      <w:divBdr>
        <w:top w:val="none" w:sz="0" w:space="0" w:color="auto"/>
        <w:left w:val="none" w:sz="0" w:space="0" w:color="auto"/>
        <w:bottom w:val="none" w:sz="0" w:space="0" w:color="auto"/>
        <w:right w:val="none" w:sz="0" w:space="0" w:color="auto"/>
      </w:divBdr>
    </w:div>
    <w:div w:id="1938513593">
      <w:bodyDiv w:val="1"/>
      <w:marLeft w:val="0"/>
      <w:marRight w:val="0"/>
      <w:marTop w:val="0"/>
      <w:marBottom w:val="0"/>
      <w:divBdr>
        <w:top w:val="none" w:sz="0" w:space="0" w:color="auto"/>
        <w:left w:val="none" w:sz="0" w:space="0" w:color="auto"/>
        <w:bottom w:val="none" w:sz="0" w:space="0" w:color="auto"/>
        <w:right w:val="none" w:sz="0" w:space="0" w:color="auto"/>
      </w:divBdr>
    </w:div>
    <w:div w:id="196785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ive.cloud.gov.ie/sites/146/2024CWMFPhaseIII/Shared%20Documents/Pillar%202/COE1%20and%20FTS-9/Superceded/FTS9%20v1.10%20SOM%20Markup%2006-08.docx"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onstructionprocurement.gov.ie/arbitration-rules/"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25394EC-5DA5-4120-9780-0C264C1928BF}"/>
      </w:docPartPr>
      <w:docPartBody>
        <w:p w:rsidR="00782233" w:rsidRDefault="00782233">
          <w:r w:rsidRPr="00A933BF">
            <w:rPr>
              <w:rStyle w:val="PlaceholderText"/>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D6BA1DAD-58BD-497A-8190-3451C9213B6B}"/>
      </w:docPartPr>
      <w:docPartBody>
        <w:p w:rsidR="00850912" w:rsidRDefault="00850912">
          <w:r w:rsidRPr="00E60124">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Humnst777 BT">
    <w:panose1 w:val="00000000000000000000"/>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233"/>
    <w:rsid w:val="000047B9"/>
    <w:rsid w:val="000711E7"/>
    <w:rsid w:val="00097FAA"/>
    <w:rsid w:val="000A6810"/>
    <w:rsid w:val="000F3C89"/>
    <w:rsid w:val="00166555"/>
    <w:rsid w:val="002046AE"/>
    <w:rsid w:val="00236AAB"/>
    <w:rsid w:val="002A31B4"/>
    <w:rsid w:val="002B12FF"/>
    <w:rsid w:val="002E1CFA"/>
    <w:rsid w:val="002E5650"/>
    <w:rsid w:val="002F5AB9"/>
    <w:rsid w:val="003365E7"/>
    <w:rsid w:val="00380474"/>
    <w:rsid w:val="00381A3C"/>
    <w:rsid w:val="00461B91"/>
    <w:rsid w:val="00476CE4"/>
    <w:rsid w:val="004D3C61"/>
    <w:rsid w:val="00502FFE"/>
    <w:rsid w:val="00546214"/>
    <w:rsid w:val="005D26DE"/>
    <w:rsid w:val="00601208"/>
    <w:rsid w:val="00634945"/>
    <w:rsid w:val="00655098"/>
    <w:rsid w:val="00675020"/>
    <w:rsid w:val="006E326D"/>
    <w:rsid w:val="00720099"/>
    <w:rsid w:val="00782233"/>
    <w:rsid w:val="00785E2C"/>
    <w:rsid w:val="007D6666"/>
    <w:rsid w:val="007F2C84"/>
    <w:rsid w:val="00850912"/>
    <w:rsid w:val="008C745F"/>
    <w:rsid w:val="0094520D"/>
    <w:rsid w:val="00967A58"/>
    <w:rsid w:val="009B18DA"/>
    <w:rsid w:val="009F4172"/>
    <w:rsid w:val="00A17E32"/>
    <w:rsid w:val="00A32136"/>
    <w:rsid w:val="00A76898"/>
    <w:rsid w:val="00AD2670"/>
    <w:rsid w:val="00AF2C4E"/>
    <w:rsid w:val="00BB6742"/>
    <w:rsid w:val="00C0662D"/>
    <w:rsid w:val="00C57061"/>
    <w:rsid w:val="00C8272D"/>
    <w:rsid w:val="00C85E16"/>
    <w:rsid w:val="00D069D9"/>
    <w:rsid w:val="00E10544"/>
    <w:rsid w:val="00E165E0"/>
    <w:rsid w:val="00E309E2"/>
    <w:rsid w:val="00EC71CC"/>
    <w:rsid w:val="00EE5E56"/>
    <w:rsid w:val="00EF41B3"/>
    <w:rsid w:val="00F12397"/>
    <w:rsid w:val="00F4192D"/>
    <w:rsid w:val="00FA698B"/>
    <w:rsid w:val="00FB7C08"/>
    <w:rsid w:val="00FC52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68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B8582-64FD-4D1F-8ECA-80F64C8A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5742</Words>
  <Characters>32736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38402</CharactersWithSpaces>
  <SharedDoc>false</SharedDoc>
  <HLinks>
    <vt:vector size="6" baseType="variant">
      <vt:variant>
        <vt:i4>1376277</vt:i4>
      </vt:variant>
      <vt:variant>
        <vt:i4>257</vt:i4>
      </vt:variant>
      <vt:variant>
        <vt:i4>0</vt:i4>
      </vt:variant>
      <vt:variant>
        <vt:i4>5</vt:i4>
      </vt:variant>
      <vt:variant>
        <vt:lpwstr>http://constructionprocurement.gov.ie/arbitration-rules/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2025-06-04T08:12:00Z</dcterms:created>
  <dcterms:modified xsi:type="dcterms:W3CDTF">2025-06-04T08:12:00Z</dcterms:modified>
</cp:coreProperties>
</file>