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512"/>
        <w:gridCol w:w="7730"/>
      </w:tblGrid>
      <w:tr w:rsidR="00411FFA" w:rsidTr="00D3449D">
        <w:tc>
          <w:tcPr>
            <w:tcW w:w="1512" w:type="dxa"/>
          </w:tcPr>
          <w:p w:rsidR="00411FFA" w:rsidRDefault="00411FFA" w:rsidP="00BB67C6">
            <w:pPr>
              <w:pStyle w:val="BodyText"/>
            </w:pPr>
            <w:bookmarkStart w:id="0" w:name="_GoBack"/>
            <w:bookmarkEnd w:id="0"/>
            <w:r>
              <w:t>To</w:t>
            </w:r>
          </w:p>
        </w:tc>
        <w:tc>
          <w:tcPr>
            <w:tcW w:w="7730" w:type="dxa"/>
          </w:tcPr>
          <w:p w:rsidR="00411FFA" w:rsidRPr="00D2265C" w:rsidRDefault="00411FFA" w:rsidP="00BB67C6">
            <w:pPr>
              <w:pStyle w:val="BodyText"/>
              <w:rPr>
                <w:i/>
              </w:rPr>
            </w:pPr>
            <w:r w:rsidRPr="00D2265C">
              <w:rPr>
                <w:i/>
              </w:rPr>
              <w:t>[Name and address of Tenderer]</w:t>
            </w:r>
          </w:p>
        </w:tc>
      </w:tr>
      <w:tr w:rsidR="00411FFA" w:rsidTr="00D3449D">
        <w:tc>
          <w:tcPr>
            <w:tcW w:w="1512" w:type="dxa"/>
          </w:tcPr>
          <w:p w:rsidR="00411FFA" w:rsidRDefault="00411FFA" w:rsidP="00BB67C6">
            <w:pPr>
              <w:pStyle w:val="BodyText"/>
            </w:pPr>
            <w:r>
              <w:t>Re Invitation to Tender</w:t>
            </w:r>
          </w:p>
        </w:tc>
        <w:tc>
          <w:tcPr>
            <w:tcW w:w="7730" w:type="dxa"/>
          </w:tcPr>
          <w:p w:rsidR="00411FFA" w:rsidRPr="00D2265C" w:rsidRDefault="00411FFA" w:rsidP="00BB67C6">
            <w:pPr>
              <w:pStyle w:val="BodyText"/>
              <w:rPr>
                <w:i/>
              </w:rPr>
            </w:pPr>
            <w:r w:rsidRPr="00D2265C">
              <w:rPr>
                <w:i/>
              </w:rPr>
              <w:t>[Name of Contract]</w:t>
            </w:r>
          </w:p>
        </w:tc>
      </w:tr>
      <w:tr w:rsidR="00411FFA" w:rsidTr="00D3449D">
        <w:tc>
          <w:tcPr>
            <w:tcW w:w="1512" w:type="dxa"/>
          </w:tcPr>
          <w:p w:rsidR="00411FFA" w:rsidRDefault="00411FFA" w:rsidP="00BB67C6">
            <w:pPr>
              <w:pStyle w:val="BodyText"/>
            </w:pPr>
            <w:r>
              <w:t>OJEU Contract Notice Reference No.</w:t>
            </w:r>
          </w:p>
        </w:tc>
        <w:tc>
          <w:tcPr>
            <w:tcW w:w="7730" w:type="dxa"/>
          </w:tcPr>
          <w:p w:rsidR="00411FFA" w:rsidRPr="00D2265C" w:rsidRDefault="00411FFA" w:rsidP="00AF6AFB">
            <w:pPr>
              <w:pStyle w:val="BodyText"/>
              <w:rPr>
                <w:i/>
              </w:rPr>
            </w:pPr>
            <w:r w:rsidRPr="00D2265C">
              <w:rPr>
                <w:i/>
              </w:rPr>
              <w:t>[Insert reference no</w:t>
            </w:r>
            <w:r>
              <w:rPr>
                <w:i/>
              </w:rPr>
              <w:t>.</w:t>
            </w:r>
            <w:r w:rsidRPr="00D2265C">
              <w:rPr>
                <w:i/>
              </w:rPr>
              <w:t xml:space="preserve"> e</w:t>
            </w:r>
            <w:r>
              <w:rPr>
                <w:i/>
              </w:rPr>
              <w:t>.</w:t>
            </w:r>
            <w:r w:rsidRPr="00D2265C">
              <w:rPr>
                <w:i/>
              </w:rPr>
              <w:t>g</w:t>
            </w:r>
            <w:r>
              <w:rPr>
                <w:i/>
              </w:rPr>
              <w:t>.</w:t>
            </w:r>
            <w:r w:rsidRPr="00D2265C">
              <w:rPr>
                <w:i/>
              </w:rPr>
              <w:t xml:space="preserve"> 201</w:t>
            </w:r>
            <w:r>
              <w:rPr>
                <w:i/>
              </w:rPr>
              <w:t>3</w:t>
            </w:r>
            <w:r w:rsidRPr="00D2265C">
              <w:rPr>
                <w:i/>
              </w:rPr>
              <w:t>/s-xx/</w:t>
            </w:r>
            <w:proofErr w:type="spellStart"/>
            <w:r w:rsidRPr="00D2265C">
              <w:rPr>
                <w:i/>
              </w:rPr>
              <w:t>xxxxx</w:t>
            </w:r>
            <w:proofErr w:type="spellEnd"/>
            <w:r w:rsidRPr="00D2265C">
              <w:rPr>
                <w:i/>
              </w:rPr>
              <w:t>]</w:t>
            </w:r>
          </w:p>
        </w:tc>
      </w:tr>
      <w:tr w:rsidR="00411FFA" w:rsidTr="00D3449D">
        <w:tc>
          <w:tcPr>
            <w:tcW w:w="1512" w:type="dxa"/>
          </w:tcPr>
          <w:p w:rsidR="00411FFA" w:rsidRDefault="00411FFA" w:rsidP="00BB67C6">
            <w:pPr>
              <w:pStyle w:val="BodyText"/>
            </w:pPr>
            <w:r>
              <w:t>Date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7730" w:type="dxa"/>
          </w:tcPr>
          <w:p w:rsidR="00411FFA" w:rsidRPr="00D2265C" w:rsidRDefault="00411FFA" w:rsidP="00BB67C6">
            <w:pPr>
              <w:pStyle w:val="BodyText"/>
              <w:rPr>
                <w:i/>
              </w:rPr>
            </w:pPr>
          </w:p>
        </w:tc>
      </w:tr>
      <w:tr w:rsidR="00411FFA" w:rsidTr="00D3449D">
        <w:tc>
          <w:tcPr>
            <w:tcW w:w="1512" w:type="dxa"/>
          </w:tcPr>
          <w:p w:rsidR="00411FFA" w:rsidRDefault="00411FFA" w:rsidP="00BB67C6">
            <w:pPr>
              <w:pStyle w:val="BodyText"/>
            </w:pPr>
            <w:r>
              <w:t>By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7730" w:type="dxa"/>
          </w:tcPr>
          <w:p w:rsidR="00411FFA" w:rsidRPr="00B87011" w:rsidRDefault="00411FFA" w:rsidP="00BB67C6">
            <w:pPr>
              <w:pStyle w:val="BodyText"/>
            </w:pPr>
            <w:r w:rsidRPr="00B87011">
              <w:t>Email/fax/post/hand</w:t>
            </w:r>
          </w:p>
        </w:tc>
      </w:tr>
    </w:tbl>
    <w:p w:rsidR="00586A54" w:rsidRDefault="00586A54" w:rsidP="00AF6ECB">
      <w:pPr>
        <w:pStyle w:val="BodyText"/>
        <w:jc w:val="center"/>
      </w:pPr>
    </w:p>
    <w:p w:rsidR="00411FFA" w:rsidRDefault="00411FFA" w:rsidP="00AF6ECB">
      <w:pPr>
        <w:pStyle w:val="BodyText"/>
        <w:jc w:val="center"/>
      </w:pPr>
      <w:r>
        <w:t>SUBJECT TO CONTRACT/CONTRACT DENIED</w:t>
      </w:r>
    </w:p>
    <w:p w:rsidR="00586A54" w:rsidRDefault="00586A54" w:rsidP="00BB67C6">
      <w:pPr>
        <w:pStyle w:val="BodyText"/>
      </w:pPr>
    </w:p>
    <w:p w:rsidR="00411FFA" w:rsidRDefault="00411FFA" w:rsidP="00BB67C6">
      <w:pPr>
        <w:pStyle w:val="BodyText"/>
      </w:pPr>
      <w:r>
        <w:t xml:space="preserve">A </w:t>
      </w:r>
      <w:proofErr w:type="spellStart"/>
      <w:r>
        <w:t>Dhaoine</w:t>
      </w:r>
      <w:proofErr w:type="spellEnd"/>
      <w:r>
        <w:t xml:space="preserve"> </w:t>
      </w:r>
      <w:proofErr w:type="spellStart"/>
      <w:r>
        <w:t>Uaisle</w:t>
      </w:r>
      <w:proofErr w:type="spellEnd"/>
    </w:p>
    <w:p w:rsidR="00411FFA" w:rsidRDefault="00411FFA" w:rsidP="00D3449D">
      <w:pPr>
        <w:pStyle w:val="BodyText"/>
        <w:spacing w:after="120"/>
      </w:pPr>
      <w:r>
        <w:t xml:space="preserve">I refer to your tender for the above contract.  I am pleased to inform you that your company has been identified as having submitted the </w:t>
      </w:r>
      <w:r w:rsidRPr="00AF6ECB">
        <w:rPr>
          <w:i/>
        </w:rPr>
        <w:t>[lowest price/most economically advantageous tender]</w:t>
      </w:r>
      <w:r>
        <w:rPr>
          <w:rStyle w:val="FootnoteReference"/>
        </w:rPr>
        <w:footnoteReference w:id="3"/>
      </w:r>
      <w:r>
        <w:t xml:space="preserve"> for this project.  </w:t>
      </w:r>
      <w:r w:rsidRPr="00AF6ECB">
        <w:rPr>
          <w:i/>
        </w:rPr>
        <w:t>[Your tender scored the following marks against each criterion]</w:t>
      </w:r>
      <w:r>
        <w:rPr>
          <w:rStyle w:val="FootnoteReference"/>
        </w:rPr>
        <w:footnoteReference w:id="4"/>
      </w:r>
    </w:p>
    <w:p w:rsidR="00411FFA" w:rsidRDefault="00411FFA" w:rsidP="00D3449D">
      <w:pPr>
        <w:pStyle w:val="BodyText"/>
        <w:numPr>
          <w:ilvl w:val="0"/>
          <w:numId w:val="42"/>
        </w:numPr>
        <w:spacing w:after="120"/>
        <w:ind w:left="714" w:hanging="357"/>
      </w:pPr>
    </w:p>
    <w:p w:rsidR="00411FFA" w:rsidRDefault="00411FFA" w:rsidP="00337BE2">
      <w:pPr>
        <w:pStyle w:val="BodyText"/>
      </w:pPr>
      <w:r>
        <w:t xml:space="preserve">This is not a Letter of Acceptance.  </w:t>
      </w:r>
      <w:r w:rsidRPr="006A25ED">
        <w:rPr>
          <w:i/>
        </w:rPr>
        <w:t>[Insert name of contracting authority]</w:t>
      </w:r>
      <w:r>
        <w:t xml:space="preserve"> has not accepted your tender.  Please note that this letter does not purport to create binding legal relations.</w:t>
      </w:r>
    </w:p>
    <w:p w:rsidR="00411FFA" w:rsidRDefault="00411FFA" w:rsidP="00337BE2">
      <w:pPr>
        <w:pStyle w:val="BodyText"/>
      </w:pPr>
      <w:r>
        <w:t xml:space="preserve">I would be obliged if you would forward the following by </w:t>
      </w:r>
      <w:r w:rsidRPr="0058557F">
        <w:rPr>
          <w:i/>
        </w:rPr>
        <w:t>[insert date]</w:t>
      </w:r>
      <w:r>
        <w:t>:</w:t>
      </w:r>
    </w:p>
    <w:p w:rsidR="00411FFA" w:rsidRDefault="00411FFA" w:rsidP="00337BE2">
      <w:pPr>
        <w:pStyle w:val="BodyText"/>
        <w:rPr>
          <w:i/>
        </w:rPr>
      </w:pPr>
      <w:r w:rsidRPr="0058557F">
        <w:rPr>
          <w:i/>
        </w:rPr>
        <w:t>[</w:t>
      </w:r>
      <w:proofErr w:type="gramStart"/>
      <w:r w:rsidRPr="0058557F">
        <w:rPr>
          <w:i/>
        </w:rPr>
        <w:t>insert</w:t>
      </w:r>
      <w:proofErr w:type="gramEnd"/>
      <w:r w:rsidRPr="0058557F">
        <w:rPr>
          <w:i/>
        </w:rPr>
        <w:t xml:space="preserve"> required documents such as </w:t>
      </w:r>
      <w:r w:rsidR="00947D52">
        <w:rPr>
          <w:i/>
        </w:rPr>
        <w:t xml:space="preserve">Tax Clearance/Notification of Determination, </w:t>
      </w:r>
      <w:r w:rsidRPr="0058557F">
        <w:rPr>
          <w:i/>
        </w:rPr>
        <w:t>confirmation of bond, insurance details, etc.]</w:t>
      </w:r>
      <w:r w:rsidR="00410456">
        <w:rPr>
          <w:rStyle w:val="FootnoteReference"/>
          <w:i/>
        </w:rPr>
        <w:footnoteReference w:id="5"/>
      </w:r>
    </w:p>
    <w:p w:rsidR="00410456" w:rsidRPr="0058557F" w:rsidRDefault="00410456" w:rsidP="00410456">
      <w:pPr>
        <w:pStyle w:val="BodyText"/>
        <w:rPr>
          <w:i/>
        </w:rPr>
      </w:pPr>
      <w:r w:rsidRPr="0058557F">
        <w:rPr>
          <w:i/>
        </w:rPr>
        <w:t>[</w:t>
      </w:r>
      <w:proofErr w:type="gramStart"/>
      <w:r w:rsidRPr="0058557F">
        <w:rPr>
          <w:i/>
        </w:rPr>
        <w:t>insert</w:t>
      </w:r>
      <w:proofErr w:type="gramEnd"/>
      <w:r w:rsidRPr="0058557F">
        <w:rPr>
          <w:i/>
        </w:rPr>
        <w:t xml:space="preserve"> required documents such as </w:t>
      </w:r>
      <w:r w:rsidR="0044449B">
        <w:rPr>
          <w:i/>
        </w:rPr>
        <w:t xml:space="preserve">Tax Clearance Certificate, </w:t>
      </w:r>
      <w:r>
        <w:rPr>
          <w:i/>
        </w:rPr>
        <w:t>Professional Indemnity Insurance Certificate (MF2.1)</w:t>
      </w:r>
      <w:r w:rsidRPr="0058557F">
        <w:rPr>
          <w:i/>
        </w:rPr>
        <w:t>,</w:t>
      </w:r>
      <w:r w:rsidR="00325B90">
        <w:rPr>
          <w:i/>
        </w:rPr>
        <w:t xml:space="preserve"> </w:t>
      </w:r>
      <w:r w:rsidR="00947D52">
        <w:rPr>
          <w:i/>
        </w:rPr>
        <w:t xml:space="preserve">any other insurances, </w:t>
      </w:r>
      <w:r>
        <w:rPr>
          <w:i/>
        </w:rPr>
        <w:t>Safety and Health Declarations (MF2.4, MF2.5</w:t>
      </w:r>
      <w:r w:rsidRPr="0058557F">
        <w:rPr>
          <w:i/>
        </w:rPr>
        <w:t>,</w:t>
      </w:r>
      <w:r>
        <w:rPr>
          <w:i/>
        </w:rPr>
        <w:t xml:space="preserve"> MF2.6 as appropriate)</w:t>
      </w:r>
      <w:r w:rsidR="0044449B">
        <w:rPr>
          <w:i/>
        </w:rPr>
        <w:t>, collateral warranties for sub-consultants (MF2.3),</w:t>
      </w:r>
      <w:r w:rsidRPr="0058557F">
        <w:rPr>
          <w:i/>
        </w:rPr>
        <w:t xml:space="preserve"> </w:t>
      </w:r>
      <w:r w:rsidR="0044449B">
        <w:rPr>
          <w:i/>
        </w:rPr>
        <w:t xml:space="preserve">appointment as PSDP, </w:t>
      </w:r>
      <w:r w:rsidRPr="0058557F">
        <w:rPr>
          <w:i/>
        </w:rPr>
        <w:t>etc.]</w:t>
      </w:r>
      <w:r>
        <w:rPr>
          <w:rStyle w:val="FootnoteReference"/>
          <w:i/>
        </w:rPr>
        <w:footnoteReference w:id="6"/>
      </w:r>
    </w:p>
    <w:p w:rsidR="00947D52" w:rsidRDefault="00947D52" w:rsidP="00337BE2">
      <w:pPr>
        <w:pStyle w:val="BodyText"/>
      </w:pPr>
      <w:r>
        <w:br w:type="page"/>
      </w:r>
    </w:p>
    <w:p w:rsidR="00411FFA" w:rsidRDefault="00411FFA" w:rsidP="00337BE2">
      <w:pPr>
        <w:pStyle w:val="BodyText"/>
      </w:pPr>
      <w:r>
        <w:t xml:space="preserve">Subject to satisfactory compliance with the above, [and to </w:t>
      </w:r>
      <w:r w:rsidRPr="0058557F">
        <w:rPr>
          <w:i/>
        </w:rPr>
        <w:t>[insert and other conditions such as the need to seek Departmental approval]</w:t>
      </w:r>
      <w:r>
        <w:t>]</w:t>
      </w:r>
      <w:r>
        <w:rPr>
          <w:rStyle w:val="FootnoteReference"/>
        </w:rPr>
        <w:footnoteReference w:id="7"/>
      </w:r>
      <w:r>
        <w:t xml:space="preserve"> it is our intention to issue a Letter of Acceptance to you, following the expiry of the standstill period applicable to this contract (conditional on there being no legal challenge).  The exact standstill period applicable is </w:t>
      </w:r>
      <w:r w:rsidRPr="0058557F">
        <w:rPr>
          <w:i/>
        </w:rPr>
        <w:t>[insert 14 or 16 days as set out below, depending on how the letter is sent]</w:t>
      </w:r>
      <w:r>
        <w:t>.</w:t>
      </w:r>
    </w:p>
    <w:p w:rsidR="00411FFA" w:rsidRDefault="00411FFA" w:rsidP="0058557F">
      <w:pPr>
        <w:pStyle w:val="BodyText"/>
        <w:numPr>
          <w:ilvl w:val="0"/>
          <w:numId w:val="42"/>
        </w:numPr>
      </w:pPr>
      <w:r>
        <w:t>[14 calendar days from the day following the day this letter was emailed to you]</w:t>
      </w:r>
    </w:p>
    <w:p w:rsidR="00411FFA" w:rsidRDefault="00411FFA" w:rsidP="0058557F">
      <w:pPr>
        <w:pStyle w:val="BodyText"/>
        <w:numPr>
          <w:ilvl w:val="0"/>
          <w:numId w:val="42"/>
        </w:numPr>
      </w:pPr>
      <w:r>
        <w:t>[16 calendar days from the day following the day this letter was posted to you]</w:t>
      </w:r>
    </w:p>
    <w:p w:rsidR="00947D52" w:rsidRDefault="00947D52" w:rsidP="00D3449D">
      <w:pPr>
        <w:pStyle w:val="BodyText"/>
        <w:spacing w:after="120"/>
      </w:pPr>
    </w:p>
    <w:p w:rsidR="00411FFA" w:rsidRDefault="00411FFA" w:rsidP="00D3449D">
      <w:pPr>
        <w:pStyle w:val="BodyText"/>
        <w:spacing w:after="120"/>
      </w:pPr>
      <w:r>
        <w:t xml:space="preserve">Is </w:t>
      </w:r>
      <w:proofErr w:type="spellStart"/>
      <w:r>
        <w:t>mise</w:t>
      </w:r>
      <w:proofErr w:type="spellEnd"/>
      <w:r>
        <w:t xml:space="preserve">, le </w:t>
      </w:r>
      <w:proofErr w:type="spellStart"/>
      <w:proofErr w:type="gramStart"/>
      <w:r>
        <w:t>meas</w:t>
      </w:r>
      <w:proofErr w:type="spellEnd"/>
      <w:proofErr w:type="gramEnd"/>
    </w:p>
    <w:p w:rsidR="00947D52" w:rsidRDefault="00947D52" w:rsidP="009E1D4F">
      <w:pPr>
        <w:pStyle w:val="BodyText"/>
        <w:spacing w:after="0"/>
      </w:pPr>
    </w:p>
    <w:p w:rsidR="00947D52" w:rsidRDefault="00947D52" w:rsidP="009E1D4F">
      <w:pPr>
        <w:pStyle w:val="BodyText"/>
        <w:spacing w:after="0"/>
      </w:pPr>
    </w:p>
    <w:p w:rsidR="00411FFA" w:rsidRDefault="00411FFA" w:rsidP="009E1D4F">
      <w:pPr>
        <w:pStyle w:val="BodyText"/>
        <w:spacing w:after="0"/>
      </w:pPr>
      <w:r>
        <w:t>Signed ______________________________</w:t>
      </w:r>
    </w:p>
    <w:p w:rsidR="00411FFA" w:rsidRDefault="00411FFA" w:rsidP="00A55F46">
      <w:pPr>
        <w:pStyle w:val="BodyText"/>
        <w:spacing w:after="0"/>
        <w:rPr>
          <w:i/>
        </w:rPr>
      </w:pPr>
      <w:r>
        <w:t xml:space="preserve">On behalf of </w:t>
      </w:r>
      <w:r>
        <w:rPr>
          <w:i/>
        </w:rPr>
        <w:t>[Name of Contracting Authority]</w:t>
      </w:r>
    </w:p>
    <w:sectPr w:rsidR="00411FFA" w:rsidSect="00D81612">
      <w:headerReference w:type="even" r:id="rId8"/>
      <w:headerReference w:type="default" r:id="rId9"/>
      <w:headerReference w:type="first" r:id="rId10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8E" w:rsidRDefault="009D198E">
      <w:r>
        <w:separator/>
      </w:r>
    </w:p>
  </w:endnote>
  <w:endnote w:type="continuationSeparator" w:id="0">
    <w:p w:rsidR="009D198E" w:rsidRDefault="009D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8E" w:rsidRDefault="009D198E">
      <w:r>
        <w:separator/>
      </w:r>
    </w:p>
  </w:footnote>
  <w:footnote w:type="continuationSeparator" w:id="0">
    <w:p w:rsidR="009D198E" w:rsidRDefault="009D198E">
      <w:r>
        <w:continuationSeparator/>
      </w:r>
    </w:p>
  </w:footnote>
  <w:footnote w:id="1">
    <w:p w:rsidR="00586A54" w:rsidRDefault="00586A54" w:rsidP="00956591">
      <w:pPr>
        <w:pStyle w:val="FootnoteText"/>
        <w:ind w:left="234" w:hanging="234"/>
      </w:pPr>
      <w:r>
        <w:rPr>
          <w:rStyle w:val="FootnoteReference"/>
        </w:rPr>
        <w:footnoteRef/>
      </w:r>
      <w:r>
        <w:tab/>
        <w:t xml:space="preserve">Ensure issued on same date as all Letters to Unsuccessful Tenderer </w:t>
      </w:r>
      <w:r w:rsidRPr="00F25E1B">
        <w:t xml:space="preserve">and not before those to non-compliant tenderer letters. </w:t>
      </w:r>
      <w:r>
        <w:t xml:space="preserve"> Failure to do so may mean the standstill period has not commenced.</w:t>
      </w:r>
    </w:p>
  </w:footnote>
  <w:footnote w:id="2">
    <w:p w:rsidR="00586A54" w:rsidRDefault="00586A54" w:rsidP="00956591">
      <w:pPr>
        <w:pStyle w:val="FootnoteText"/>
        <w:ind w:left="234" w:hanging="234"/>
      </w:pPr>
      <w:r>
        <w:rPr>
          <w:rStyle w:val="FootnoteReference"/>
        </w:rPr>
        <w:footnoteRef/>
      </w:r>
      <w:r>
        <w:tab/>
        <w:t>Delete as appropriate</w:t>
      </w:r>
    </w:p>
  </w:footnote>
  <w:footnote w:id="3">
    <w:p w:rsidR="00586A54" w:rsidRDefault="00586A54" w:rsidP="00956591">
      <w:pPr>
        <w:pStyle w:val="FootnoteText"/>
        <w:ind w:left="234" w:hanging="234"/>
      </w:pPr>
      <w:r>
        <w:rPr>
          <w:rStyle w:val="FootnoteReference"/>
        </w:rPr>
        <w:footnoteRef/>
      </w:r>
      <w:r>
        <w:tab/>
        <w:t>Delete as appropriate</w:t>
      </w:r>
    </w:p>
  </w:footnote>
  <w:footnote w:id="4">
    <w:p w:rsidR="00586A54" w:rsidRDefault="00586A54" w:rsidP="0044449B">
      <w:pPr>
        <w:pStyle w:val="FootnoteText"/>
        <w:ind w:left="234" w:hanging="234"/>
      </w:pPr>
      <w:r>
        <w:rPr>
          <w:rStyle w:val="FootnoteReference"/>
        </w:rPr>
        <w:footnoteRef/>
      </w:r>
      <w:r>
        <w:tab/>
        <w:t>If it is “the most economically advantageous tender” the criteria and marks should be listed in the space provided otherwise this should be deleted.</w:t>
      </w:r>
    </w:p>
  </w:footnote>
  <w:footnote w:id="5">
    <w:p w:rsidR="00586A54" w:rsidRDefault="00586A54" w:rsidP="0044449B">
      <w:pPr>
        <w:pStyle w:val="FootnoteText"/>
        <w:ind w:left="238" w:hanging="238"/>
      </w:pPr>
      <w:r>
        <w:rPr>
          <w:rStyle w:val="FootnoteReference"/>
        </w:rPr>
        <w:footnoteRef/>
      </w:r>
      <w:r>
        <w:t xml:space="preserve"> </w:t>
      </w:r>
      <w:r>
        <w:tab/>
        <w:t>For public works contracts</w:t>
      </w:r>
    </w:p>
  </w:footnote>
  <w:footnote w:id="6">
    <w:p w:rsidR="00586A54" w:rsidRDefault="00586A54" w:rsidP="0044449B">
      <w:pPr>
        <w:pStyle w:val="FootnoteText"/>
        <w:ind w:left="238" w:hanging="238"/>
      </w:pPr>
      <w:r>
        <w:rPr>
          <w:rStyle w:val="FootnoteReference"/>
        </w:rPr>
        <w:footnoteRef/>
      </w:r>
      <w:r>
        <w:t xml:space="preserve"> </w:t>
      </w:r>
      <w:r>
        <w:tab/>
        <w:t>For consultancy contracts</w:t>
      </w:r>
    </w:p>
  </w:footnote>
  <w:footnote w:id="7">
    <w:p w:rsidR="00586A54" w:rsidRDefault="00586A54" w:rsidP="00956591">
      <w:pPr>
        <w:pStyle w:val="FootnoteText"/>
        <w:ind w:left="234" w:hanging="234"/>
      </w:pPr>
      <w:r>
        <w:rPr>
          <w:rStyle w:val="FootnoteReference"/>
        </w:rPr>
        <w:footnoteRef/>
      </w:r>
      <w:r>
        <w:tab/>
        <w:t>Delete as appropriate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54" w:rsidRPr="009F7AFC" w:rsidRDefault="00586A54">
    <w:pPr>
      <w:rPr>
        <w:b/>
      </w:rPr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alt="MCFG Fax CS_Logo" style="position:absolute;left:0;text-align:left;margin-left:408.25pt;margin-top:48.2pt;width:114pt;height:9pt;z-index:-251658240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sz w:val="18"/>
        <w:szCs w:val="18"/>
      </w:rPr>
      <w:t>[SUBJECT TO CONTRACT/CONTRACT DENIED]</w:t>
    </w:r>
  </w:p>
  <w:p w:rsidR="00586A54" w:rsidRPr="009F7AFC" w:rsidRDefault="00586A54">
    <w:pPr>
      <w:rPr>
        <w:bCs/>
        <w:sz w:val="18"/>
        <w:szCs w:val="18"/>
      </w:rPr>
    </w:pPr>
    <w:r w:rsidRPr="009F7AFC">
      <w:rPr>
        <w:bCs/>
        <w:sz w:val="18"/>
        <w:szCs w:val="18"/>
      </w:rPr>
      <w:t>Draft No: [   ]: [date]</w:t>
    </w:r>
  </w:p>
  <w:p w:rsidR="00586A54" w:rsidRDefault="00586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9"/>
      <w:gridCol w:w="2375"/>
      <w:gridCol w:w="2381"/>
      <w:gridCol w:w="2107"/>
    </w:tblGrid>
    <w:tr w:rsidR="00586A54" w:rsidTr="00EA0B67">
      <w:tc>
        <w:tcPr>
          <w:tcW w:w="2379" w:type="dxa"/>
          <w:shd w:val="clear" w:color="auto" w:fill="3366FF"/>
        </w:tcPr>
        <w:p w:rsidR="00586A54" w:rsidRPr="00A10DA6" w:rsidRDefault="00586A54" w:rsidP="00DE34EE">
          <w:pPr>
            <w:pStyle w:val="BodyText"/>
            <w:spacing w:after="0"/>
            <w:rPr>
              <w:b/>
              <w:color w:val="FFFFFF"/>
              <w:sz w:val="18"/>
              <w:szCs w:val="18"/>
            </w:rPr>
          </w:pPr>
          <w:r w:rsidRPr="00A10DA6">
            <w:rPr>
              <w:b/>
              <w:color w:val="FFFFFF"/>
              <w:sz w:val="18"/>
              <w:szCs w:val="18"/>
            </w:rPr>
            <w:t>Above Threshold</w:t>
          </w:r>
        </w:p>
        <w:p w:rsidR="00586A54" w:rsidRDefault="00586A54" w:rsidP="00DE34EE">
          <w:pPr>
            <w:pStyle w:val="BodyText"/>
            <w:spacing w:after="0"/>
            <w:rPr>
              <w:color w:val="FFFFFF"/>
              <w:sz w:val="18"/>
              <w:szCs w:val="18"/>
            </w:rPr>
          </w:pPr>
        </w:p>
        <w:p w:rsidR="00586A54" w:rsidRPr="00EA0B67" w:rsidRDefault="00586A54" w:rsidP="00DE34EE">
          <w:pPr>
            <w:pStyle w:val="BodyText"/>
            <w:spacing w:after="0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EU Rules Apply</w:t>
          </w:r>
        </w:p>
      </w:tc>
      <w:tc>
        <w:tcPr>
          <w:tcW w:w="2375" w:type="dxa"/>
        </w:tcPr>
        <w:p w:rsidR="00586A54" w:rsidRPr="00A10DA6" w:rsidRDefault="00586A54" w:rsidP="00DE34EE">
          <w:pPr>
            <w:pStyle w:val="BodyText"/>
            <w:spacing w:after="0"/>
            <w:rPr>
              <w:b/>
              <w:sz w:val="18"/>
              <w:szCs w:val="18"/>
            </w:rPr>
          </w:pPr>
          <w:r w:rsidRPr="00A10DA6">
            <w:rPr>
              <w:b/>
              <w:sz w:val="18"/>
              <w:szCs w:val="18"/>
            </w:rPr>
            <w:t>Successful Tenderer</w:t>
          </w:r>
        </w:p>
      </w:tc>
      <w:tc>
        <w:tcPr>
          <w:tcW w:w="2381" w:type="dxa"/>
        </w:tcPr>
        <w:p w:rsidR="00586A54" w:rsidRPr="00A10DA6" w:rsidRDefault="00586A54" w:rsidP="00DE34EE">
          <w:pPr>
            <w:pStyle w:val="BodyText"/>
            <w:spacing w:after="0"/>
            <w:rPr>
              <w:b/>
              <w:sz w:val="18"/>
              <w:szCs w:val="18"/>
            </w:rPr>
          </w:pPr>
          <w:r w:rsidRPr="00A10DA6">
            <w:rPr>
              <w:b/>
              <w:sz w:val="18"/>
              <w:szCs w:val="18"/>
            </w:rPr>
            <w:t>Open Procedure</w:t>
          </w:r>
        </w:p>
      </w:tc>
      <w:tc>
        <w:tcPr>
          <w:tcW w:w="2107" w:type="dxa"/>
        </w:tcPr>
        <w:p w:rsidR="00586A54" w:rsidRPr="00A10DA6" w:rsidRDefault="00586A54" w:rsidP="00DE34EE">
          <w:pPr>
            <w:pStyle w:val="BodyText"/>
            <w:spacing w:after="0"/>
            <w:rPr>
              <w:b/>
              <w:sz w:val="18"/>
              <w:szCs w:val="18"/>
            </w:rPr>
          </w:pPr>
          <w:r w:rsidRPr="00A10DA6">
            <w:rPr>
              <w:b/>
              <w:sz w:val="18"/>
              <w:szCs w:val="18"/>
            </w:rPr>
            <w:t>Ref.  O.eu6</w:t>
          </w:r>
        </w:p>
        <w:p w:rsidR="00586A54" w:rsidRPr="005D27FF" w:rsidRDefault="00586A54" w:rsidP="00A10DA6">
          <w:pPr>
            <w:pStyle w:val="Footer"/>
            <w:rPr>
              <w:sz w:val="18"/>
              <w:szCs w:val="18"/>
            </w:rPr>
          </w:pPr>
          <w:r w:rsidRPr="005D27FF">
            <w:rPr>
              <w:sz w:val="18"/>
              <w:szCs w:val="18"/>
            </w:rPr>
            <w:t>Version 1.</w:t>
          </w:r>
          <w:r>
            <w:rPr>
              <w:sz w:val="18"/>
              <w:szCs w:val="18"/>
            </w:rPr>
            <w:t>1</w:t>
          </w:r>
        </w:p>
        <w:p w:rsidR="00586A54" w:rsidRPr="00DE34EE" w:rsidRDefault="00586A54" w:rsidP="00586A54">
          <w:pPr>
            <w:pStyle w:val="BodyText"/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19 July 2013</w:t>
          </w:r>
        </w:p>
      </w:tc>
    </w:tr>
  </w:tbl>
  <w:p w:rsidR="00586A54" w:rsidRPr="00F63CE5" w:rsidRDefault="00586A54" w:rsidP="00BB67C6">
    <w:pPr>
      <w:pStyle w:val="BodyText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54" w:rsidRPr="009F7AFC" w:rsidRDefault="00586A54">
    <w:pPr>
      <w:rPr>
        <w:b/>
      </w:rPr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alt="MCFG Fax CS_Logo" style="position:absolute;left:0;text-align:left;margin-left:408.25pt;margin-top:48.2pt;width:114pt;height:9pt;z-index:-251659264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sz w:val="18"/>
        <w:szCs w:val="18"/>
      </w:rPr>
      <w:t>[SUBJECT TO CONTRACT/CONTRACT DENIED]</w:t>
    </w:r>
  </w:p>
  <w:p w:rsidR="00586A54" w:rsidRPr="009F7AFC" w:rsidRDefault="00586A54">
    <w:pPr>
      <w:rPr>
        <w:bCs/>
        <w:sz w:val="18"/>
        <w:szCs w:val="18"/>
      </w:rPr>
    </w:pPr>
    <w:r w:rsidRPr="009F7AFC">
      <w:rPr>
        <w:bCs/>
        <w:sz w:val="18"/>
        <w:szCs w:val="18"/>
      </w:rPr>
      <w:t>Draft No: [   ]: [date]</w:t>
    </w:r>
  </w:p>
  <w:p w:rsidR="00586A54" w:rsidRDefault="00586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A8A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4E4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2D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E80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4EC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A4A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401D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A0C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1A3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400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31BA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>
    <w:nsid w:val="0F6840E8"/>
    <w:multiLevelType w:val="hybridMultilevel"/>
    <w:tmpl w:val="99F8666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50279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4820D83"/>
    <w:multiLevelType w:val="hybridMultilevel"/>
    <w:tmpl w:val="374E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968675B"/>
    <w:multiLevelType w:val="hybridMultilevel"/>
    <w:tmpl w:val="58BA53CC"/>
    <w:lvl w:ilvl="0" w:tplc="2B826C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7636E7"/>
    <w:multiLevelType w:val="hybridMultilevel"/>
    <w:tmpl w:val="9856C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9534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5FEC2C31"/>
    <w:multiLevelType w:val="multilevel"/>
    <w:tmpl w:val="454252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E75247D"/>
    <w:multiLevelType w:val="multilevel"/>
    <w:tmpl w:val="0E9E03C6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3"/>
  </w:num>
  <w:num w:numId="5">
    <w:abstractNumId w:val="14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5"/>
  </w:num>
  <w:num w:numId="19">
    <w:abstractNumId w:val="21"/>
  </w:num>
  <w:num w:numId="20">
    <w:abstractNumId w:val="23"/>
  </w:num>
  <w:num w:numId="21">
    <w:abstractNumId w:val="11"/>
  </w:num>
  <w:num w:numId="22">
    <w:abstractNumId w:val="17"/>
  </w:num>
  <w:num w:numId="23">
    <w:abstractNumId w:val="22"/>
  </w:num>
  <w:num w:numId="24">
    <w:abstractNumId w:val="14"/>
  </w:num>
  <w:num w:numId="25">
    <w:abstractNumId w:val="22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3"/>
  </w:num>
  <w:num w:numId="39">
    <w:abstractNumId w:val="18"/>
  </w:num>
  <w:num w:numId="40">
    <w:abstractNumId w:val="12"/>
  </w:num>
  <w:num w:numId="41">
    <w:abstractNumId w:val="16"/>
  </w:num>
  <w:num w:numId="4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78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2CF"/>
    <w:rsid w:val="000041F5"/>
    <w:rsid w:val="00027A83"/>
    <w:rsid w:val="00050BB8"/>
    <w:rsid w:val="000627BA"/>
    <w:rsid w:val="000651A0"/>
    <w:rsid w:val="00092A35"/>
    <w:rsid w:val="000A680C"/>
    <w:rsid w:val="000B414D"/>
    <w:rsid w:val="000B49C1"/>
    <w:rsid w:val="000B50CA"/>
    <w:rsid w:val="000B5223"/>
    <w:rsid w:val="000C1BFD"/>
    <w:rsid w:val="000C52EA"/>
    <w:rsid w:val="000E3AC4"/>
    <w:rsid w:val="000E67CB"/>
    <w:rsid w:val="00113612"/>
    <w:rsid w:val="00117620"/>
    <w:rsid w:val="001259E1"/>
    <w:rsid w:val="0012615C"/>
    <w:rsid w:val="001277F8"/>
    <w:rsid w:val="0014552C"/>
    <w:rsid w:val="001463C5"/>
    <w:rsid w:val="00147E34"/>
    <w:rsid w:val="001602E5"/>
    <w:rsid w:val="00180CAE"/>
    <w:rsid w:val="00196F3D"/>
    <w:rsid w:val="001B24FD"/>
    <w:rsid w:val="001B2E5B"/>
    <w:rsid w:val="001B39CA"/>
    <w:rsid w:val="001C2040"/>
    <w:rsid w:val="001D5F24"/>
    <w:rsid w:val="001E34F4"/>
    <w:rsid w:val="001E4FC3"/>
    <w:rsid w:val="00207B58"/>
    <w:rsid w:val="0021217B"/>
    <w:rsid w:val="0022049B"/>
    <w:rsid w:val="002244CF"/>
    <w:rsid w:val="00227551"/>
    <w:rsid w:val="002368FC"/>
    <w:rsid w:val="0024024C"/>
    <w:rsid w:val="00266258"/>
    <w:rsid w:val="00272F49"/>
    <w:rsid w:val="002813FB"/>
    <w:rsid w:val="0028568A"/>
    <w:rsid w:val="00292DB5"/>
    <w:rsid w:val="002A45C6"/>
    <w:rsid w:val="002B1FE9"/>
    <w:rsid w:val="002E593E"/>
    <w:rsid w:val="00321C76"/>
    <w:rsid w:val="00325B90"/>
    <w:rsid w:val="00336DEC"/>
    <w:rsid w:val="00337BE2"/>
    <w:rsid w:val="003957E8"/>
    <w:rsid w:val="003B3003"/>
    <w:rsid w:val="003B3045"/>
    <w:rsid w:val="003B498D"/>
    <w:rsid w:val="003C3C85"/>
    <w:rsid w:val="003D45AF"/>
    <w:rsid w:val="003D5753"/>
    <w:rsid w:val="003E1380"/>
    <w:rsid w:val="003E19AE"/>
    <w:rsid w:val="00410456"/>
    <w:rsid w:val="00411FFA"/>
    <w:rsid w:val="0042582B"/>
    <w:rsid w:val="00425E97"/>
    <w:rsid w:val="004320D4"/>
    <w:rsid w:val="00437C95"/>
    <w:rsid w:val="0044449B"/>
    <w:rsid w:val="00456956"/>
    <w:rsid w:val="00465AB8"/>
    <w:rsid w:val="00481036"/>
    <w:rsid w:val="00491EFA"/>
    <w:rsid w:val="004D4245"/>
    <w:rsid w:val="00507E73"/>
    <w:rsid w:val="0055321F"/>
    <w:rsid w:val="00554BA6"/>
    <w:rsid w:val="0058127B"/>
    <w:rsid w:val="0058557F"/>
    <w:rsid w:val="00586A54"/>
    <w:rsid w:val="005902FA"/>
    <w:rsid w:val="005B64C4"/>
    <w:rsid w:val="005D1E00"/>
    <w:rsid w:val="005D27FF"/>
    <w:rsid w:val="005D2980"/>
    <w:rsid w:val="005D700D"/>
    <w:rsid w:val="005F1117"/>
    <w:rsid w:val="00616E68"/>
    <w:rsid w:val="006174AA"/>
    <w:rsid w:val="006A25ED"/>
    <w:rsid w:val="006A323B"/>
    <w:rsid w:val="006A4F35"/>
    <w:rsid w:val="006C162E"/>
    <w:rsid w:val="006C1CA7"/>
    <w:rsid w:val="00704ED6"/>
    <w:rsid w:val="00726FF2"/>
    <w:rsid w:val="007605C6"/>
    <w:rsid w:val="0076067F"/>
    <w:rsid w:val="007724F9"/>
    <w:rsid w:val="0077767A"/>
    <w:rsid w:val="00780424"/>
    <w:rsid w:val="00781D39"/>
    <w:rsid w:val="007C01FF"/>
    <w:rsid w:val="007E4489"/>
    <w:rsid w:val="007F04B5"/>
    <w:rsid w:val="007F0DDD"/>
    <w:rsid w:val="007F54A6"/>
    <w:rsid w:val="00807E0B"/>
    <w:rsid w:val="00820FAE"/>
    <w:rsid w:val="00857C03"/>
    <w:rsid w:val="0088124B"/>
    <w:rsid w:val="00896BE9"/>
    <w:rsid w:val="008A1128"/>
    <w:rsid w:val="008A5159"/>
    <w:rsid w:val="008B3DEB"/>
    <w:rsid w:val="008C6B85"/>
    <w:rsid w:val="008C7350"/>
    <w:rsid w:val="00912602"/>
    <w:rsid w:val="00913A3A"/>
    <w:rsid w:val="00914F4C"/>
    <w:rsid w:val="009151AC"/>
    <w:rsid w:val="009418A0"/>
    <w:rsid w:val="00947D52"/>
    <w:rsid w:val="00956591"/>
    <w:rsid w:val="00967A0C"/>
    <w:rsid w:val="009B45CC"/>
    <w:rsid w:val="009C1514"/>
    <w:rsid w:val="009C2BEE"/>
    <w:rsid w:val="009D198E"/>
    <w:rsid w:val="009D3D61"/>
    <w:rsid w:val="009E1D4F"/>
    <w:rsid w:val="009E4137"/>
    <w:rsid w:val="009F315D"/>
    <w:rsid w:val="009F7AFC"/>
    <w:rsid w:val="00A06DA8"/>
    <w:rsid w:val="00A10A20"/>
    <w:rsid w:val="00A10DA6"/>
    <w:rsid w:val="00A16605"/>
    <w:rsid w:val="00A353F8"/>
    <w:rsid w:val="00A42205"/>
    <w:rsid w:val="00A47340"/>
    <w:rsid w:val="00A55F46"/>
    <w:rsid w:val="00A67809"/>
    <w:rsid w:val="00A7471E"/>
    <w:rsid w:val="00AA698E"/>
    <w:rsid w:val="00AC26C7"/>
    <w:rsid w:val="00AF6AFB"/>
    <w:rsid w:val="00AF6ECB"/>
    <w:rsid w:val="00AF7719"/>
    <w:rsid w:val="00B2504C"/>
    <w:rsid w:val="00B347BB"/>
    <w:rsid w:val="00B70887"/>
    <w:rsid w:val="00B813AC"/>
    <w:rsid w:val="00B83611"/>
    <w:rsid w:val="00B87011"/>
    <w:rsid w:val="00BA207B"/>
    <w:rsid w:val="00BB2EC6"/>
    <w:rsid w:val="00BB67C6"/>
    <w:rsid w:val="00BB67F4"/>
    <w:rsid w:val="00BD2119"/>
    <w:rsid w:val="00BE0AA0"/>
    <w:rsid w:val="00BF1A29"/>
    <w:rsid w:val="00C13FB1"/>
    <w:rsid w:val="00C24E55"/>
    <w:rsid w:val="00C36641"/>
    <w:rsid w:val="00C464EE"/>
    <w:rsid w:val="00C604C7"/>
    <w:rsid w:val="00C6492D"/>
    <w:rsid w:val="00C651B8"/>
    <w:rsid w:val="00CA1D42"/>
    <w:rsid w:val="00CA79C0"/>
    <w:rsid w:val="00CD4819"/>
    <w:rsid w:val="00D03412"/>
    <w:rsid w:val="00D076FB"/>
    <w:rsid w:val="00D10ED9"/>
    <w:rsid w:val="00D21FA6"/>
    <w:rsid w:val="00D2265C"/>
    <w:rsid w:val="00D3449D"/>
    <w:rsid w:val="00D54D7F"/>
    <w:rsid w:val="00D62640"/>
    <w:rsid w:val="00D6696C"/>
    <w:rsid w:val="00D75549"/>
    <w:rsid w:val="00D81612"/>
    <w:rsid w:val="00D86371"/>
    <w:rsid w:val="00D917AF"/>
    <w:rsid w:val="00D93B3E"/>
    <w:rsid w:val="00D9485B"/>
    <w:rsid w:val="00DA448B"/>
    <w:rsid w:val="00DC3A89"/>
    <w:rsid w:val="00DE34EE"/>
    <w:rsid w:val="00DE7512"/>
    <w:rsid w:val="00DF665D"/>
    <w:rsid w:val="00E4229A"/>
    <w:rsid w:val="00E432CF"/>
    <w:rsid w:val="00E54881"/>
    <w:rsid w:val="00E662B9"/>
    <w:rsid w:val="00E72601"/>
    <w:rsid w:val="00E73E37"/>
    <w:rsid w:val="00E74396"/>
    <w:rsid w:val="00E76512"/>
    <w:rsid w:val="00E871CD"/>
    <w:rsid w:val="00EA0B67"/>
    <w:rsid w:val="00EA613B"/>
    <w:rsid w:val="00EB11BA"/>
    <w:rsid w:val="00EB456B"/>
    <w:rsid w:val="00EE787A"/>
    <w:rsid w:val="00F0775E"/>
    <w:rsid w:val="00F155C1"/>
    <w:rsid w:val="00F25E1B"/>
    <w:rsid w:val="00F35C28"/>
    <w:rsid w:val="00F43956"/>
    <w:rsid w:val="00F63CE5"/>
    <w:rsid w:val="00F71037"/>
    <w:rsid w:val="00F752BF"/>
    <w:rsid w:val="00F7756C"/>
    <w:rsid w:val="00F8532E"/>
    <w:rsid w:val="00F8745D"/>
    <w:rsid w:val="00F9340E"/>
    <w:rsid w:val="00F96B30"/>
    <w:rsid w:val="00FB5968"/>
    <w:rsid w:val="00FD659E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chartTrackingRefBased/>
  <w15:docId w15:val="{FFD715B3-AD87-42F0-AF51-94A3255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B5"/>
    <w:pPr>
      <w:jc w:val="both"/>
    </w:pPr>
    <w:rPr>
      <w:rFonts w:ascii="Book Antiqua" w:hAnsi="Book Antiqua"/>
      <w:szCs w:val="24"/>
      <w:lang w:eastAsia="en-GB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92DB5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uiPriority w:val="99"/>
    <w:qFormat/>
    <w:rsid w:val="00292DB5"/>
    <w:pPr>
      <w:outlineLvl w:val="1"/>
    </w:pPr>
  </w:style>
  <w:style w:type="paragraph" w:styleId="Heading3">
    <w:name w:val="heading 3"/>
    <w:basedOn w:val="Heading2"/>
    <w:link w:val="Heading3Char"/>
    <w:uiPriority w:val="99"/>
    <w:qFormat/>
    <w:rsid w:val="00292DB5"/>
    <w:pPr>
      <w:outlineLvl w:val="2"/>
    </w:pPr>
  </w:style>
  <w:style w:type="paragraph" w:styleId="Heading4">
    <w:name w:val="heading 4"/>
    <w:basedOn w:val="Heading3"/>
    <w:link w:val="Heading4Char"/>
    <w:uiPriority w:val="99"/>
    <w:qFormat/>
    <w:rsid w:val="00292DB5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292DB5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292DB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292DB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292DB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292DB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787A"/>
    <w:rPr>
      <w:rFonts w:ascii="Cambria" w:hAnsi="Cambria"/>
      <w:b/>
      <w:kern w:val="32"/>
      <w:sz w:val="32"/>
      <w:lang w:val="en-IE" w:eastAsia="en-GB"/>
    </w:rPr>
  </w:style>
  <w:style w:type="character" w:customStyle="1" w:styleId="Heading2Char">
    <w:name w:val="Heading 2 Char"/>
    <w:link w:val="Heading2"/>
    <w:uiPriority w:val="99"/>
    <w:semiHidden/>
    <w:locked/>
    <w:rsid w:val="00EE787A"/>
    <w:rPr>
      <w:rFonts w:ascii="Cambria" w:hAnsi="Cambria"/>
      <w:b/>
      <w:i/>
      <w:sz w:val="28"/>
      <w:lang w:val="en-IE" w:eastAsia="en-GB"/>
    </w:rPr>
  </w:style>
  <w:style w:type="character" w:customStyle="1" w:styleId="Heading3Char">
    <w:name w:val="Heading 3 Char"/>
    <w:link w:val="Heading3"/>
    <w:uiPriority w:val="99"/>
    <w:semiHidden/>
    <w:locked/>
    <w:rsid w:val="00EE787A"/>
    <w:rPr>
      <w:rFonts w:ascii="Cambria" w:hAnsi="Cambria"/>
      <w:b/>
      <w:sz w:val="26"/>
      <w:lang w:val="en-IE" w:eastAsia="en-GB"/>
    </w:rPr>
  </w:style>
  <w:style w:type="character" w:customStyle="1" w:styleId="Heading4Char">
    <w:name w:val="Heading 4 Char"/>
    <w:link w:val="Heading4"/>
    <w:uiPriority w:val="99"/>
    <w:semiHidden/>
    <w:locked/>
    <w:rsid w:val="00EE787A"/>
    <w:rPr>
      <w:rFonts w:ascii="Calibri" w:hAnsi="Calibri"/>
      <w:b/>
      <w:sz w:val="28"/>
      <w:lang w:val="en-IE" w:eastAsia="en-GB"/>
    </w:rPr>
  </w:style>
  <w:style w:type="character" w:customStyle="1" w:styleId="Heading5Char">
    <w:name w:val="Heading 5 Char"/>
    <w:link w:val="Heading5"/>
    <w:uiPriority w:val="99"/>
    <w:semiHidden/>
    <w:locked/>
    <w:rsid w:val="00EE787A"/>
    <w:rPr>
      <w:rFonts w:ascii="Calibri" w:hAnsi="Calibri"/>
      <w:b/>
      <w:i/>
      <w:sz w:val="26"/>
      <w:lang w:val="en-IE" w:eastAsia="en-GB"/>
    </w:rPr>
  </w:style>
  <w:style w:type="character" w:customStyle="1" w:styleId="Heading6Char">
    <w:name w:val="Heading 6 Char"/>
    <w:link w:val="Heading6"/>
    <w:uiPriority w:val="99"/>
    <w:semiHidden/>
    <w:locked/>
    <w:rsid w:val="00EE787A"/>
    <w:rPr>
      <w:rFonts w:ascii="Calibri" w:hAnsi="Calibri"/>
      <w:b/>
      <w:lang w:val="en-IE" w:eastAsia="en-GB"/>
    </w:rPr>
  </w:style>
  <w:style w:type="character" w:customStyle="1" w:styleId="Heading7Char">
    <w:name w:val="Heading 7 Char"/>
    <w:link w:val="Heading7"/>
    <w:uiPriority w:val="99"/>
    <w:semiHidden/>
    <w:locked/>
    <w:rsid w:val="00EE787A"/>
    <w:rPr>
      <w:rFonts w:ascii="Calibri" w:hAnsi="Calibri"/>
      <w:sz w:val="24"/>
      <w:lang w:val="en-IE" w:eastAsia="en-GB"/>
    </w:rPr>
  </w:style>
  <w:style w:type="character" w:customStyle="1" w:styleId="Heading8Char">
    <w:name w:val="Heading 8 Char"/>
    <w:link w:val="Heading8"/>
    <w:uiPriority w:val="99"/>
    <w:semiHidden/>
    <w:locked/>
    <w:rsid w:val="00EE787A"/>
    <w:rPr>
      <w:rFonts w:ascii="Calibri" w:hAnsi="Calibri"/>
      <w:i/>
      <w:sz w:val="24"/>
      <w:lang w:val="en-IE" w:eastAsia="en-GB"/>
    </w:rPr>
  </w:style>
  <w:style w:type="character" w:customStyle="1" w:styleId="Heading9Char">
    <w:name w:val="Heading 9 Char"/>
    <w:link w:val="Heading9"/>
    <w:uiPriority w:val="99"/>
    <w:semiHidden/>
    <w:locked/>
    <w:rsid w:val="00EE787A"/>
    <w:rPr>
      <w:rFonts w:ascii="Cambria" w:hAnsi="Cambria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604C7"/>
    <w:pPr>
      <w:jc w:val="lef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EE787A"/>
    <w:rPr>
      <w:sz w:val="2"/>
      <w:lang w:val="en-IE" w:eastAsia="en-GB"/>
    </w:rPr>
  </w:style>
  <w:style w:type="paragraph" w:styleId="NormalWeb">
    <w:name w:val="Normal (Web)"/>
    <w:basedOn w:val="Normal"/>
    <w:uiPriority w:val="99"/>
    <w:semiHidden/>
    <w:rsid w:val="00292DB5"/>
  </w:style>
  <w:style w:type="paragraph" w:styleId="BodyText">
    <w:name w:val="Body Text"/>
    <w:basedOn w:val="Normal"/>
    <w:link w:val="BodyTextChar"/>
    <w:uiPriority w:val="99"/>
    <w:rsid w:val="00292DB5"/>
    <w:pPr>
      <w:spacing w:after="240"/>
    </w:pPr>
    <w:rPr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EE787A"/>
    <w:rPr>
      <w:rFonts w:ascii="Book Antiqua" w:hAnsi="Book Antiqua"/>
      <w:sz w:val="24"/>
      <w:lang w:val="en-IE" w:eastAsia="en-GB"/>
    </w:rPr>
  </w:style>
  <w:style w:type="character" w:styleId="PageNumber">
    <w:name w:val="page number"/>
    <w:uiPriority w:val="99"/>
    <w:rsid w:val="00292DB5"/>
  </w:style>
  <w:style w:type="paragraph" w:customStyle="1" w:styleId="MFNumLev1">
    <w:name w:val="MFNumLev1"/>
    <w:uiPriority w:val="99"/>
    <w:rsid w:val="00292DB5"/>
    <w:pPr>
      <w:keepNext/>
      <w:numPr>
        <w:numId w:val="31"/>
      </w:numPr>
      <w:spacing w:after="240"/>
      <w:jc w:val="both"/>
      <w:outlineLvl w:val="0"/>
    </w:pPr>
    <w:rPr>
      <w:rFonts w:ascii="Book Antiqua" w:hAnsi="Book Antiqua"/>
      <w:b/>
      <w:lang w:eastAsia="en-US"/>
    </w:rPr>
  </w:style>
  <w:style w:type="paragraph" w:customStyle="1" w:styleId="MFNumLev2">
    <w:name w:val="MFNumLev2"/>
    <w:basedOn w:val="MFNumLev1"/>
    <w:uiPriority w:val="99"/>
    <w:rsid w:val="00292DB5"/>
    <w:pPr>
      <w:keepNext w:val="0"/>
      <w:numPr>
        <w:ilvl w:val="1"/>
      </w:numPr>
      <w:outlineLvl w:val="1"/>
    </w:pPr>
    <w:rPr>
      <w:b w:val="0"/>
    </w:rPr>
  </w:style>
  <w:style w:type="paragraph" w:customStyle="1" w:styleId="MFNumLev3">
    <w:name w:val="MFNumLev3"/>
    <w:basedOn w:val="MFNumLev2"/>
    <w:uiPriority w:val="99"/>
    <w:rsid w:val="00292DB5"/>
    <w:pPr>
      <w:numPr>
        <w:ilvl w:val="2"/>
      </w:numPr>
      <w:outlineLvl w:val="2"/>
    </w:pPr>
  </w:style>
  <w:style w:type="paragraph" w:customStyle="1" w:styleId="MFNumLev4">
    <w:name w:val="MFNumLev4"/>
    <w:basedOn w:val="MFNumLev2"/>
    <w:uiPriority w:val="99"/>
    <w:rsid w:val="00292DB5"/>
    <w:pPr>
      <w:numPr>
        <w:ilvl w:val="3"/>
      </w:numPr>
      <w:outlineLvl w:val="3"/>
    </w:pPr>
  </w:style>
  <w:style w:type="paragraph" w:customStyle="1" w:styleId="MFNumLev5">
    <w:name w:val="MFNumLev5"/>
    <w:basedOn w:val="MFNumLev2"/>
    <w:uiPriority w:val="99"/>
    <w:rsid w:val="00292DB5"/>
    <w:pPr>
      <w:numPr>
        <w:ilvl w:val="4"/>
      </w:numPr>
      <w:outlineLvl w:val="4"/>
    </w:pPr>
  </w:style>
  <w:style w:type="paragraph" w:customStyle="1" w:styleId="MFNumLev6">
    <w:name w:val="MFNumLev6"/>
    <w:basedOn w:val="MFNumLev2"/>
    <w:uiPriority w:val="99"/>
    <w:rsid w:val="00292DB5"/>
    <w:pPr>
      <w:numPr>
        <w:ilvl w:val="5"/>
      </w:numPr>
      <w:outlineLvl w:val="5"/>
    </w:pPr>
  </w:style>
  <w:style w:type="paragraph" w:styleId="BodyTextIndent">
    <w:name w:val="Body Text Indent"/>
    <w:basedOn w:val="BodyText"/>
    <w:link w:val="BodyTextIndentChar"/>
    <w:uiPriority w:val="99"/>
    <w:rsid w:val="00292DB5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E787A"/>
    <w:rPr>
      <w:rFonts w:ascii="Book Antiqua" w:hAnsi="Book Antiqua"/>
      <w:sz w:val="24"/>
      <w:lang w:val="en-IE" w:eastAsia="en-GB"/>
    </w:rPr>
  </w:style>
  <w:style w:type="paragraph" w:customStyle="1" w:styleId="BodyTextIndent3">
    <w:name w:val="Body Text Indent3"/>
    <w:basedOn w:val="BodyTextIndent"/>
    <w:uiPriority w:val="99"/>
    <w:rsid w:val="00292DB5"/>
    <w:pPr>
      <w:ind w:left="1440"/>
    </w:pPr>
  </w:style>
  <w:style w:type="paragraph" w:customStyle="1" w:styleId="BodyTextIndent4">
    <w:name w:val="Body Text Indent4"/>
    <w:basedOn w:val="BodyTextIndent"/>
    <w:uiPriority w:val="99"/>
    <w:rsid w:val="00292DB5"/>
    <w:pPr>
      <w:ind w:left="2160"/>
    </w:pPr>
  </w:style>
  <w:style w:type="paragraph" w:customStyle="1" w:styleId="BodyTextIndent5">
    <w:name w:val="Body Text Indent5"/>
    <w:basedOn w:val="BodyTextIndent"/>
    <w:uiPriority w:val="99"/>
    <w:rsid w:val="00292DB5"/>
    <w:pPr>
      <w:ind w:left="2880"/>
    </w:pPr>
  </w:style>
  <w:style w:type="paragraph" w:customStyle="1" w:styleId="BodyTextIndent6">
    <w:name w:val="Body Text Indent6"/>
    <w:basedOn w:val="BodyTextIndent"/>
    <w:uiPriority w:val="99"/>
    <w:rsid w:val="00292DB5"/>
    <w:pPr>
      <w:ind w:left="3600"/>
    </w:pPr>
  </w:style>
  <w:style w:type="paragraph" w:styleId="Header">
    <w:name w:val="header"/>
    <w:basedOn w:val="Normal"/>
    <w:link w:val="HeaderChar"/>
    <w:uiPriority w:val="99"/>
    <w:rsid w:val="00292D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E787A"/>
    <w:rPr>
      <w:rFonts w:ascii="Book Antiqua" w:hAnsi="Book Antiqua"/>
      <w:sz w:val="24"/>
      <w:lang w:val="en-IE" w:eastAsia="en-GB"/>
    </w:rPr>
  </w:style>
  <w:style w:type="paragraph" w:styleId="Footer">
    <w:name w:val="footer"/>
    <w:basedOn w:val="Normal"/>
    <w:link w:val="FooterChar"/>
    <w:uiPriority w:val="99"/>
    <w:rsid w:val="00292DB5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link w:val="Footer"/>
    <w:uiPriority w:val="99"/>
    <w:semiHidden/>
    <w:locked/>
    <w:rsid w:val="00EE787A"/>
    <w:rPr>
      <w:rFonts w:ascii="Book Antiqua" w:hAnsi="Book Antiqua"/>
      <w:sz w:val="24"/>
      <w:lang w:val="en-IE" w:eastAsia="en-GB"/>
    </w:rPr>
  </w:style>
  <w:style w:type="paragraph" w:styleId="Caption">
    <w:name w:val="caption"/>
    <w:basedOn w:val="Normal"/>
    <w:next w:val="Normal"/>
    <w:uiPriority w:val="99"/>
    <w:qFormat/>
    <w:rsid w:val="00292DB5"/>
    <w:pPr>
      <w:spacing w:before="60" w:after="60"/>
      <w:jc w:val="center"/>
    </w:pPr>
    <w:rPr>
      <w:i/>
      <w:sz w:val="16"/>
      <w:szCs w:val="20"/>
      <w:lang w:eastAsia="en-US"/>
    </w:rPr>
  </w:style>
  <w:style w:type="paragraph" w:customStyle="1" w:styleId="MFSchLev1">
    <w:name w:val="MFSchLev1"/>
    <w:uiPriority w:val="99"/>
    <w:rsid w:val="00292DB5"/>
    <w:pPr>
      <w:keepNext/>
      <w:numPr>
        <w:numId w:val="37"/>
      </w:numPr>
      <w:spacing w:after="240"/>
      <w:jc w:val="both"/>
    </w:pPr>
    <w:rPr>
      <w:rFonts w:ascii="Book Antiqua" w:hAnsi="Book Antiqua"/>
      <w:szCs w:val="24"/>
      <w:lang w:eastAsia="en-GB"/>
    </w:rPr>
  </w:style>
  <w:style w:type="paragraph" w:customStyle="1" w:styleId="MFSchLev2">
    <w:name w:val="MFSchLev2"/>
    <w:basedOn w:val="MFSchLev1"/>
    <w:uiPriority w:val="99"/>
    <w:rsid w:val="00292DB5"/>
    <w:pPr>
      <w:keepNext w:val="0"/>
      <w:numPr>
        <w:ilvl w:val="1"/>
      </w:numPr>
    </w:pPr>
  </w:style>
  <w:style w:type="paragraph" w:customStyle="1" w:styleId="MFSchLev3">
    <w:name w:val="MFSchLev3"/>
    <w:basedOn w:val="MFSchLev2"/>
    <w:uiPriority w:val="99"/>
    <w:rsid w:val="00292DB5"/>
    <w:pPr>
      <w:numPr>
        <w:ilvl w:val="2"/>
      </w:numPr>
    </w:pPr>
  </w:style>
  <w:style w:type="paragraph" w:customStyle="1" w:styleId="MFSchLev4">
    <w:name w:val="MFSchLev4"/>
    <w:basedOn w:val="MFSchLev2"/>
    <w:uiPriority w:val="99"/>
    <w:rsid w:val="00292DB5"/>
    <w:pPr>
      <w:numPr>
        <w:ilvl w:val="3"/>
      </w:numPr>
    </w:pPr>
  </w:style>
  <w:style w:type="paragraph" w:customStyle="1" w:styleId="MFSchLev5">
    <w:name w:val="MFSchLev5"/>
    <w:basedOn w:val="MFSchLev2"/>
    <w:uiPriority w:val="99"/>
    <w:rsid w:val="00292DB5"/>
    <w:pPr>
      <w:numPr>
        <w:ilvl w:val="4"/>
      </w:numPr>
    </w:pPr>
  </w:style>
  <w:style w:type="paragraph" w:customStyle="1" w:styleId="MFSchLev6">
    <w:name w:val="MFSchLev6"/>
    <w:basedOn w:val="MFSchLev2"/>
    <w:uiPriority w:val="99"/>
    <w:rsid w:val="00292DB5"/>
    <w:pPr>
      <w:numPr>
        <w:ilvl w:val="5"/>
      </w:numPr>
    </w:pPr>
  </w:style>
  <w:style w:type="paragraph" w:customStyle="1" w:styleId="Schedule">
    <w:name w:val="Schedule"/>
    <w:basedOn w:val="BodyText"/>
    <w:next w:val="BodyText"/>
    <w:uiPriority w:val="99"/>
    <w:rsid w:val="00292DB5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rsid w:val="00292DB5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E787A"/>
    <w:rPr>
      <w:rFonts w:ascii="Book Antiqua" w:hAnsi="Book Antiqua"/>
      <w:sz w:val="20"/>
      <w:lang w:val="en-IE" w:eastAsia="en-GB"/>
    </w:rPr>
  </w:style>
  <w:style w:type="character" w:styleId="FootnoteReference">
    <w:name w:val="footnote reference"/>
    <w:uiPriority w:val="99"/>
    <w:semiHidden/>
    <w:rsid w:val="00292DB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92DB5"/>
    <w:rPr>
      <w:sz w:val="16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EE787A"/>
    <w:rPr>
      <w:rFonts w:ascii="Book Antiqua" w:hAnsi="Book Antiqua"/>
      <w:sz w:val="20"/>
      <w:lang w:val="en-IE" w:eastAsia="en-GB"/>
    </w:rPr>
  </w:style>
  <w:style w:type="paragraph" w:styleId="TOC1">
    <w:name w:val="toc 1"/>
    <w:basedOn w:val="Normal"/>
    <w:next w:val="Normal"/>
    <w:uiPriority w:val="99"/>
    <w:rsid w:val="00292DB5"/>
    <w:pPr>
      <w:tabs>
        <w:tab w:val="left" w:pos="544"/>
        <w:tab w:val="right" w:leader="dot" w:pos="8998"/>
      </w:tabs>
      <w:spacing w:after="240"/>
    </w:pPr>
    <w:rPr>
      <w:noProof/>
    </w:rPr>
  </w:style>
  <w:style w:type="paragraph" w:styleId="BodyText2">
    <w:name w:val="Body Text 2"/>
    <w:basedOn w:val="BodyText"/>
    <w:link w:val="BodyText2Char"/>
    <w:uiPriority w:val="99"/>
    <w:rsid w:val="00292DB5"/>
  </w:style>
  <w:style w:type="character" w:customStyle="1" w:styleId="BodyText2Char">
    <w:name w:val="Body Text 2 Char"/>
    <w:link w:val="BodyText2"/>
    <w:uiPriority w:val="99"/>
    <w:semiHidden/>
    <w:locked/>
    <w:rsid w:val="00EE787A"/>
    <w:rPr>
      <w:rFonts w:ascii="Book Antiqua" w:hAnsi="Book Antiqua"/>
      <w:sz w:val="24"/>
      <w:lang w:val="en-IE" w:eastAsia="en-GB"/>
    </w:rPr>
  </w:style>
  <w:style w:type="paragraph" w:styleId="Title">
    <w:name w:val="Title"/>
    <w:basedOn w:val="Normal"/>
    <w:link w:val="TitleChar"/>
    <w:uiPriority w:val="99"/>
    <w:qFormat/>
    <w:rsid w:val="00292DB5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E787A"/>
    <w:rPr>
      <w:rFonts w:ascii="Cambria" w:hAnsi="Cambria"/>
      <w:b/>
      <w:kern w:val="28"/>
      <w:sz w:val="32"/>
      <w:lang w:val="en-IE" w:eastAsia="en-GB"/>
    </w:rPr>
  </w:style>
  <w:style w:type="paragraph" w:styleId="BlockText">
    <w:name w:val="Block Text"/>
    <w:basedOn w:val="Normal"/>
    <w:uiPriority w:val="99"/>
    <w:rsid w:val="00292DB5"/>
    <w:pPr>
      <w:spacing w:after="240"/>
      <w:ind w:left="720" w:right="1502"/>
    </w:pPr>
    <w:rPr>
      <w:b/>
      <w:i/>
      <w:szCs w:val="20"/>
      <w:lang w:eastAsia="en-US"/>
    </w:rPr>
  </w:style>
  <w:style w:type="paragraph" w:customStyle="1" w:styleId="Recital">
    <w:name w:val="Recital"/>
    <w:basedOn w:val="BodyText"/>
    <w:uiPriority w:val="99"/>
    <w:rsid w:val="00292DB5"/>
    <w:pPr>
      <w:numPr>
        <w:numId w:val="38"/>
      </w:numPr>
    </w:pPr>
  </w:style>
  <w:style w:type="paragraph" w:customStyle="1" w:styleId="Between">
    <w:name w:val="Between"/>
    <w:basedOn w:val="BodyText"/>
    <w:uiPriority w:val="99"/>
    <w:rsid w:val="00292DB5"/>
    <w:pPr>
      <w:numPr>
        <w:numId w:val="24"/>
      </w:numPr>
    </w:pPr>
  </w:style>
  <w:style w:type="paragraph" w:styleId="TOC2">
    <w:name w:val="toc 2"/>
    <w:basedOn w:val="Normal"/>
    <w:next w:val="Normal"/>
    <w:uiPriority w:val="99"/>
    <w:rsid w:val="00292DB5"/>
    <w:pPr>
      <w:ind w:left="200"/>
    </w:pPr>
  </w:style>
  <w:style w:type="paragraph" w:styleId="TOC3">
    <w:name w:val="toc 3"/>
    <w:basedOn w:val="Normal"/>
    <w:next w:val="Normal"/>
    <w:uiPriority w:val="99"/>
    <w:rsid w:val="00292DB5"/>
    <w:pPr>
      <w:ind w:left="400"/>
    </w:pPr>
  </w:style>
  <w:style w:type="paragraph" w:styleId="TOC4">
    <w:name w:val="toc 4"/>
    <w:basedOn w:val="Normal"/>
    <w:next w:val="Normal"/>
    <w:uiPriority w:val="99"/>
    <w:rsid w:val="00292DB5"/>
    <w:pPr>
      <w:ind w:left="600"/>
    </w:pPr>
  </w:style>
  <w:style w:type="paragraph" w:styleId="TOC5">
    <w:name w:val="toc 5"/>
    <w:basedOn w:val="Normal"/>
    <w:next w:val="Normal"/>
    <w:uiPriority w:val="99"/>
    <w:rsid w:val="00292DB5"/>
    <w:pPr>
      <w:ind w:left="800"/>
    </w:pPr>
  </w:style>
  <w:style w:type="paragraph" w:styleId="TOC6">
    <w:name w:val="toc 6"/>
    <w:basedOn w:val="Normal"/>
    <w:next w:val="Normal"/>
    <w:uiPriority w:val="99"/>
    <w:rsid w:val="00292DB5"/>
    <w:pPr>
      <w:ind w:left="1000"/>
    </w:pPr>
  </w:style>
  <w:style w:type="paragraph" w:styleId="TOC7">
    <w:name w:val="toc 7"/>
    <w:basedOn w:val="Normal"/>
    <w:next w:val="Normal"/>
    <w:uiPriority w:val="99"/>
    <w:rsid w:val="00292DB5"/>
    <w:pPr>
      <w:ind w:left="1200"/>
    </w:pPr>
  </w:style>
  <w:style w:type="paragraph" w:styleId="TOC8">
    <w:name w:val="toc 8"/>
    <w:basedOn w:val="Normal"/>
    <w:next w:val="Normal"/>
    <w:uiPriority w:val="99"/>
    <w:rsid w:val="00292DB5"/>
    <w:pPr>
      <w:ind w:left="1400"/>
    </w:pPr>
  </w:style>
  <w:style w:type="paragraph" w:styleId="TOC9">
    <w:name w:val="toc 9"/>
    <w:basedOn w:val="Normal"/>
    <w:next w:val="Normal"/>
    <w:uiPriority w:val="99"/>
    <w:rsid w:val="00292DB5"/>
    <w:pPr>
      <w:ind w:left="1600"/>
    </w:pPr>
  </w:style>
  <w:style w:type="paragraph" w:styleId="MacroText">
    <w:name w:val="macro"/>
    <w:link w:val="MacroTextChar"/>
    <w:uiPriority w:val="99"/>
    <w:semiHidden/>
    <w:rsid w:val="00292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GB"/>
    </w:rPr>
  </w:style>
  <w:style w:type="character" w:customStyle="1" w:styleId="MacroTextChar">
    <w:name w:val="Macro Text Char"/>
    <w:link w:val="MacroText"/>
    <w:uiPriority w:val="99"/>
    <w:semiHidden/>
    <w:locked/>
    <w:rsid w:val="00EE787A"/>
    <w:rPr>
      <w:rFonts w:ascii="Courier New" w:hAnsi="Courier New"/>
      <w:lang w:val="en-IE" w:eastAsia="en-GB"/>
    </w:rPr>
  </w:style>
  <w:style w:type="paragraph" w:customStyle="1" w:styleId="MajorCaption">
    <w:name w:val="Major Caption"/>
    <w:basedOn w:val="Normal"/>
    <w:uiPriority w:val="99"/>
    <w:rsid w:val="00292DB5"/>
    <w:pPr>
      <w:jc w:val="left"/>
    </w:pPr>
    <w:rPr>
      <w:spacing w:val="6"/>
      <w:w w:val="90"/>
      <w:kern w:val="36"/>
      <w:sz w:val="36"/>
      <w:szCs w:val="36"/>
    </w:rPr>
  </w:style>
  <w:style w:type="paragraph" w:customStyle="1" w:styleId="MinorCaption">
    <w:name w:val="Minor Caption"/>
    <w:basedOn w:val="MajorCaption"/>
    <w:uiPriority w:val="99"/>
    <w:rsid w:val="00292DB5"/>
    <w:rPr>
      <w:caps/>
      <w:spacing w:val="16"/>
      <w:w w:val="100"/>
      <w:sz w:val="13"/>
      <w:szCs w:val="13"/>
    </w:rPr>
  </w:style>
  <w:style w:type="paragraph" w:customStyle="1" w:styleId="AdditionalInfo">
    <w:name w:val="AdditionalInfo"/>
    <w:basedOn w:val="Normal"/>
    <w:uiPriority w:val="99"/>
    <w:rsid w:val="00292DB5"/>
    <w:rPr>
      <w:caps/>
    </w:rPr>
  </w:style>
  <w:style w:type="paragraph" w:customStyle="1" w:styleId="FEInformation">
    <w:name w:val="FEInformation"/>
    <w:basedOn w:val="Normal"/>
    <w:uiPriority w:val="99"/>
    <w:rsid w:val="00292DB5"/>
    <w:rPr>
      <w:i/>
      <w:sz w:val="18"/>
    </w:rPr>
  </w:style>
  <w:style w:type="paragraph" w:customStyle="1" w:styleId="Refline">
    <w:name w:val="Refline"/>
    <w:basedOn w:val="Normal"/>
    <w:uiPriority w:val="99"/>
    <w:rsid w:val="00292DB5"/>
    <w:rPr>
      <w:sz w:val="18"/>
    </w:rPr>
  </w:style>
  <w:style w:type="paragraph" w:customStyle="1" w:styleId="SubjectLine">
    <w:name w:val="SubjectLine"/>
    <w:basedOn w:val="Normal"/>
    <w:uiPriority w:val="99"/>
    <w:rsid w:val="00292DB5"/>
    <w:rPr>
      <w:b/>
    </w:rPr>
  </w:style>
  <w:style w:type="table" w:styleId="TableGrid">
    <w:name w:val="Table Grid"/>
    <w:basedOn w:val="TableNormal"/>
    <w:uiPriority w:val="99"/>
    <w:rsid w:val="00B8701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MFList">
    <w:name w:val="MFList"/>
    <w:rsid w:val="002726D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5AC6-C586-45BE-A01D-24D4CA3D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DOF/PER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O'Brien, David</dc:creator>
  <cp:keywords> </cp:keywords>
  <cp:lastModifiedBy>Eileen Dalton</cp:lastModifiedBy>
  <cp:revision>2</cp:revision>
  <cp:lastPrinted>2013-07-18T17:26:00Z</cp:lastPrinted>
  <dcterms:created xsi:type="dcterms:W3CDTF">2017-01-13T12:39:00Z</dcterms:created>
  <dcterms:modified xsi:type="dcterms:W3CDTF">2017-01-13T12:39:00Z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Link.MATTER.CLIENT_ID.CLIENT_ID">
    <vt:lpwstr>140494</vt:lpwstr>
  </property>
  <property fmtid="{D5CDD505-2E9C-101B-9397-08002B2CF9AE}" pid="3" name="DMSLink.MATTER.MATTER_ID">
    <vt:lpwstr>0195</vt:lpwstr>
  </property>
  <property fmtid="{D5CDD505-2E9C-101B-9397-08002B2CF9AE}" pid="4" name="DMSLink.DocumentType.TYPE_ID">
    <vt:lpwstr>DOC</vt:lpwstr>
  </property>
  <property fmtid="{D5CDD505-2E9C-101B-9397-08002B2CF9AE}" pid="5" name="DMSLink.MATTER.CLIENT_ID.CLIENT_NAME">
    <vt:lpwstr>National Roads Authority</vt:lpwstr>
  </property>
  <property fmtid="{D5CDD505-2E9C-101B-9397-08002B2CF9AE}" pid="6" name="DMSLink.MATTER.MATTER_NAME">
    <vt:lpwstr>Dept of Finance Conditions of Contract</vt:lpwstr>
  </property>
  <property fmtid="{D5CDD505-2E9C-101B-9397-08002B2CF9AE}" pid="7" name="DMSLink.Author.FULL_NAME">
    <vt:lpwstr>Jenny Mellerick</vt:lpwstr>
  </property>
  <property fmtid="{D5CDD505-2E9C-101B-9397-08002B2CF9AE}" pid="8" name="DMSLink.TYPIST.USER_ID">
    <vt:lpwstr>JRM</vt:lpwstr>
  </property>
  <property fmtid="{D5CDD505-2E9C-101B-9397-08002B2CF9AE}" pid="9" name="DMSLink.Author.PHONE">
    <vt:lpwstr>+353 1 607 1772</vt:lpwstr>
  </property>
  <property fmtid="{D5CDD505-2E9C-101B-9397-08002B2CF9AE}" pid="10" name="DMSLink.Author.EMAIL_ADDRESS">
    <vt:lpwstr>jenny.mellerick@mccannfitzgerald.ie</vt:lpwstr>
  </property>
  <property fmtid="{D5CDD505-2E9C-101B-9397-08002B2CF9AE}" pid="11" name="DMSLink.LIBRARYNAME">
    <vt:lpwstr>LIVE</vt:lpwstr>
  </property>
  <property fmtid="{D5CDD505-2E9C-101B-9397-08002B2CF9AE}" pid="12" name="DMSLink.DOCNUMBER">
    <vt:lpwstr>3734840</vt:lpwstr>
  </property>
  <property fmtid="{D5CDD505-2E9C-101B-9397-08002B2CF9AE}" pid="13" name="DMSLink.VERSION">
    <vt:lpwstr>1</vt:lpwstr>
  </property>
  <property fmtid="{D5CDD505-2E9C-101B-9397-08002B2CF9AE}" pid="14" name="DMSLink.DOCNAME">
    <vt:lpwstr>NRA - GCCC Model Form - elimination of tenderer - above threshold - open procedure</vt:lpwstr>
  </property>
  <property fmtid="{D5CDD505-2E9C-101B-9397-08002B2CF9AE}" pid="15" name="DMSLink.AUTHOR.USER_ID">
    <vt:lpwstr>JRM</vt:lpwstr>
  </property>
  <property fmtid="{D5CDD505-2E9C-101B-9397-08002B2CF9AE}" pid="16" name="DMSLink.DOCUMENTTYPE.DESCRIPTION">
    <vt:lpwstr>NRA - GCCC Model Form - elimination of tenderer - above threshold - open procedure</vt:lpwstr>
  </property>
  <property fmtid="{D5CDD505-2E9C-101B-9397-08002B2CF9AE}" pid="17" name="DMSLink.APPLICATION.APPLICATION">
    <vt:lpwstr>Microsoft Word</vt:lpwstr>
  </property>
  <property fmtid="{D5CDD505-2E9C-101B-9397-08002B2CF9AE}" pid="18" name="DMSLink.APPLICATION.DESCRIPTION">
    <vt:lpwstr>Microsoft Word</vt:lpwstr>
  </property>
  <property fmtid="{D5CDD505-2E9C-101B-9397-08002B2CF9AE}" pid="19" name="DMSLink.AUTHOR.USER_LOCATION">
    <vt:lpwstr/>
  </property>
  <property fmtid="{D5CDD505-2E9C-101B-9397-08002B2CF9AE}" pid="20" name="DMSLink.AUTHOR.FAX">
    <vt:lpwstr/>
  </property>
  <property fmtid="{D5CDD505-2E9C-101B-9397-08002B2CF9AE}" pid="21" name="DMSLink.AUTHOR.EXTENSION">
    <vt:lpwstr>1772</vt:lpwstr>
  </property>
  <property fmtid="{D5CDD505-2E9C-101B-9397-08002B2CF9AE}" pid="22" name="DMSLink.Reference">
    <vt:lpwstr>JRM\3734840.1</vt:lpwstr>
  </property>
</Properties>
</file>