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946F8" w14:textId="2D04A85E" w:rsidR="00B12FBE" w:rsidRDefault="00B12FBE" w:rsidP="00A37D16">
      <w:pPr>
        <w:pStyle w:val="Title"/>
      </w:pPr>
      <w:r w:rsidRPr="003A0CFD">
        <w:br/>
      </w:r>
      <w:r w:rsidRPr="003A0CFD">
        <w:br/>
      </w:r>
      <w:r w:rsidRPr="00B12FBE">
        <w:br/>
      </w:r>
      <w:r>
        <w:t xml:space="preserve">Suitability </w:t>
      </w:r>
      <w:r w:rsidRPr="0056791B">
        <w:t>Assessment</w:t>
      </w:r>
      <w:r>
        <w:t xml:space="preserve"> </w:t>
      </w:r>
      <w:r w:rsidRPr="0056791B">
        <w:t>Questionnaire</w:t>
      </w:r>
    </w:p>
    <w:p w14:paraId="3F846173" w14:textId="77777777" w:rsidR="00B12FBE" w:rsidRPr="00B12FBE" w:rsidRDefault="00B12FBE" w:rsidP="0056791B"/>
    <w:tbl>
      <w:tblPr>
        <w:tblW w:w="0" w:type="auto"/>
        <w:tblLayout w:type="fixed"/>
        <w:tblLook w:val="01E0" w:firstRow="1" w:lastRow="1" w:firstColumn="1" w:lastColumn="1" w:noHBand="0" w:noVBand="0"/>
      </w:tblPr>
      <w:tblGrid>
        <w:gridCol w:w="1548"/>
        <w:gridCol w:w="7287"/>
      </w:tblGrid>
      <w:tr w:rsidR="00B12FBE" w:rsidRPr="00B12FBE" w14:paraId="532E40A9" w14:textId="77777777">
        <w:trPr>
          <w:trHeight w:val="567"/>
        </w:trPr>
        <w:tc>
          <w:tcPr>
            <w:tcW w:w="1548" w:type="dxa"/>
            <w:tcBorders>
              <w:right w:val="single" w:sz="12" w:space="0" w:color="99CCFF"/>
            </w:tcBorders>
          </w:tcPr>
          <w:p w14:paraId="549B4BF2" w14:textId="6B8899F4" w:rsidR="00B12FBE" w:rsidRPr="0068641E" w:rsidRDefault="00B12FBE" w:rsidP="006A5324">
            <w:r w:rsidRPr="0068641E">
              <w:t>for</w:t>
            </w:r>
            <w:r w:rsidR="006326CF" w:rsidRPr="0068641E">
              <w:t xml:space="preserve"> </w:t>
            </w:r>
          </w:p>
        </w:tc>
        <w:tc>
          <w:tcPr>
            <w:tcW w:w="7287" w:type="dxa"/>
            <w:tcBorders>
              <w:top w:val="single" w:sz="12" w:space="0" w:color="99CCFF"/>
              <w:left w:val="single" w:sz="12" w:space="0" w:color="99CCFF"/>
              <w:bottom w:val="single" w:sz="12" w:space="0" w:color="99CCFF"/>
              <w:right w:val="single" w:sz="12" w:space="0" w:color="99CCFF"/>
            </w:tcBorders>
          </w:tcPr>
          <w:p w14:paraId="64BD7494" w14:textId="6FAA89F5" w:rsidR="00B12FBE" w:rsidRPr="006A5324" w:rsidRDefault="004B255F" w:rsidP="006A5324">
            <w:pPr>
              <w:jc w:val="center"/>
              <w:rPr>
                <w:i/>
                <w:sz w:val="28"/>
                <w:szCs w:val="28"/>
              </w:rPr>
            </w:pPr>
            <w:r>
              <w:rPr>
                <w:noProof/>
                <w:sz w:val="28"/>
                <w:szCs w:val="28"/>
              </w:rPr>
              <w:fldChar w:fldCharType="begin">
                <w:ffData>
                  <w:name w:val=""/>
                  <w:enabled/>
                  <w:calcOnExit w:val="0"/>
                  <w:ddList>
                    <w:listEntry w:val="Works Contractor "/>
                    <w:listEntry w:val="Works Contractor and as PSCS"/>
                    <w:listEntry w:val="Works Contractor, as PSCS and as Designer"/>
                    <w:listEntry w:val="Works Contractor,as PSCS, as Designer and as PSDP"/>
                    <w:listEntry w:val="Works Contractor and as Designer"/>
                    <w:listEntry w:val="Works Contractor, as PSDP and as Designer"/>
                  </w:ddList>
                </w:ffData>
              </w:fldChar>
            </w:r>
            <w:r>
              <w:rPr>
                <w:noProof/>
                <w:sz w:val="28"/>
                <w:szCs w:val="28"/>
              </w:rPr>
              <w:instrText xml:space="preserve"> FORMDROPDOWN </w:instrText>
            </w:r>
            <w:r w:rsidR="00000000">
              <w:rPr>
                <w:noProof/>
                <w:sz w:val="28"/>
                <w:szCs w:val="28"/>
              </w:rPr>
            </w:r>
            <w:r w:rsidR="00000000">
              <w:rPr>
                <w:noProof/>
                <w:sz w:val="28"/>
                <w:szCs w:val="28"/>
              </w:rPr>
              <w:fldChar w:fldCharType="separate"/>
            </w:r>
            <w:r>
              <w:rPr>
                <w:noProof/>
                <w:sz w:val="28"/>
                <w:szCs w:val="28"/>
              </w:rPr>
              <w:fldChar w:fldCharType="end"/>
            </w:r>
          </w:p>
        </w:tc>
      </w:tr>
      <w:tr w:rsidR="00B12FBE" w:rsidRPr="00B12FBE" w14:paraId="5BAA369A" w14:textId="77777777">
        <w:trPr>
          <w:trHeight w:val="567"/>
        </w:trPr>
        <w:tc>
          <w:tcPr>
            <w:tcW w:w="1548" w:type="dxa"/>
            <w:tcBorders>
              <w:right w:val="single" w:sz="12" w:space="0" w:color="99CCFF"/>
            </w:tcBorders>
          </w:tcPr>
          <w:p w14:paraId="307366A4" w14:textId="77777777" w:rsidR="00B12FBE" w:rsidRPr="0068641E" w:rsidRDefault="00B12FBE" w:rsidP="006A5324">
            <w:r w:rsidRPr="0068641E">
              <w:t>for</w:t>
            </w:r>
          </w:p>
        </w:tc>
        <w:tc>
          <w:tcPr>
            <w:tcW w:w="7287" w:type="dxa"/>
            <w:tcBorders>
              <w:top w:val="single" w:sz="12" w:space="0" w:color="99CCFF"/>
              <w:left w:val="single" w:sz="12" w:space="0" w:color="99CCFF"/>
              <w:bottom w:val="single" w:sz="12" w:space="0" w:color="99CCFF"/>
              <w:right w:val="single" w:sz="12" w:space="0" w:color="99CCFF"/>
            </w:tcBorders>
          </w:tcPr>
          <w:p w14:paraId="563573D9" w14:textId="5BB72EF8" w:rsidR="00B12FBE" w:rsidRPr="006A5324" w:rsidRDefault="009B2379">
            <w:pPr>
              <w:jc w:val="center"/>
              <w:rPr>
                <w:sz w:val="28"/>
                <w:szCs w:val="28"/>
              </w:rPr>
            </w:pPr>
            <w:r w:rsidRPr="006A5324">
              <w:rPr>
                <w:sz w:val="28"/>
                <w:szCs w:val="28"/>
              </w:rPr>
              <w:fldChar w:fldCharType="begin">
                <w:ffData>
                  <w:name w:val=""/>
                  <w:enabled/>
                  <w:calcOnExit w:val="0"/>
                  <w:textInput>
                    <w:default w:val="Project Title"/>
                  </w:textInput>
                </w:ffData>
              </w:fldChar>
            </w:r>
            <w:r w:rsidRPr="006A5324">
              <w:rPr>
                <w:sz w:val="28"/>
                <w:szCs w:val="28"/>
              </w:rPr>
              <w:instrText xml:space="preserve"> FORMTEXT </w:instrText>
            </w:r>
            <w:r w:rsidRPr="006A5324">
              <w:rPr>
                <w:sz w:val="28"/>
                <w:szCs w:val="28"/>
              </w:rPr>
            </w:r>
            <w:r w:rsidRPr="006A5324">
              <w:rPr>
                <w:sz w:val="28"/>
                <w:szCs w:val="28"/>
              </w:rPr>
              <w:fldChar w:fldCharType="separate"/>
            </w:r>
            <w:r w:rsidRPr="006A5324">
              <w:rPr>
                <w:noProof/>
                <w:sz w:val="28"/>
                <w:szCs w:val="28"/>
              </w:rPr>
              <w:t>Project Title</w:t>
            </w:r>
            <w:r w:rsidRPr="006A5324">
              <w:rPr>
                <w:sz w:val="28"/>
                <w:szCs w:val="28"/>
              </w:rPr>
              <w:fldChar w:fldCharType="end"/>
            </w:r>
          </w:p>
        </w:tc>
      </w:tr>
    </w:tbl>
    <w:p w14:paraId="2BFDABEE" w14:textId="77777777" w:rsidR="00B12FBE" w:rsidRDefault="00B12FBE" w:rsidP="006A5324"/>
    <w:p w14:paraId="2D2505EC" w14:textId="46D4D17E" w:rsidR="00C5252B" w:rsidRDefault="00C5252B">
      <w:pPr>
        <w:jc w:val="center"/>
      </w:pPr>
      <w:r>
        <w:t>to be assessed under a</w:t>
      </w:r>
    </w:p>
    <w:p w14:paraId="10628A66" w14:textId="5FF389ED" w:rsidR="00C5252B" w:rsidRDefault="00A46CAA">
      <w:pPr>
        <w:jc w:val="center"/>
      </w:pPr>
      <w:r w:rsidRPr="00931067">
        <w:rPr>
          <w:b/>
        </w:rPr>
        <w:t>OPEN</w:t>
      </w:r>
      <w:r>
        <w:t xml:space="preserve"> </w:t>
      </w:r>
      <w:r w:rsidR="00C5252B">
        <w:t>procedure</w:t>
      </w:r>
    </w:p>
    <w:p w14:paraId="4A329234" w14:textId="77777777" w:rsidR="00380A13" w:rsidRDefault="00380A13">
      <w:pPr>
        <w:jc w:val="center"/>
      </w:pPr>
    </w:p>
    <w:p w14:paraId="1E6838FA" w14:textId="77777777" w:rsidR="00C5252B" w:rsidRDefault="00C5252B">
      <w:pPr>
        <w:jc w:val="center"/>
      </w:pPr>
    </w:p>
    <w:p w14:paraId="3A1BFA6B" w14:textId="4FFE1042" w:rsidR="002C555D" w:rsidRPr="006A5324" w:rsidRDefault="002C555D" w:rsidP="006A5324">
      <w:pPr>
        <w:pStyle w:val="Title"/>
      </w:pPr>
      <w:r w:rsidRPr="006A5324">
        <w:t>PART 1</w:t>
      </w:r>
    </w:p>
    <w:p w14:paraId="27FE0FFC" w14:textId="27E94DD3" w:rsidR="00BE646B" w:rsidRDefault="002C555D" w:rsidP="00BE646B">
      <w:pPr>
        <w:jc w:val="center"/>
        <w:rPr>
          <w:rFonts w:ascii="Arial" w:hAnsi="Arial" w:cs="Arial"/>
          <w:sz w:val="36"/>
        </w:rPr>
      </w:pPr>
      <w:r w:rsidRPr="006A5324">
        <w:rPr>
          <w:sz w:val="36"/>
        </w:rPr>
        <w:t xml:space="preserve">Information for </w:t>
      </w:r>
      <w:r w:rsidR="002374E1">
        <w:rPr>
          <w:sz w:val="36"/>
        </w:rPr>
        <w:t>Tenderer</w:t>
      </w:r>
      <w:r w:rsidRPr="006A5324">
        <w:rPr>
          <w:sz w:val="36"/>
        </w:rPr>
        <w:t xml:space="preserve">s, </w:t>
      </w:r>
      <w:r w:rsidR="0083186A" w:rsidRPr="006A5324">
        <w:rPr>
          <w:sz w:val="36"/>
        </w:rPr>
        <w:t>Project</w:t>
      </w:r>
      <w:r w:rsidR="00972F9C" w:rsidRPr="006A5324">
        <w:rPr>
          <w:sz w:val="36"/>
        </w:rPr>
        <w:t xml:space="preserve"> </w:t>
      </w:r>
      <w:r w:rsidR="0083186A" w:rsidRPr="006A5324">
        <w:rPr>
          <w:sz w:val="36"/>
        </w:rPr>
        <w:t>Particulars</w:t>
      </w:r>
      <w:r w:rsidRPr="006A5324">
        <w:rPr>
          <w:sz w:val="36"/>
        </w:rPr>
        <w:t xml:space="preserve"> </w:t>
      </w:r>
    </w:p>
    <w:p w14:paraId="236010EE" w14:textId="77777777" w:rsidR="00BE646B" w:rsidRDefault="002C555D" w:rsidP="00BE646B">
      <w:pPr>
        <w:jc w:val="center"/>
        <w:rPr>
          <w:rFonts w:ascii="Arial" w:hAnsi="Arial" w:cs="Arial"/>
          <w:sz w:val="36"/>
        </w:rPr>
      </w:pPr>
      <w:r w:rsidRPr="006A5324">
        <w:rPr>
          <w:sz w:val="36"/>
        </w:rPr>
        <w:t xml:space="preserve">and </w:t>
      </w:r>
    </w:p>
    <w:p w14:paraId="5EBA3618" w14:textId="58B7EF31" w:rsidR="00B12FBE" w:rsidRPr="006C2CC0" w:rsidRDefault="00C70853" w:rsidP="00BE646B">
      <w:pPr>
        <w:jc w:val="center"/>
        <w:rPr>
          <w:rFonts w:ascii="Arial" w:hAnsi="Arial" w:cs="Arial"/>
          <w:sz w:val="20"/>
        </w:rPr>
      </w:pPr>
      <w:r w:rsidRPr="006A5324">
        <w:rPr>
          <w:sz w:val="36"/>
        </w:rPr>
        <w:t xml:space="preserve">Suitability Assessment </w:t>
      </w:r>
      <w:r w:rsidR="00763E9F" w:rsidRPr="006A5324">
        <w:rPr>
          <w:sz w:val="36"/>
        </w:rPr>
        <w:t>Questionnaire</w:t>
      </w:r>
    </w:p>
    <w:p w14:paraId="065C0124" w14:textId="77777777" w:rsidR="00B12FBE" w:rsidRPr="00B12FBE" w:rsidRDefault="00B12FBE">
      <w:pPr>
        <w:jc w:val="center"/>
      </w:pPr>
    </w:p>
    <w:p w14:paraId="49FF5D1A" w14:textId="2C7E9CCA" w:rsidR="00B12FBE" w:rsidRPr="00B12FBE" w:rsidRDefault="00B12FBE">
      <w:pPr>
        <w:jc w:val="center"/>
      </w:pPr>
    </w:p>
    <w:p w14:paraId="64A395C5" w14:textId="77777777" w:rsidR="00B12FBE" w:rsidRPr="00B12FBE" w:rsidRDefault="00B12FBE">
      <w:pPr>
        <w:jc w:val="center"/>
      </w:pPr>
    </w:p>
    <w:p w14:paraId="72B592E9" w14:textId="77777777" w:rsidR="00B12FBE" w:rsidRPr="00B12FBE" w:rsidRDefault="00B12FBE" w:rsidP="006A5324"/>
    <w:p w14:paraId="3AD1E783" w14:textId="6D7597FA" w:rsidR="00B12FBE" w:rsidRPr="00B12FBE" w:rsidRDefault="00B12FBE" w:rsidP="006A5324"/>
    <w:p w14:paraId="44663F96" w14:textId="1A1F6F51" w:rsidR="00B12FBE" w:rsidRPr="00B12FBE" w:rsidRDefault="00B12FBE" w:rsidP="006A5324"/>
    <w:p w14:paraId="21A231A4" w14:textId="77777777" w:rsidR="00B12FBE" w:rsidRPr="00B12FBE" w:rsidRDefault="00B12FBE" w:rsidP="006A5324"/>
    <w:p w14:paraId="66571361" w14:textId="77777777" w:rsidR="00B12FBE" w:rsidRPr="00B12FBE" w:rsidRDefault="00B12FBE" w:rsidP="006A5324"/>
    <w:p w14:paraId="358F4FEC" w14:textId="77777777" w:rsidR="00B12FBE" w:rsidRPr="00B12FBE" w:rsidRDefault="00B12FBE" w:rsidP="006A5324"/>
    <w:p w14:paraId="3789204C" w14:textId="629F14F0" w:rsidR="004E5A3B" w:rsidRDefault="004E5A3B" w:rsidP="004E5A3B">
      <w:pPr>
        <w:jc w:val="center"/>
        <w:rPr>
          <w:sz w:val="28"/>
          <w:szCs w:val="28"/>
        </w:rPr>
      </w:pPr>
      <w:r w:rsidRPr="0090168F">
        <w:t>Document ID</w:t>
      </w:r>
      <w:r>
        <w:t xml:space="preserve"> </w:t>
      </w:r>
      <w:r w:rsidRPr="0090168F">
        <w:rPr>
          <w:sz w:val="28"/>
          <w:szCs w:val="28"/>
        </w:rPr>
        <w:t>QW</w:t>
      </w:r>
      <w:r w:rsidR="00A46CAA">
        <w:rPr>
          <w:sz w:val="28"/>
          <w:szCs w:val="28"/>
        </w:rPr>
        <w:t>2</w:t>
      </w:r>
      <w:r>
        <w:rPr>
          <w:sz w:val="28"/>
          <w:szCs w:val="28"/>
        </w:rPr>
        <w:t xml:space="preserve"> </w:t>
      </w:r>
      <w:r w:rsidRPr="00DD55BB">
        <w:rPr>
          <w:sz w:val="28"/>
          <w:szCs w:val="28"/>
        </w:rPr>
        <w:t>v2.</w:t>
      </w:r>
      <w:r w:rsidR="00EC6FD3">
        <w:rPr>
          <w:sz w:val="28"/>
          <w:szCs w:val="28"/>
        </w:rPr>
        <w:t>1</w:t>
      </w:r>
    </w:p>
    <w:p w14:paraId="19ECBD75" w14:textId="77777777" w:rsidR="0090168F" w:rsidRPr="00B12FBE" w:rsidRDefault="0090168F">
      <w:pPr>
        <w:jc w:val="center"/>
      </w:pPr>
    </w:p>
    <w:p w14:paraId="2A2CEDF9" w14:textId="77777777" w:rsidR="00B12FBE" w:rsidRPr="00B12FBE" w:rsidRDefault="00B12FBE">
      <w:pPr>
        <w:jc w:val="center"/>
      </w:pPr>
    </w:p>
    <w:p w14:paraId="18B23357" w14:textId="77777777" w:rsidR="00B12FBE" w:rsidRPr="00B12FBE" w:rsidRDefault="007866D6">
      <w:pPr>
        <w:jc w:val="center"/>
      </w:pPr>
      <w:r>
        <w:t>Office of Government Procurement</w:t>
      </w:r>
    </w:p>
    <w:p w14:paraId="076847D5" w14:textId="77777777" w:rsidR="00A7390D" w:rsidRDefault="00A7390D" w:rsidP="006A5324">
      <w:pPr>
        <w:pStyle w:val="DefaultText"/>
        <w:jc w:val="center"/>
        <w:rPr>
          <w:rStyle w:val="InitialStyle"/>
          <w:rFonts w:ascii="Arial" w:hAnsi="Arial" w:cs="Arial"/>
          <w:b/>
          <w:sz w:val="28"/>
          <w:szCs w:val="28"/>
          <w:lang w:val="en-GB"/>
        </w:rPr>
        <w:sectPr w:rsidR="00A7390D" w:rsidSect="00E70194">
          <w:headerReference w:type="default" r:id="rId8"/>
          <w:footerReference w:type="even" r:id="rId9"/>
          <w:footerReference w:type="default" r:id="rId10"/>
          <w:headerReference w:type="first" r:id="rId11"/>
          <w:type w:val="continuous"/>
          <w:pgSz w:w="11907" w:h="16840" w:code="9"/>
          <w:pgMar w:top="1440" w:right="1440" w:bottom="1440" w:left="1440" w:header="227" w:footer="227" w:gutter="0"/>
          <w:cols w:space="708"/>
          <w:titlePg/>
          <w:docGrid w:linePitch="360"/>
        </w:sectPr>
      </w:pPr>
    </w:p>
    <w:p w14:paraId="469864D6" w14:textId="77777777" w:rsidR="002265C7" w:rsidRDefault="002265C7" w:rsidP="006A5324">
      <w:pPr>
        <w:pStyle w:val="DefaultText"/>
        <w:rPr>
          <w:rStyle w:val="InitialStyle"/>
          <w:rFonts w:ascii="Arial" w:hAnsi="Arial" w:cs="Arial"/>
          <w:b/>
          <w:sz w:val="28"/>
          <w:szCs w:val="28"/>
          <w:lang w:val="en-GB"/>
        </w:rPr>
      </w:pPr>
    </w:p>
    <w:p w14:paraId="5F6130E5" w14:textId="6C182B17" w:rsidR="00B12FBE" w:rsidRDefault="00B12FBE">
      <w:pPr>
        <w:pStyle w:val="DefaultText"/>
        <w:rPr>
          <w:rStyle w:val="InitialStyle"/>
          <w:rFonts w:ascii="Arial" w:hAnsi="Arial" w:cs="Arial"/>
          <w:b/>
          <w:sz w:val="28"/>
          <w:szCs w:val="28"/>
          <w:lang w:val="en-GB"/>
        </w:rPr>
      </w:pPr>
    </w:p>
    <w:p w14:paraId="2E9DA226" w14:textId="77777777" w:rsidR="00B12FBE" w:rsidRDefault="00B12FBE">
      <w:pPr>
        <w:pStyle w:val="DefaultText"/>
        <w:rPr>
          <w:rStyle w:val="InitialStyle"/>
          <w:rFonts w:ascii="Arial" w:hAnsi="Arial" w:cs="Arial"/>
          <w:b/>
          <w:sz w:val="28"/>
          <w:szCs w:val="28"/>
          <w:lang w:val="en-GB"/>
        </w:rPr>
      </w:pPr>
    </w:p>
    <w:p w14:paraId="7062674A" w14:textId="77777777" w:rsidR="00B12FBE" w:rsidRDefault="00B12FBE">
      <w:pPr>
        <w:pStyle w:val="DefaultText"/>
        <w:rPr>
          <w:rStyle w:val="InitialStyle"/>
          <w:rFonts w:ascii="Arial" w:hAnsi="Arial" w:cs="Arial"/>
          <w:b/>
          <w:sz w:val="28"/>
          <w:szCs w:val="28"/>
          <w:lang w:val="en-GB"/>
        </w:rPr>
      </w:pPr>
    </w:p>
    <w:p w14:paraId="0A2179C6" w14:textId="77777777" w:rsidR="00B12FBE" w:rsidRDefault="00B12FBE">
      <w:pPr>
        <w:pStyle w:val="DefaultText"/>
        <w:rPr>
          <w:rStyle w:val="InitialStyle"/>
          <w:rFonts w:ascii="Arial" w:hAnsi="Arial" w:cs="Arial"/>
          <w:b/>
          <w:sz w:val="28"/>
          <w:szCs w:val="28"/>
          <w:lang w:val="en-GB"/>
        </w:rPr>
      </w:pPr>
    </w:p>
    <w:p w14:paraId="41494605" w14:textId="77777777" w:rsidR="00B12FBE" w:rsidRDefault="00B12FBE">
      <w:pPr>
        <w:pStyle w:val="DefaultText"/>
        <w:rPr>
          <w:rStyle w:val="InitialStyle"/>
          <w:rFonts w:ascii="Arial" w:hAnsi="Arial" w:cs="Arial"/>
          <w:b/>
          <w:sz w:val="28"/>
          <w:szCs w:val="28"/>
          <w:lang w:val="en-GB"/>
        </w:rPr>
      </w:pPr>
    </w:p>
    <w:p w14:paraId="33100449" w14:textId="77777777" w:rsidR="00B12FBE" w:rsidRDefault="00B12FBE">
      <w:pPr>
        <w:pStyle w:val="DefaultText"/>
        <w:rPr>
          <w:rStyle w:val="InitialStyle"/>
          <w:rFonts w:ascii="Arial" w:hAnsi="Arial" w:cs="Arial"/>
          <w:b/>
          <w:sz w:val="28"/>
          <w:szCs w:val="28"/>
          <w:lang w:val="en-GB"/>
        </w:rPr>
      </w:pPr>
    </w:p>
    <w:p w14:paraId="08812F87" w14:textId="77777777" w:rsidR="00B12FBE" w:rsidRDefault="00B12FBE">
      <w:pPr>
        <w:pStyle w:val="DefaultText"/>
        <w:rPr>
          <w:rStyle w:val="InitialStyle"/>
          <w:rFonts w:ascii="Arial" w:hAnsi="Arial" w:cs="Arial"/>
          <w:b/>
          <w:sz w:val="28"/>
          <w:szCs w:val="28"/>
          <w:lang w:val="en-GB"/>
        </w:rPr>
      </w:pPr>
    </w:p>
    <w:p w14:paraId="6369146D" w14:textId="77777777" w:rsidR="00B12FBE" w:rsidRDefault="00B12FBE">
      <w:pPr>
        <w:pStyle w:val="DefaultText"/>
        <w:rPr>
          <w:rStyle w:val="InitialStyle"/>
          <w:rFonts w:ascii="Arial" w:hAnsi="Arial" w:cs="Arial"/>
          <w:b/>
          <w:sz w:val="28"/>
          <w:szCs w:val="28"/>
          <w:lang w:val="en-GB"/>
        </w:rPr>
      </w:pPr>
    </w:p>
    <w:p w14:paraId="51419095" w14:textId="77777777" w:rsidR="00B12FBE" w:rsidRDefault="00B12FBE">
      <w:pPr>
        <w:pStyle w:val="DefaultText"/>
        <w:rPr>
          <w:rStyle w:val="InitialStyle"/>
          <w:rFonts w:ascii="Arial" w:hAnsi="Arial" w:cs="Arial"/>
          <w:b/>
          <w:sz w:val="28"/>
          <w:szCs w:val="28"/>
          <w:lang w:val="en-GB"/>
        </w:rPr>
      </w:pPr>
    </w:p>
    <w:p w14:paraId="5B548F0D" w14:textId="77777777" w:rsidR="0000017D" w:rsidRPr="003370F7" w:rsidRDefault="0000017D"/>
    <w:p w14:paraId="5600C747" w14:textId="77777777" w:rsidR="0090168F" w:rsidRPr="003370F7" w:rsidRDefault="0090168F" w:rsidP="006A5324"/>
    <w:p w14:paraId="11D3E7FC" w14:textId="1F459C36" w:rsidR="00EC2FD7" w:rsidRPr="0068641E" w:rsidRDefault="0090168F">
      <w:pPr>
        <w:jc w:val="center"/>
      </w:pPr>
      <w:r w:rsidRPr="0068641E">
        <w:t xml:space="preserve">Suitability Assessment </w:t>
      </w:r>
      <w:r w:rsidR="001110DD" w:rsidRPr="0068641E">
        <w:t xml:space="preserve">for </w:t>
      </w:r>
      <w:r w:rsidRPr="0068641E">
        <w:t>Works Contractors</w:t>
      </w:r>
    </w:p>
    <w:p w14:paraId="049CDFAE" w14:textId="4C86937E" w:rsidR="0090168F" w:rsidRPr="0068641E" w:rsidRDefault="00A46CAA">
      <w:pPr>
        <w:jc w:val="center"/>
      </w:pPr>
      <w:r>
        <w:t>Open</w:t>
      </w:r>
      <w:r w:rsidR="0090168F" w:rsidRPr="0068641E">
        <w:t xml:space="preserve"> Procedure</w:t>
      </w:r>
    </w:p>
    <w:p w14:paraId="113DBE4D" w14:textId="4B87C966" w:rsidR="0090168F" w:rsidRPr="0068641E" w:rsidRDefault="0090168F">
      <w:pPr>
        <w:jc w:val="center"/>
      </w:pPr>
      <w:r w:rsidRPr="0068641E">
        <w:t>Document Reference ID-QW</w:t>
      </w:r>
      <w:r w:rsidR="00A46CAA">
        <w:t>2</w:t>
      </w:r>
      <w:r w:rsidRPr="0068641E">
        <w:t xml:space="preserve"> v</w:t>
      </w:r>
      <w:r w:rsidR="00BE646B">
        <w:t>2.</w:t>
      </w:r>
      <w:r w:rsidR="00EC6FD3">
        <w:t>1</w:t>
      </w:r>
    </w:p>
    <w:p w14:paraId="08BA4A45" w14:textId="13374C05" w:rsidR="0090168F" w:rsidRPr="0068641E" w:rsidRDefault="00AE3795">
      <w:pPr>
        <w:jc w:val="center"/>
      </w:pPr>
      <w:r>
        <w:t>18 November</w:t>
      </w:r>
      <w:r w:rsidR="00920714">
        <w:t xml:space="preserve"> </w:t>
      </w:r>
      <w:r w:rsidR="006E18F4" w:rsidRPr="0068641E">
        <w:t>20</w:t>
      </w:r>
      <w:r w:rsidR="00ED3848" w:rsidRPr="0068641E">
        <w:t>2</w:t>
      </w:r>
      <w:r w:rsidR="00687D5F">
        <w:t>4</w:t>
      </w:r>
    </w:p>
    <w:p w14:paraId="6DBFF8AE" w14:textId="77777777" w:rsidR="0090168F" w:rsidRPr="0068641E" w:rsidRDefault="0090168F">
      <w:pPr>
        <w:jc w:val="center"/>
      </w:pPr>
    </w:p>
    <w:p w14:paraId="78B40D37" w14:textId="77777777" w:rsidR="0090168F" w:rsidRPr="0068641E" w:rsidRDefault="0090168F">
      <w:pPr>
        <w:jc w:val="center"/>
      </w:pPr>
    </w:p>
    <w:p w14:paraId="2E6BE74D" w14:textId="54354A72" w:rsidR="0090168F" w:rsidRPr="0068641E" w:rsidRDefault="00377628">
      <w:pPr>
        <w:jc w:val="center"/>
      </w:pPr>
      <w:r w:rsidRPr="0068641E">
        <w:t>© 20</w:t>
      </w:r>
      <w:r w:rsidR="00ED3848" w:rsidRPr="0068641E">
        <w:t>2</w:t>
      </w:r>
      <w:r w:rsidR="00687D5F">
        <w:t>4</w:t>
      </w:r>
      <w:r w:rsidR="007866D6" w:rsidRPr="0068641E">
        <w:t xml:space="preserve"> Office of Government Procurement</w:t>
      </w:r>
    </w:p>
    <w:p w14:paraId="7C95333C" w14:textId="77777777" w:rsidR="0090168F" w:rsidRPr="0068641E" w:rsidRDefault="0090168F">
      <w:pPr>
        <w:jc w:val="center"/>
      </w:pPr>
    </w:p>
    <w:p w14:paraId="02DB82D5" w14:textId="4A393982" w:rsidR="007866D6" w:rsidRPr="0068641E" w:rsidRDefault="0090168F">
      <w:pPr>
        <w:jc w:val="center"/>
      </w:pPr>
      <w:r w:rsidRPr="0068641E">
        <w:t xml:space="preserve">Published by: </w:t>
      </w:r>
      <w:r w:rsidR="007866D6" w:rsidRPr="0068641E">
        <w:t>Office of Government Procurement</w:t>
      </w:r>
    </w:p>
    <w:p w14:paraId="3A36C693" w14:textId="1016CDDB" w:rsidR="0090168F" w:rsidRPr="0068641E" w:rsidRDefault="0090168F">
      <w:pPr>
        <w:jc w:val="center"/>
      </w:pPr>
      <w:r w:rsidRPr="0068641E">
        <w:t>Department of</w:t>
      </w:r>
      <w:r w:rsidR="004F53ED" w:rsidRPr="0068641E">
        <w:t xml:space="preserve"> Public</w:t>
      </w:r>
      <w:r w:rsidRPr="0068641E">
        <w:t xml:space="preserve"> </w:t>
      </w:r>
      <w:r w:rsidR="002806C3" w:rsidRPr="0068641E">
        <w:t>Expenditure</w:t>
      </w:r>
      <w:r w:rsidR="00F31185">
        <w:t>,</w:t>
      </w:r>
      <w:r w:rsidR="00EC2FD7" w:rsidRPr="0068641E">
        <w:t xml:space="preserve"> </w:t>
      </w:r>
      <w:r w:rsidR="00861183" w:rsidRPr="0068641E">
        <w:t>N</w:t>
      </w:r>
      <w:r w:rsidR="00466593">
        <w:t>DP</w:t>
      </w:r>
      <w:r w:rsidR="00861183" w:rsidRPr="0068641E">
        <w:t xml:space="preserve"> Delivery</w:t>
      </w:r>
      <w:r w:rsidR="002806C3" w:rsidRPr="0068641E">
        <w:t xml:space="preserve"> &amp; Reform</w:t>
      </w:r>
      <w:r w:rsidRPr="0068641E">
        <w:br/>
        <w:t>Government Buildings</w:t>
      </w:r>
      <w:r w:rsidRPr="0068641E">
        <w:br/>
        <w:t>Upper Merrion Street</w:t>
      </w:r>
      <w:r w:rsidRPr="0068641E">
        <w:br/>
        <w:t>Dublin</w:t>
      </w:r>
      <w:r w:rsidR="007866D6" w:rsidRPr="0068641E">
        <w:t xml:space="preserve"> 2</w:t>
      </w:r>
    </w:p>
    <w:p w14:paraId="2F0360B3" w14:textId="09BBFC4C" w:rsidR="00EC2FD7" w:rsidRDefault="00EC2FD7">
      <w:pPr>
        <w:sectPr w:rsidR="00EC2FD7" w:rsidSect="006F4011">
          <w:headerReference w:type="default" r:id="rId12"/>
          <w:footerReference w:type="default" r:id="rId13"/>
          <w:pgSz w:w="11907" w:h="16840" w:code="9"/>
          <w:pgMar w:top="1135" w:right="1440" w:bottom="1440" w:left="1440" w:header="227" w:footer="227" w:gutter="0"/>
          <w:pgNumType w:start="1"/>
          <w:cols w:space="708"/>
          <w:docGrid w:linePitch="360"/>
        </w:sectPr>
      </w:pPr>
    </w:p>
    <w:p w14:paraId="1843AF5D" w14:textId="7DB6E5BA" w:rsidR="006A06EC" w:rsidRPr="00C82255" w:rsidRDefault="006A06EC" w:rsidP="006A5324">
      <w:pPr>
        <w:pStyle w:val="Heading1"/>
      </w:pPr>
      <w:bookmarkStart w:id="0" w:name="BlockTophere"/>
      <w:bookmarkStart w:id="1" w:name="_Toc532937467"/>
      <w:bookmarkEnd w:id="0"/>
      <w:bookmarkEnd w:id="1"/>
      <w:r w:rsidRPr="00C82255">
        <w:t>Glossary</w:t>
      </w:r>
      <w:r w:rsidR="00CC2714">
        <w:t xml:space="preserve"> </w:t>
      </w:r>
    </w:p>
    <w:p w14:paraId="77AB3728" w14:textId="77519356" w:rsidR="006A06EC" w:rsidRDefault="006A06EC">
      <w:r w:rsidRPr="006F4011">
        <w:t>Acronyms or capit</w:t>
      </w:r>
      <w:r w:rsidR="009C64D0" w:rsidRPr="006F4011">
        <w:t>alised terms used throughout this Q</w:t>
      </w:r>
      <w:r w:rsidRPr="006F4011">
        <w:t>uestionnaire are defined in this glossary.</w:t>
      </w:r>
      <w:r w:rsidR="00467C2A">
        <w:t xml:space="preserve"> </w:t>
      </w:r>
      <w:r w:rsidR="00972F9C">
        <w:t xml:space="preserve"> </w:t>
      </w:r>
      <w:r w:rsidRPr="006F4011">
        <w:t xml:space="preserve">Other Capitalised terms (that are not defined below) are defined in the particular Form of Contract stated in the </w:t>
      </w:r>
      <w:r w:rsidR="0083186A">
        <w:t>Project Particulars</w:t>
      </w:r>
      <w:r w:rsidRPr="006F4011">
        <w:t xml:space="preserve"> and have the same meaning in this document.</w:t>
      </w:r>
      <w:r w:rsidR="00467C2A">
        <w:t xml:space="preserve"> </w:t>
      </w:r>
      <w:r w:rsidR="00972F9C">
        <w:t xml:space="preserve"> </w:t>
      </w:r>
    </w:p>
    <w:p w14:paraId="0114CBC4" w14:textId="77777777" w:rsidR="00214942" w:rsidRPr="006F4011" w:rsidRDefault="00214942"/>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833"/>
        <w:gridCol w:w="6184"/>
      </w:tblGrid>
      <w:tr w:rsidR="00064561" w:rsidRPr="00A63C5D" w14:paraId="35995F68" w14:textId="77777777" w:rsidTr="006A5324">
        <w:tc>
          <w:tcPr>
            <w:tcW w:w="2833" w:type="dxa"/>
            <w:shd w:val="clear" w:color="auto" w:fill="D9D9D9" w:themeFill="background1" w:themeFillShade="D9"/>
          </w:tcPr>
          <w:p w14:paraId="1E50C1DD" w14:textId="4CBB60D1" w:rsidR="00064561" w:rsidRPr="006A5324" w:rsidRDefault="00064561" w:rsidP="006A5324">
            <w:pPr>
              <w:pStyle w:val="DefaultText"/>
              <w:rPr>
                <w:rStyle w:val="InitialStyle"/>
                <w:rFonts w:asciiTheme="minorHAnsi" w:hAnsiTheme="minorHAnsi" w:cstheme="minorHAnsi"/>
                <w:b/>
                <w:sz w:val="22"/>
                <w:szCs w:val="22"/>
              </w:rPr>
            </w:pPr>
            <w:r w:rsidRPr="006A5324">
              <w:rPr>
                <w:rStyle w:val="InitialStyle"/>
                <w:rFonts w:asciiTheme="minorHAnsi" w:hAnsiTheme="minorHAnsi" w:cstheme="minorHAnsi"/>
                <w:b/>
                <w:sz w:val="22"/>
                <w:szCs w:val="22"/>
              </w:rPr>
              <w:t>Term</w:t>
            </w:r>
          </w:p>
        </w:tc>
        <w:tc>
          <w:tcPr>
            <w:tcW w:w="6184" w:type="dxa"/>
            <w:shd w:val="clear" w:color="auto" w:fill="auto"/>
          </w:tcPr>
          <w:p w14:paraId="1B2A01F2" w14:textId="0C898DDE" w:rsidR="00064561" w:rsidRPr="006A5324" w:rsidRDefault="00064561">
            <w:pPr>
              <w:rPr>
                <w:rStyle w:val="InitialStyle"/>
                <w:rFonts w:asciiTheme="minorHAnsi" w:hAnsiTheme="minorHAnsi" w:cstheme="minorHAnsi"/>
                <w:b/>
                <w:sz w:val="22"/>
                <w:szCs w:val="22"/>
              </w:rPr>
            </w:pPr>
            <w:r w:rsidRPr="006A5324">
              <w:rPr>
                <w:rStyle w:val="InitialStyle"/>
                <w:rFonts w:asciiTheme="minorHAnsi" w:hAnsiTheme="minorHAnsi" w:cstheme="minorHAnsi"/>
                <w:b/>
                <w:sz w:val="22"/>
                <w:szCs w:val="22"/>
              </w:rPr>
              <w:t xml:space="preserve">Meaning </w:t>
            </w:r>
          </w:p>
        </w:tc>
      </w:tr>
      <w:tr w:rsidR="00CA6E89" w:rsidRPr="00A63C5D" w14:paraId="73BC2528" w14:textId="77777777" w:rsidTr="006A5324">
        <w:tc>
          <w:tcPr>
            <w:tcW w:w="2833" w:type="dxa"/>
            <w:shd w:val="clear" w:color="auto" w:fill="D9D9D9" w:themeFill="background1" w:themeFillShade="D9"/>
          </w:tcPr>
          <w:p w14:paraId="7E6FF875" w14:textId="0F8E31B9" w:rsidR="00CA6E89" w:rsidRPr="006A5324" w:rsidRDefault="009604B9" w:rsidP="006A5324">
            <w:pPr>
              <w:pStyle w:val="DefaultText"/>
              <w:rPr>
                <w:b/>
                <w:szCs w:val="22"/>
              </w:rPr>
            </w:pPr>
            <w:r>
              <w:rPr>
                <w:rStyle w:val="InitialStyle"/>
                <w:rFonts w:asciiTheme="minorHAnsi" w:hAnsiTheme="minorHAnsi" w:cstheme="minorHAnsi"/>
                <w:b/>
                <w:sz w:val="22"/>
                <w:szCs w:val="22"/>
              </w:rPr>
              <w:t>Tenderer</w:t>
            </w:r>
          </w:p>
        </w:tc>
        <w:tc>
          <w:tcPr>
            <w:tcW w:w="6184" w:type="dxa"/>
            <w:shd w:val="clear" w:color="auto" w:fill="auto"/>
          </w:tcPr>
          <w:p w14:paraId="289B9552" w14:textId="5D1633D6" w:rsidR="00CA6E89" w:rsidRPr="006C2CC0" w:rsidRDefault="00CA6E89">
            <w:pPr>
              <w:rPr>
                <w:rFonts w:ascii="Arial" w:hAnsi="Arial" w:cs="Arial"/>
                <w:sz w:val="20"/>
                <w:szCs w:val="22"/>
              </w:rPr>
            </w:pPr>
            <w:r w:rsidRPr="006A5324">
              <w:rPr>
                <w:rStyle w:val="InitialStyle"/>
                <w:rFonts w:asciiTheme="minorHAnsi" w:hAnsiTheme="minorHAnsi" w:cstheme="minorHAnsi"/>
                <w:sz w:val="22"/>
                <w:szCs w:val="22"/>
              </w:rPr>
              <w:t xml:space="preserve">The term is used for an </w:t>
            </w:r>
            <w:r w:rsidR="00EC2FD7" w:rsidRPr="006A5324">
              <w:rPr>
                <w:rStyle w:val="InitialStyle"/>
                <w:rFonts w:asciiTheme="minorHAnsi" w:hAnsiTheme="minorHAnsi" w:cstheme="minorHAnsi"/>
                <w:sz w:val="22"/>
                <w:szCs w:val="22"/>
              </w:rPr>
              <w:t>i</w:t>
            </w:r>
            <w:r w:rsidRPr="006A5324">
              <w:rPr>
                <w:rStyle w:val="InitialStyle"/>
                <w:rFonts w:asciiTheme="minorHAnsi" w:hAnsiTheme="minorHAnsi" w:cstheme="minorHAnsi"/>
                <w:sz w:val="22"/>
                <w:szCs w:val="22"/>
              </w:rPr>
              <w:t>ndividual (</w:t>
            </w:r>
            <w:r w:rsidR="00EC2FD7" w:rsidRPr="006A5324">
              <w:rPr>
                <w:rStyle w:val="InitialStyle"/>
                <w:rFonts w:asciiTheme="minorHAnsi" w:hAnsiTheme="minorHAnsi" w:cstheme="minorHAnsi"/>
                <w:sz w:val="22"/>
                <w:szCs w:val="22"/>
              </w:rPr>
              <w:t>s</w:t>
            </w:r>
            <w:r w:rsidRPr="006A5324">
              <w:rPr>
                <w:rStyle w:val="InitialStyle"/>
                <w:rFonts w:asciiTheme="minorHAnsi" w:hAnsiTheme="minorHAnsi" w:cstheme="minorHAnsi"/>
                <w:sz w:val="22"/>
                <w:szCs w:val="22"/>
              </w:rPr>
              <w:t xml:space="preserve">ole) </w:t>
            </w:r>
            <w:r w:rsidR="00EC2FD7" w:rsidRPr="006A5324">
              <w:rPr>
                <w:rStyle w:val="InitialStyle"/>
                <w:rFonts w:asciiTheme="minorHAnsi" w:hAnsiTheme="minorHAnsi" w:cstheme="minorHAnsi"/>
                <w:sz w:val="22"/>
                <w:szCs w:val="22"/>
              </w:rPr>
              <w:t>t</w:t>
            </w:r>
            <w:r w:rsidRPr="006A5324">
              <w:rPr>
                <w:rStyle w:val="InitialStyle"/>
                <w:rFonts w:asciiTheme="minorHAnsi" w:hAnsiTheme="minorHAnsi" w:cstheme="minorHAnsi"/>
                <w:sz w:val="22"/>
                <w:szCs w:val="22"/>
              </w:rPr>
              <w:t xml:space="preserve">rader, a single entity, </w:t>
            </w:r>
            <w:r w:rsidR="00EC2FD7" w:rsidRPr="006A5324">
              <w:rPr>
                <w:rStyle w:val="InitialStyle"/>
                <w:rFonts w:asciiTheme="minorHAnsi" w:hAnsiTheme="minorHAnsi" w:cstheme="minorHAnsi"/>
                <w:sz w:val="22"/>
                <w:szCs w:val="22"/>
              </w:rPr>
              <w:t>or</w:t>
            </w:r>
            <w:r w:rsidRPr="006A5324">
              <w:rPr>
                <w:rStyle w:val="InitialStyle"/>
                <w:rFonts w:asciiTheme="minorHAnsi" w:hAnsiTheme="minorHAnsi" w:cstheme="minorHAnsi"/>
                <w:sz w:val="22"/>
                <w:szCs w:val="22"/>
              </w:rPr>
              <w:t xml:space="preserve"> a Consortium</w:t>
            </w:r>
            <w:r w:rsidR="00064561" w:rsidRPr="006A5324">
              <w:rPr>
                <w:rStyle w:val="InitialStyle"/>
                <w:rFonts w:asciiTheme="minorHAnsi" w:hAnsiTheme="minorHAnsi" w:cstheme="minorHAnsi"/>
                <w:sz w:val="22"/>
                <w:szCs w:val="22"/>
              </w:rPr>
              <w:t>,</w:t>
            </w:r>
            <w:r w:rsidRPr="006A5324">
              <w:rPr>
                <w:rStyle w:val="InitialStyle"/>
                <w:rFonts w:asciiTheme="minorHAnsi" w:hAnsiTheme="minorHAnsi" w:cstheme="minorHAnsi"/>
                <w:sz w:val="22"/>
                <w:szCs w:val="22"/>
              </w:rPr>
              <w:t xml:space="preserve"> </w:t>
            </w:r>
            <w:r w:rsidR="00064561" w:rsidRPr="006A5324">
              <w:rPr>
                <w:rStyle w:val="InitialStyle"/>
                <w:rFonts w:asciiTheme="minorHAnsi" w:hAnsiTheme="minorHAnsi" w:cstheme="minorHAnsi"/>
                <w:sz w:val="22"/>
                <w:szCs w:val="22"/>
              </w:rPr>
              <w:t xml:space="preserve">a </w:t>
            </w:r>
            <w:r w:rsidRPr="006A5324">
              <w:rPr>
                <w:rStyle w:val="InitialStyle"/>
                <w:rFonts w:asciiTheme="minorHAnsi" w:hAnsiTheme="minorHAnsi" w:cstheme="minorHAnsi"/>
                <w:sz w:val="22"/>
                <w:szCs w:val="22"/>
              </w:rPr>
              <w:t xml:space="preserve">Joint Venture </w:t>
            </w:r>
            <w:r w:rsidR="00064561" w:rsidRPr="006A5324">
              <w:rPr>
                <w:rStyle w:val="InitialStyle"/>
                <w:rFonts w:asciiTheme="minorHAnsi" w:hAnsiTheme="minorHAnsi" w:cstheme="minorHAnsi"/>
                <w:sz w:val="22"/>
                <w:szCs w:val="22"/>
              </w:rPr>
              <w:t xml:space="preserve">or a Partnership </w:t>
            </w:r>
            <w:r w:rsidRPr="006A5324">
              <w:rPr>
                <w:rStyle w:val="InitialStyle"/>
                <w:rFonts w:asciiTheme="minorHAnsi" w:hAnsiTheme="minorHAnsi" w:cstheme="minorHAnsi"/>
                <w:sz w:val="22"/>
                <w:szCs w:val="22"/>
              </w:rPr>
              <w:t>seeking to be awarded the Contract.</w:t>
            </w:r>
            <w:r w:rsidR="00467C2A" w:rsidRPr="006A5324">
              <w:rPr>
                <w:rStyle w:val="InitialStyle"/>
                <w:rFonts w:asciiTheme="minorHAnsi" w:hAnsiTheme="minorHAnsi" w:cstheme="minorHAnsi"/>
                <w:sz w:val="22"/>
                <w:szCs w:val="22"/>
              </w:rPr>
              <w:t xml:space="preserve"> </w:t>
            </w:r>
            <w:r w:rsidR="00972F9C" w:rsidRPr="006A5324">
              <w:rPr>
                <w:rStyle w:val="InitialStyle"/>
                <w:rFonts w:asciiTheme="minorHAnsi" w:hAnsiTheme="minorHAnsi" w:cstheme="minorHAnsi"/>
                <w:sz w:val="22"/>
                <w:szCs w:val="22"/>
              </w:rPr>
              <w:t xml:space="preserve"> </w:t>
            </w:r>
          </w:p>
        </w:tc>
      </w:tr>
      <w:tr w:rsidR="00CA6E89" w:rsidRPr="00A63C5D" w14:paraId="4656DA0A" w14:textId="77777777" w:rsidTr="006A5324">
        <w:tc>
          <w:tcPr>
            <w:tcW w:w="2833" w:type="dxa"/>
            <w:shd w:val="clear" w:color="auto" w:fill="D9D9D9" w:themeFill="background1" w:themeFillShade="D9"/>
          </w:tcPr>
          <w:p w14:paraId="648A3998" w14:textId="5849455F" w:rsidR="00CA6E89" w:rsidRPr="00BE646B" w:rsidRDefault="009604B9" w:rsidP="006A5324">
            <w:pPr>
              <w:pStyle w:val="DefaultText"/>
              <w:rPr>
                <w:rStyle w:val="InitialStyle"/>
                <w:rFonts w:ascii="Arial" w:hAnsi="Arial" w:cs="Arial"/>
                <w:b/>
                <w:sz w:val="20"/>
              </w:rPr>
            </w:pPr>
            <w:r>
              <w:rPr>
                <w:b/>
                <w:szCs w:val="22"/>
              </w:rPr>
              <w:t>Tenderer</w:t>
            </w:r>
            <w:r w:rsidR="00CA6E89" w:rsidRPr="006A5324">
              <w:rPr>
                <w:b/>
                <w:szCs w:val="22"/>
              </w:rPr>
              <w:t xml:space="preserve"> Specialist</w:t>
            </w:r>
            <w:r w:rsidR="00CA6E89" w:rsidRPr="00BE646B">
              <w:rPr>
                <w:rStyle w:val="InitialStyle"/>
                <w:rFonts w:ascii="Arial" w:hAnsi="Arial" w:cs="Arial"/>
                <w:b/>
                <w:sz w:val="20"/>
              </w:rPr>
              <w:t xml:space="preserve"> </w:t>
            </w:r>
          </w:p>
        </w:tc>
        <w:tc>
          <w:tcPr>
            <w:tcW w:w="6184" w:type="dxa"/>
            <w:shd w:val="clear" w:color="auto" w:fill="auto"/>
          </w:tcPr>
          <w:p w14:paraId="231D14D6" w14:textId="77777777" w:rsidR="00B83C10" w:rsidRDefault="00763E9F">
            <w:pPr>
              <w:rPr>
                <w:szCs w:val="22"/>
              </w:rPr>
            </w:pPr>
            <w:r w:rsidRPr="006C2CC0">
              <w:rPr>
                <w:szCs w:val="22"/>
              </w:rPr>
              <w:t>(</w:t>
            </w:r>
            <w:r w:rsidR="00BE646B">
              <w:rPr>
                <w:szCs w:val="22"/>
              </w:rPr>
              <w:t xml:space="preserve">Applicable to </w:t>
            </w:r>
            <w:r w:rsidRPr="006C2CC0">
              <w:rPr>
                <w:szCs w:val="22"/>
              </w:rPr>
              <w:t xml:space="preserve">PW-CF2 or PW-CF4 </w:t>
            </w:r>
            <w:r w:rsidR="008D1B68" w:rsidRPr="00BE646B">
              <w:rPr>
                <w:szCs w:val="22"/>
              </w:rPr>
              <w:t xml:space="preserve">where </w:t>
            </w:r>
            <w:r w:rsidR="00550F4B" w:rsidRPr="00AE4FC7">
              <w:rPr>
                <w:szCs w:val="22"/>
              </w:rPr>
              <w:t xml:space="preserve">the </w:t>
            </w:r>
            <w:r w:rsidR="009604B9">
              <w:rPr>
                <w:szCs w:val="22"/>
              </w:rPr>
              <w:t>Tenderer</w:t>
            </w:r>
            <w:r w:rsidR="00550F4B" w:rsidRPr="00AE4FC7">
              <w:rPr>
                <w:szCs w:val="22"/>
              </w:rPr>
              <w:t xml:space="preserve"> is required to propose </w:t>
            </w:r>
            <w:r w:rsidRPr="00AE4FC7">
              <w:rPr>
                <w:szCs w:val="22"/>
              </w:rPr>
              <w:t xml:space="preserve">Specialists </w:t>
            </w:r>
            <w:r w:rsidR="00550F4B" w:rsidRPr="00AE4FC7">
              <w:rPr>
                <w:szCs w:val="22"/>
              </w:rPr>
              <w:t>to be named in the Contract</w:t>
            </w:r>
            <w:r w:rsidRPr="005A3635">
              <w:rPr>
                <w:szCs w:val="22"/>
              </w:rPr>
              <w:t>).</w:t>
            </w:r>
          </w:p>
          <w:p w14:paraId="7ECE1EDD" w14:textId="1A434E3C" w:rsidR="00861183" w:rsidRPr="00BE646B" w:rsidRDefault="00550F4B">
            <w:pPr>
              <w:rPr>
                <w:rStyle w:val="InitialStyle"/>
                <w:rFonts w:ascii="Arial" w:hAnsi="Arial" w:cs="Arial"/>
                <w:sz w:val="20"/>
              </w:rPr>
            </w:pPr>
            <w:r w:rsidRPr="006A5324">
              <w:t>A</w:t>
            </w:r>
            <w:r w:rsidR="00CA6E89" w:rsidRPr="00BE646B">
              <w:t xml:space="preserve">n entity proposed by the </w:t>
            </w:r>
            <w:r w:rsidR="009604B9">
              <w:t>Tenderer</w:t>
            </w:r>
            <w:r w:rsidR="00CA6E89" w:rsidRPr="00BE646B">
              <w:t xml:space="preserve"> to undertake specialist areas of works</w:t>
            </w:r>
            <w:r w:rsidR="00FE7DEB" w:rsidRPr="00BE646B">
              <w:t xml:space="preserve"> </w:t>
            </w:r>
            <w:r w:rsidR="00CA6E89" w:rsidRPr="00BE646B">
              <w:t>or services</w:t>
            </w:r>
            <w:r w:rsidR="00861183" w:rsidRPr="00BE646B">
              <w:t xml:space="preserve"> </w:t>
            </w:r>
            <w:r w:rsidR="00763E9F" w:rsidRPr="00BE646B">
              <w:t xml:space="preserve">described </w:t>
            </w:r>
            <w:r w:rsidR="00CA6E89" w:rsidRPr="00BE646B">
              <w:t xml:space="preserve">in Section </w:t>
            </w:r>
            <w:r w:rsidR="002F7A2F" w:rsidRPr="00BE646B">
              <w:t>2</w:t>
            </w:r>
            <w:r w:rsidR="00CA6E89" w:rsidRPr="00BE646B">
              <w:t>.6</w:t>
            </w:r>
            <w:r w:rsidR="009C7984" w:rsidRPr="00BE646B">
              <w:t>.1</w:t>
            </w:r>
            <w:r w:rsidR="00CA6E89" w:rsidRPr="00BE646B">
              <w:t xml:space="preserve"> of the </w:t>
            </w:r>
            <w:r w:rsidR="0083186A" w:rsidRPr="00BE646B">
              <w:t>Project Particulars</w:t>
            </w:r>
            <w:r w:rsidR="00787458" w:rsidRPr="00BE646B">
              <w:rPr>
                <w:szCs w:val="22"/>
              </w:rPr>
              <w:t>.</w:t>
            </w:r>
          </w:p>
          <w:p w14:paraId="2D67DC3F" w14:textId="5FEB90C3" w:rsidR="00CA6E89" w:rsidRPr="006A5324" w:rsidRDefault="00550F4B" w:rsidP="006A5324">
            <w:r w:rsidRPr="006A5324">
              <w:t>Note: a</w:t>
            </w:r>
            <w:r w:rsidR="00C46EC4" w:rsidRPr="006A5324">
              <w:t xml:space="preserve"> </w:t>
            </w:r>
            <w:r w:rsidR="009604B9">
              <w:t>Tenderer</w:t>
            </w:r>
            <w:r w:rsidR="00C46EC4" w:rsidRPr="006A5324">
              <w:t xml:space="preserve"> </w:t>
            </w:r>
            <w:r w:rsidR="00CA6E89" w:rsidRPr="006A5324">
              <w:t>Specialist may be</w:t>
            </w:r>
            <w:r w:rsidR="00BE646B" w:rsidRPr="006A5324">
              <w:t xml:space="preserve"> </w:t>
            </w:r>
            <w:r w:rsidR="00CA6E89" w:rsidRPr="006A5324">
              <w:t xml:space="preserve">the </w:t>
            </w:r>
            <w:r w:rsidR="009604B9">
              <w:t>Tenderer</w:t>
            </w:r>
            <w:r w:rsidR="00CA6E89" w:rsidRPr="006A5324">
              <w:t xml:space="preserve"> itself (or a</w:t>
            </w:r>
            <w:r w:rsidR="00C36F5A" w:rsidRPr="006A5324">
              <w:t xml:space="preserve">n </w:t>
            </w:r>
            <w:r w:rsidR="00F6106B">
              <w:t xml:space="preserve">any member of an </w:t>
            </w:r>
            <w:r w:rsidR="009604B9">
              <w:t>Tenderer</w:t>
            </w:r>
            <w:r w:rsidR="00B43E9E" w:rsidRPr="006A5324">
              <w:t>)</w:t>
            </w:r>
            <w:r w:rsidR="00BE646B">
              <w:t>,</w:t>
            </w:r>
            <w:r w:rsidR="00CA6E89" w:rsidRPr="006A5324">
              <w:t xml:space="preserve"> or a subcontractor</w:t>
            </w:r>
            <w:r w:rsidR="00182665" w:rsidRPr="006A5324">
              <w:t xml:space="preserve"> to the </w:t>
            </w:r>
            <w:r w:rsidR="009604B9">
              <w:t>Tenderer</w:t>
            </w:r>
            <w:r w:rsidR="00CA6E89" w:rsidRPr="006A5324">
              <w:t xml:space="preserve">. </w:t>
            </w:r>
          </w:p>
          <w:p w14:paraId="25D06246" w14:textId="6606A37F" w:rsidR="00CA6E89" w:rsidRPr="00BE646B" w:rsidRDefault="009604B9">
            <w:pPr>
              <w:rPr>
                <w:rStyle w:val="InitialStyle"/>
                <w:rFonts w:ascii="Arial" w:hAnsi="Arial" w:cs="Arial"/>
                <w:sz w:val="20"/>
              </w:rPr>
            </w:pPr>
            <w:r>
              <w:t>Tenderer</w:t>
            </w:r>
            <w:r w:rsidR="00B43E9E" w:rsidRPr="006A5324">
              <w:t xml:space="preserve"> </w:t>
            </w:r>
            <w:r w:rsidR="00CA6E89" w:rsidRPr="006A5324">
              <w:t>Specialists</w:t>
            </w:r>
            <w:r w:rsidR="00550F4B" w:rsidRPr="006A5324">
              <w:t xml:space="preserve"> </w:t>
            </w:r>
            <w:r w:rsidR="00787458" w:rsidRPr="006A5324">
              <w:t>must</w:t>
            </w:r>
            <w:r w:rsidR="00550F4B" w:rsidRPr="006A5324">
              <w:t xml:space="preserve"> always </w:t>
            </w:r>
            <w:r w:rsidR="00CA6E89" w:rsidRPr="006A5324">
              <w:t>complete</w:t>
            </w:r>
            <w:r w:rsidR="004B2E78" w:rsidRPr="006A5324">
              <w:t xml:space="preserve"> </w:t>
            </w:r>
            <w:r w:rsidR="00861183" w:rsidRPr="006A5324">
              <w:t xml:space="preserve">the relevant </w:t>
            </w:r>
            <w:r w:rsidR="00CA6E89" w:rsidRPr="006A5324">
              <w:t>Specialist Questionnaires issued by the C</w:t>
            </w:r>
            <w:r w:rsidR="00466593" w:rsidRPr="006A5324">
              <w:t xml:space="preserve">ontracting </w:t>
            </w:r>
            <w:r w:rsidR="00CA6E89" w:rsidRPr="006A5324">
              <w:t>A</w:t>
            </w:r>
            <w:r w:rsidR="00466593" w:rsidRPr="006A5324">
              <w:t>uthority</w:t>
            </w:r>
            <w:r w:rsidR="00CA6E89" w:rsidRPr="006A5324">
              <w:t xml:space="preserve"> </w:t>
            </w:r>
            <w:r w:rsidR="00861183" w:rsidRPr="006A5324">
              <w:t xml:space="preserve">with </w:t>
            </w:r>
            <w:r w:rsidR="00CA6E89" w:rsidRPr="006A5324">
              <w:t>this Questionnaire.</w:t>
            </w:r>
            <w:r w:rsidR="00BE646B">
              <w:t xml:space="preserve"> </w:t>
            </w:r>
          </w:p>
        </w:tc>
      </w:tr>
      <w:tr w:rsidR="00CA6E89" w:rsidRPr="00A63C5D" w14:paraId="55F099F1" w14:textId="77777777" w:rsidTr="006A5324">
        <w:tc>
          <w:tcPr>
            <w:tcW w:w="2833" w:type="dxa"/>
            <w:shd w:val="clear" w:color="auto" w:fill="D9D9D9" w:themeFill="background1" w:themeFillShade="D9"/>
          </w:tcPr>
          <w:p w14:paraId="13EA5C7B" w14:textId="1A5FA111" w:rsidR="00CA6E89" w:rsidRPr="006A5324" w:rsidRDefault="00CA6E89" w:rsidP="006A5324">
            <w:pPr>
              <w:pStyle w:val="DefaultText"/>
              <w:rPr>
                <w:b/>
                <w:szCs w:val="22"/>
              </w:rPr>
            </w:pPr>
            <w:r w:rsidRPr="006A5324">
              <w:rPr>
                <w:b/>
                <w:szCs w:val="22"/>
              </w:rPr>
              <w:t>ARM 4</w:t>
            </w:r>
          </w:p>
        </w:tc>
        <w:tc>
          <w:tcPr>
            <w:tcW w:w="6184" w:type="dxa"/>
            <w:shd w:val="clear" w:color="auto" w:fill="auto"/>
          </w:tcPr>
          <w:p w14:paraId="20EA925C" w14:textId="77777777" w:rsidR="00CA6E89" w:rsidRPr="00BE646B" w:rsidRDefault="00CA6E89">
            <w:pPr>
              <w:pStyle w:val="DefaultText"/>
              <w:rPr>
                <w:szCs w:val="22"/>
              </w:rPr>
            </w:pPr>
            <w:r w:rsidRPr="006C2CC0">
              <w:rPr>
                <w:szCs w:val="22"/>
              </w:rPr>
              <w:t xml:space="preserve">Agreed Rules of Measurement Revision 4 – These are rules governing the preparation of bills of </w:t>
            </w:r>
            <w:r w:rsidRPr="00BE646B">
              <w:rPr>
                <w:szCs w:val="22"/>
              </w:rPr>
              <w:t>quantities for building projects.</w:t>
            </w:r>
          </w:p>
          <w:p w14:paraId="61FD8553" w14:textId="27BB28A3" w:rsidR="00CA6E89" w:rsidRPr="005A3635" w:rsidRDefault="00CA6E89">
            <w:pPr>
              <w:pStyle w:val="DefaultText"/>
              <w:rPr>
                <w:szCs w:val="22"/>
              </w:rPr>
            </w:pPr>
            <w:r w:rsidRPr="00BE646B">
              <w:rPr>
                <w:szCs w:val="22"/>
              </w:rPr>
              <w:t>ARM 4 must be amended for use with the Public Works Contracts.</w:t>
            </w:r>
            <w:r w:rsidR="00467C2A" w:rsidRPr="00AE4FC7">
              <w:rPr>
                <w:szCs w:val="22"/>
              </w:rPr>
              <w:t xml:space="preserve"> </w:t>
            </w:r>
            <w:r w:rsidR="00972F9C" w:rsidRPr="00AE4FC7">
              <w:rPr>
                <w:szCs w:val="22"/>
              </w:rPr>
              <w:t xml:space="preserve"> </w:t>
            </w:r>
            <w:r w:rsidRPr="005A3635">
              <w:rPr>
                <w:szCs w:val="22"/>
              </w:rPr>
              <w:t xml:space="preserve">The approved amendments are published under ARM 4, 2016, Supplement 1 Issue 2 by the Society of Chartered Surveyors Ireland and the Construction Industry Federation. </w:t>
            </w:r>
          </w:p>
        </w:tc>
      </w:tr>
      <w:tr w:rsidR="002E571D" w:rsidRPr="00A63C5D" w14:paraId="462026E0" w14:textId="77777777" w:rsidTr="006A5324">
        <w:tc>
          <w:tcPr>
            <w:tcW w:w="2833" w:type="dxa"/>
            <w:shd w:val="clear" w:color="auto" w:fill="D9D9D9" w:themeFill="background1" w:themeFillShade="D9"/>
          </w:tcPr>
          <w:p w14:paraId="4BEC6AA4" w14:textId="76406E28" w:rsidR="002E571D" w:rsidRPr="006A5324" w:rsidRDefault="002E571D" w:rsidP="006A5324">
            <w:pPr>
              <w:pStyle w:val="DefaultText"/>
              <w:rPr>
                <w:b/>
                <w:szCs w:val="22"/>
              </w:rPr>
            </w:pPr>
            <w:r>
              <w:rPr>
                <w:b/>
                <w:szCs w:val="22"/>
              </w:rPr>
              <w:t>ARM 5</w:t>
            </w:r>
          </w:p>
        </w:tc>
        <w:tc>
          <w:tcPr>
            <w:tcW w:w="6184" w:type="dxa"/>
            <w:shd w:val="clear" w:color="auto" w:fill="auto"/>
          </w:tcPr>
          <w:p w14:paraId="10633FEC" w14:textId="42B5569C" w:rsidR="002E571D" w:rsidRPr="00BE646B" w:rsidRDefault="002E571D" w:rsidP="002E571D">
            <w:pPr>
              <w:pStyle w:val="DefaultText"/>
              <w:rPr>
                <w:szCs w:val="22"/>
              </w:rPr>
            </w:pPr>
            <w:r w:rsidRPr="006C2CC0">
              <w:rPr>
                <w:szCs w:val="22"/>
              </w:rPr>
              <w:t xml:space="preserve">Agreed Rules of Measurement Revision </w:t>
            </w:r>
            <w:r>
              <w:rPr>
                <w:szCs w:val="22"/>
              </w:rPr>
              <w:t>5</w:t>
            </w:r>
            <w:r w:rsidRPr="006C2CC0">
              <w:rPr>
                <w:szCs w:val="22"/>
              </w:rPr>
              <w:t xml:space="preserve"> – These are rules governing the preparation of bills of </w:t>
            </w:r>
            <w:r w:rsidRPr="00BE646B">
              <w:rPr>
                <w:szCs w:val="22"/>
              </w:rPr>
              <w:t>quantities for building projects.</w:t>
            </w:r>
          </w:p>
          <w:p w14:paraId="47C405D2" w14:textId="2B9930C9" w:rsidR="002E571D" w:rsidRPr="006C2CC0" w:rsidRDefault="00255422">
            <w:pPr>
              <w:pStyle w:val="DefaultText"/>
              <w:rPr>
                <w:szCs w:val="22"/>
              </w:rPr>
            </w:pPr>
            <w:r w:rsidRPr="00BE646B">
              <w:rPr>
                <w:szCs w:val="22"/>
              </w:rPr>
              <w:t xml:space="preserve">ARM </w:t>
            </w:r>
            <w:r>
              <w:rPr>
                <w:szCs w:val="22"/>
              </w:rPr>
              <w:t>5</w:t>
            </w:r>
            <w:r w:rsidRPr="00BE646B">
              <w:rPr>
                <w:szCs w:val="22"/>
              </w:rPr>
              <w:t xml:space="preserve"> must be use</w:t>
            </w:r>
            <w:r>
              <w:rPr>
                <w:szCs w:val="22"/>
              </w:rPr>
              <w:t>d</w:t>
            </w:r>
            <w:r w:rsidRPr="00BE646B">
              <w:rPr>
                <w:szCs w:val="22"/>
              </w:rPr>
              <w:t xml:space="preserve"> with the Public Works Contracts</w:t>
            </w:r>
            <w:r>
              <w:rPr>
                <w:szCs w:val="22"/>
              </w:rPr>
              <w:t>, from Stage 1, from 1 January 2025</w:t>
            </w:r>
            <w:r w:rsidRPr="00BE646B">
              <w:rPr>
                <w:szCs w:val="22"/>
              </w:rPr>
              <w:t>.</w:t>
            </w:r>
            <w:r w:rsidRPr="00AE4FC7">
              <w:rPr>
                <w:szCs w:val="22"/>
              </w:rPr>
              <w:t xml:space="preserve">  </w:t>
            </w:r>
          </w:p>
        </w:tc>
      </w:tr>
      <w:tr w:rsidR="00CA6E89" w:rsidRPr="00A63C5D" w14:paraId="76244FB8" w14:textId="77777777" w:rsidTr="006A5324">
        <w:tc>
          <w:tcPr>
            <w:tcW w:w="2833" w:type="dxa"/>
            <w:shd w:val="clear" w:color="auto" w:fill="D9D9D9" w:themeFill="background1" w:themeFillShade="D9"/>
          </w:tcPr>
          <w:p w14:paraId="0A4E95C2" w14:textId="7B6BFCAB" w:rsidR="00CA6E89" w:rsidRPr="006A5324" w:rsidRDefault="00CA6E89">
            <w:pPr>
              <w:pStyle w:val="DefaultText"/>
              <w:rPr>
                <w:b/>
                <w:szCs w:val="22"/>
              </w:rPr>
            </w:pPr>
            <w:r w:rsidRPr="006A5324">
              <w:rPr>
                <w:b/>
                <w:szCs w:val="22"/>
              </w:rPr>
              <w:t>BC(A)R</w:t>
            </w:r>
          </w:p>
        </w:tc>
        <w:tc>
          <w:tcPr>
            <w:tcW w:w="6184" w:type="dxa"/>
            <w:shd w:val="clear" w:color="auto" w:fill="auto"/>
          </w:tcPr>
          <w:p w14:paraId="03D3F9D7" w14:textId="25C3ED85" w:rsidR="00CA6E89" w:rsidRPr="00AE4FC7" w:rsidRDefault="00CA6E89">
            <w:pPr>
              <w:pStyle w:val="DefaultText"/>
              <w:rPr>
                <w:szCs w:val="22"/>
              </w:rPr>
            </w:pPr>
            <w:r w:rsidRPr="006C2CC0">
              <w:rPr>
                <w:szCs w:val="22"/>
              </w:rPr>
              <w:t>Building Control Regulations 1997 – 20</w:t>
            </w:r>
            <w:r w:rsidR="00962094" w:rsidRPr="00BE646B">
              <w:rPr>
                <w:szCs w:val="22"/>
              </w:rPr>
              <w:t>21</w:t>
            </w:r>
            <w:r w:rsidRPr="00AE4FC7">
              <w:rPr>
                <w:szCs w:val="22"/>
              </w:rPr>
              <w:t>.</w:t>
            </w:r>
          </w:p>
        </w:tc>
      </w:tr>
      <w:tr w:rsidR="00CA6E89" w:rsidRPr="00A63C5D" w14:paraId="47502F32" w14:textId="77777777" w:rsidTr="006A5324">
        <w:tc>
          <w:tcPr>
            <w:tcW w:w="2833" w:type="dxa"/>
            <w:shd w:val="clear" w:color="auto" w:fill="D9D9D9" w:themeFill="background1" w:themeFillShade="D9"/>
          </w:tcPr>
          <w:p w14:paraId="14A01A77" w14:textId="55E99467" w:rsidR="00CA6E89" w:rsidRPr="006A5324" w:rsidRDefault="00CA6E89">
            <w:pPr>
              <w:pStyle w:val="DefaultText"/>
              <w:rPr>
                <w:b/>
                <w:szCs w:val="22"/>
              </w:rPr>
            </w:pPr>
            <w:r w:rsidRPr="006A5324">
              <w:rPr>
                <w:b/>
                <w:szCs w:val="22"/>
              </w:rPr>
              <w:t>Builder</w:t>
            </w:r>
          </w:p>
        </w:tc>
        <w:tc>
          <w:tcPr>
            <w:tcW w:w="6184" w:type="dxa"/>
            <w:shd w:val="clear" w:color="auto" w:fill="auto"/>
          </w:tcPr>
          <w:p w14:paraId="5D23F3E3" w14:textId="081CE5D1" w:rsidR="00CA6E89" w:rsidRPr="00AE4FC7" w:rsidRDefault="00CA6E89">
            <w:pPr>
              <w:pStyle w:val="DefaultText"/>
              <w:rPr>
                <w:szCs w:val="22"/>
              </w:rPr>
            </w:pPr>
            <w:r w:rsidRPr="006C2CC0">
              <w:rPr>
                <w:szCs w:val="22"/>
              </w:rPr>
              <w:t xml:space="preserve">Has the meaning given in </w:t>
            </w:r>
            <w:r w:rsidRPr="00BE646B">
              <w:rPr>
                <w:szCs w:val="22"/>
              </w:rPr>
              <w:t>BC(A)R.</w:t>
            </w:r>
          </w:p>
        </w:tc>
      </w:tr>
      <w:tr w:rsidR="00CA6E89" w:rsidRPr="00A63C5D" w14:paraId="3BD95BD6" w14:textId="18162218" w:rsidTr="006A5324">
        <w:tc>
          <w:tcPr>
            <w:tcW w:w="2833" w:type="dxa"/>
            <w:shd w:val="clear" w:color="auto" w:fill="D9D9D9" w:themeFill="background1" w:themeFillShade="D9"/>
          </w:tcPr>
          <w:p w14:paraId="26EC3B36" w14:textId="0035F5ED" w:rsidR="00CA6E89" w:rsidRPr="006A5324" w:rsidRDefault="00CA6E89">
            <w:pPr>
              <w:pStyle w:val="DefaultText"/>
              <w:rPr>
                <w:b/>
                <w:szCs w:val="22"/>
              </w:rPr>
            </w:pPr>
            <w:r w:rsidRPr="006A5324">
              <w:rPr>
                <w:b/>
                <w:szCs w:val="22"/>
              </w:rPr>
              <w:t>CESMM</w:t>
            </w:r>
            <w:r w:rsidR="00205261" w:rsidRPr="006A5324">
              <w:rPr>
                <w:b/>
                <w:szCs w:val="22"/>
              </w:rPr>
              <w:t>3</w:t>
            </w:r>
            <w:r w:rsidRPr="006A5324">
              <w:rPr>
                <w:b/>
                <w:szCs w:val="22"/>
              </w:rPr>
              <w:t xml:space="preserve"> </w:t>
            </w:r>
          </w:p>
        </w:tc>
        <w:tc>
          <w:tcPr>
            <w:tcW w:w="6184" w:type="dxa"/>
            <w:shd w:val="clear" w:color="auto" w:fill="auto"/>
          </w:tcPr>
          <w:p w14:paraId="06A67B6B" w14:textId="21550D95" w:rsidR="00CA6E89" w:rsidRPr="00BE646B" w:rsidRDefault="00CA6E89">
            <w:pPr>
              <w:pStyle w:val="DefaultText"/>
              <w:rPr>
                <w:szCs w:val="22"/>
              </w:rPr>
            </w:pPr>
            <w:r w:rsidRPr="006C2CC0">
              <w:rPr>
                <w:szCs w:val="22"/>
              </w:rPr>
              <w:t xml:space="preserve">Civil Engineering Standard Method of Measurement Revision 3 – these are rules published by the Institute of Civil Engineers </w:t>
            </w:r>
            <w:r w:rsidRPr="00BE646B">
              <w:rPr>
                <w:szCs w:val="22"/>
                <w:lang w:val="en-GB"/>
              </w:rPr>
              <w:t xml:space="preserve">governing </w:t>
            </w:r>
            <w:r w:rsidRPr="00AE4FC7">
              <w:rPr>
                <w:szCs w:val="22"/>
              </w:rPr>
              <w:t>the preparation of bills of quantities for civil engineering projects.</w:t>
            </w:r>
            <w:r w:rsidR="00866ADC" w:rsidRPr="00AE4FC7">
              <w:rPr>
                <w:szCs w:val="22"/>
              </w:rPr>
              <w:t xml:space="preserve"> </w:t>
            </w:r>
            <w:r w:rsidRPr="00AE4FC7">
              <w:rPr>
                <w:szCs w:val="22"/>
              </w:rPr>
              <w:t>CESMM</w:t>
            </w:r>
            <w:r w:rsidRPr="005A3635">
              <w:rPr>
                <w:szCs w:val="22"/>
              </w:rPr>
              <w:t xml:space="preserve"> 3 must be amended for use with the Public Works Contracts.</w:t>
            </w:r>
            <w:r w:rsidR="00467C2A" w:rsidRPr="005A3635">
              <w:rPr>
                <w:szCs w:val="22"/>
              </w:rPr>
              <w:t xml:space="preserve"> </w:t>
            </w:r>
            <w:r w:rsidR="00972F9C" w:rsidRPr="005A3635">
              <w:rPr>
                <w:szCs w:val="22"/>
              </w:rPr>
              <w:t xml:space="preserve"> </w:t>
            </w:r>
            <w:r w:rsidRPr="00134769">
              <w:rPr>
                <w:szCs w:val="22"/>
              </w:rPr>
              <w:t xml:space="preserve">The approved amendments are published </w:t>
            </w:r>
            <w:r w:rsidR="00866ADC" w:rsidRPr="00DD55BB">
              <w:rPr>
                <w:szCs w:val="22"/>
              </w:rPr>
              <w:t>in</w:t>
            </w:r>
            <w:r w:rsidR="0093108F">
              <w:rPr>
                <w:szCs w:val="22"/>
              </w:rPr>
              <w:t xml:space="preserve"> </w:t>
            </w:r>
            <w:r w:rsidRPr="006A5324">
              <w:rPr>
                <w:szCs w:val="22"/>
              </w:rPr>
              <w:t xml:space="preserve">Guidance Note </w:t>
            </w:r>
            <w:hyperlink r:id="rId14" w:history="1">
              <w:r w:rsidRPr="00BE646B">
                <w:rPr>
                  <w:rStyle w:val="Hyperlink"/>
                  <w:szCs w:val="22"/>
                </w:rPr>
                <w:t>GN 1.5.3</w:t>
              </w:r>
            </w:hyperlink>
            <w:r w:rsidRPr="006C2CC0">
              <w:rPr>
                <w:szCs w:val="22"/>
              </w:rPr>
              <w:t xml:space="preserve"> under the CWMF.</w:t>
            </w:r>
          </w:p>
        </w:tc>
      </w:tr>
      <w:tr w:rsidR="00205261" w:rsidRPr="00A63C5D" w14:paraId="32EDE61C" w14:textId="77777777" w:rsidTr="006A5324">
        <w:tc>
          <w:tcPr>
            <w:tcW w:w="2833" w:type="dxa"/>
            <w:shd w:val="clear" w:color="auto" w:fill="D9D9D9" w:themeFill="background1" w:themeFillShade="D9"/>
          </w:tcPr>
          <w:p w14:paraId="0310E881" w14:textId="288B602F" w:rsidR="00205261" w:rsidRPr="006A5324" w:rsidRDefault="00205261">
            <w:pPr>
              <w:pStyle w:val="DefaultText"/>
              <w:rPr>
                <w:b/>
                <w:szCs w:val="22"/>
              </w:rPr>
            </w:pPr>
            <w:r w:rsidRPr="006A5324">
              <w:rPr>
                <w:b/>
                <w:szCs w:val="22"/>
              </w:rPr>
              <w:t>CESSM4</w:t>
            </w:r>
            <w:r w:rsidR="009D3FBF" w:rsidRPr="006A5324">
              <w:rPr>
                <w:b/>
                <w:szCs w:val="22"/>
              </w:rPr>
              <w:t>: Revised</w:t>
            </w:r>
          </w:p>
        </w:tc>
        <w:tc>
          <w:tcPr>
            <w:tcW w:w="6184" w:type="dxa"/>
            <w:shd w:val="clear" w:color="auto" w:fill="auto"/>
          </w:tcPr>
          <w:p w14:paraId="3AB45356" w14:textId="208A0566" w:rsidR="00205261" w:rsidRPr="00BE646B" w:rsidRDefault="00205261">
            <w:pPr>
              <w:pStyle w:val="DefaultText"/>
              <w:rPr>
                <w:szCs w:val="22"/>
              </w:rPr>
            </w:pPr>
            <w:r w:rsidRPr="006C2CC0">
              <w:rPr>
                <w:szCs w:val="22"/>
              </w:rPr>
              <w:t xml:space="preserve">Civil Engineering Standard Method of Measurement Revision 4: Revised – these are rules published by the Institute of Civil Engineers </w:t>
            </w:r>
            <w:r w:rsidRPr="006C2CC0">
              <w:rPr>
                <w:szCs w:val="22"/>
                <w:lang w:val="en-GB"/>
              </w:rPr>
              <w:t xml:space="preserve">governing </w:t>
            </w:r>
            <w:r w:rsidRPr="00BE646B">
              <w:rPr>
                <w:szCs w:val="22"/>
              </w:rPr>
              <w:t>the preparation of bills of quantities for civil engineering projects.</w:t>
            </w:r>
            <w:r w:rsidR="00866ADC" w:rsidRPr="00AE4FC7">
              <w:rPr>
                <w:szCs w:val="22"/>
              </w:rPr>
              <w:t xml:space="preserve"> </w:t>
            </w:r>
            <w:r w:rsidRPr="00AE4FC7">
              <w:rPr>
                <w:szCs w:val="22"/>
              </w:rPr>
              <w:t xml:space="preserve">CESMM </w:t>
            </w:r>
            <w:r w:rsidR="004B2E78" w:rsidRPr="00AE4FC7">
              <w:rPr>
                <w:szCs w:val="22"/>
              </w:rPr>
              <w:t>4</w:t>
            </w:r>
            <w:r w:rsidRPr="005A3635">
              <w:rPr>
                <w:szCs w:val="22"/>
              </w:rPr>
              <w:t>: Revised must be amended for use with the Public Works Contracts.</w:t>
            </w:r>
            <w:r w:rsidR="00467C2A" w:rsidRPr="005A3635">
              <w:rPr>
                <w:szCs w:val="22"/>
              </w:rPr>
              <w:t xml:space="preserve"> </w:t>
            </w:r>
            <w:r w:rsidR="00972F9C" w:rsidRPr="005A3635">
              <w:rPr>
                <w:szCs w:val="22"/>
              </w:rPr>
              <w:t xml:space="preserve"> </w:t>
            </w:r>
            <w:r w:rsidRPr="00134769">
              <w:rPr>
                <w:szCs w:val="22"/>
              </w:rPr>
              <w:t xml:space="preserve">The approved amendments are published </w:t>
            </w:r>
            <w:r w:rsidR="00866ADC" w:rsidRPr="00DD55BB">
              <w:rPr>
                <w:szCs w:val="22"/>
              </w:rPr>
              <w:t xml:space="preserve">in </w:t>
            </w:r>
            <w:r w:rsidRPr="006A5324">
              <w:rPr>
                <w:szCs w:val="22"/>
              </w:rPr>
              <w:t xml:space="preserve">Guidance Note </w:t>
            </w:r>
            <w:hyperlink r:id="rId15" w:history="1">
              <w:r w:rsidRPr="00BE646B">
                <w:rPr>
                  <w:rStyle w:val="Hyperlink"/>
                  <w:szCs w:val="22"/>
                </w:rPr>
                <w:t>GN 1.5.3</w:t>
              </w:r>
            </w:hyperlink>
            <w:r w:rsidRPr="006C2CC0">
              <w:rPr>
                <w:szCs w:val="22"/>
              </w:rPr>
              <w:t xml:space="preserve"> under the CWMF.</w:t>
            </w:r>
          </w:p>
        </w:tc>
      </w:tr>
      <w:tr w:rsidR="00CA6E89" w:rsidRPr="00A63C5D" w14:paraId="4DD54A03" w14:textId="77777777" w:rsidTr="006A5324">
        <w:tc>
          <w:tcPr>
            <w:tcW w:w="2833" w:type="dxa"/>
            <w:shd w:val="clear" w:color="auto" w:fill="D9D9D9" w:themeFill="background1" w:themeFillShade="D9"/>
          </w:tcPr>
          <w:p w14:paraId="3B3491DE" w14:textId="09EE7BB0" w:rsidR="00CA6E89" w:rsidRPr="006A5324" w:rsidRDefault="004B2E78">
            <w:pPr>
              <w:pStyle w:val="DefaultText"/>
              <w:rPr>
                <w:b/>
                <w:szCs w:val="22"/>
              </w:rPr>
            </w:pPr>
            <w:r w:rsidRPr="006A5324">
              <w:rPr>
                <w:b/>
                <w:szCs w:val="22"/>
              </w:rPr>
              <w:t xml:space="preserve">the/this </w:t>
            </w:r>
            <w:r w:rsidR="00CA6E89" w:rsidRPr="006A5324">
              <w:rPr>
                <w:b/>
                <w:szCs w:val="22"/>
              </w:rPr>
              <w:t xml:space="preserve">Competition </w:t>
            </w:r>
          </w:p>
        </w:tc>
        <w:tc>
          <w:tcPr>
            <w:tcW w:w="6184" w:type="dxa"/>
            <w:shd w:val="clear" w:color="auto" w:fill="auto"/>
          </w:tcPr>
          <w:p w14:paraId="6ACCCCAF" w14:textId="662A2402" w:rsidR="00CA6E89" w:rsidRPr="00BE646B" w:rsidRDefault="00CA6E89">
            <w:pPr>
              <w:pStyle w:val="DefaultText"/>
              <w:rPr>
                <w:szCs w:val="22"/>
              </w:rPr>
            </w:pPr>
            <w:r w:rsidRPr="006C2CC0">
              <w:rPr>
                <w:szCs w:val="22"/>
              </w:rPr>
              <w:t>The tender competition to which this Questionnaire relates.</w:t>
            </w:r>
          </w:p>
        </w:tc>
      </w:tr>
      <w:tr w:rsidR="00CA6E89" w:rsidRPr="00A63C5D" w14:paraId="58F0025D" w14:textId="77777777" w:rsidTr="006A5324">
        <w:tc>
          <w:tcPr>
            <w:tcW w:w="2833" w:type="dxa"/>
            <w:shd w:val="clear" w:color="auto" w:fill="D9D9D9" w:themeFill="background1" w:themeFillShade="D9"/>
          </w:tcPr>
          <w:p w14:paraId="1CA501C7" w14:textId="49AF53AE" w:rsidR="00CA6E89" w:rsidRPr="006A5324" w:rsidRDefault="00CA6E89">
            <w:pPr>
              <w:pStyle w:val="DefaultText"/>
              <w:rPr>
                <w:b/>
                <w:szCs w:val="22"/>
              </w:rPr>
            </w:pPr>
            <w:r w:rsidRPr="006A5324">
              <w:rPr>
                <w:b/>
                <w:szCs w:val="22"/>
              </w:rPr>
              <w:t>Consortium</w:t>
            </w:r>
          </w:p>
        </w:tc>
        <w:tc>
          <w:tcPr>
            <w:tcW w:w="6184" w:type="dxa"/>
            <w:shd w:val="clear" w:color="auto" w:fill="auto"/>
          </w:tcPr>
          <w:p w14:paraId="0141EB64" w14:textId="7BE6D820" w:rsidR="00CA6E89" w:rsidRPr="00BE646B" w:rsidRDefault="00CA6E89">
            <w:pPr>
              <w:pStyle w:val="DefaultText"/>
              <w:rPr>
                <w:szCs w:val="22"/>
              </w:rPr>
            </w:pPr>
            <w:r w:rsidRPr="006C2CC0">
              <w:rPr>
                <w:szCs w:val="22"/>
              </w:rPr>
              <w:t xml:space="preserve">An association or combination of businesses or individuals who combine with the purpose of delivering a single objective. </w:t>
            </w:r>
          </w:p>
        </w:tc>
      </w:tr>
      <w:tr w:rsidR="00CA6E89" w:rsidRPr="00A63C5D" w14:paraId="5874402D" w14:textId="77777777" w:rsidTr="006A5324">
        <w:tc>
          <w:tcPr>
            <w:tcW w:w="2833" w:type="dxa"/>
            <w:shd w:val="clear" w:color="auto" w:fill="D9D9D9" w:themeFill="background1" w:themeFillShade="D9"/>
          </w:tcPr>
          <w:p w14:paraId="0A979BFB" w14:textId="53B53955" w:rsidR="00CA6E89" w:rsidRPr="006A5324" w:rsidRDefault="00CA6E89">
            <w:pPr>
              <w:pStyle w:val="DefaultText"/>
              <w:rPr>
                <w:b/>
                <w:szCs w:val="22"/>
              </w:rPr>
            </w:pPr>
            <w:r w:rsidRPr="006A5324">
              <w:rPr>
                <w:b/>
                <w:szCs w:val="22"/>
              </w:rPr>
              <w:t>Construction Regulations</w:t>
            </w:r>
          </w:p>
        </w:tc>
        <w:tc>
          <w:tcPr>
            <w:tcW w:w="6184" w:type="dxa"/>
            <w:shd w:val="clear" w:color="auto" w:fill="auto"/>
          </w:tcPr>
          <w:p w14:paraId="7547A43A" w14:textId="28B21AA7" w:rsidR="00CA6E89" w:rsidRPr="00BE646B" w:rsidRDefault="00CA6E89">
            <w:pPr>
              <w:pStyle w:val="DefaultText"/>
              <w:rPr>
                <w:szCs w:val="22"/>
              </w:rPr>
            </w:pPr>
            <w:r w:rsidRPr="006C2CC0">
              <w:rPr>
                <w:szCs w:val="22"/>
              </w:rPr>
              <w:t>Safety, Health and Welfare at Work (Construction) Regulations 2013 and any amendments thereto.</w:t>
            </w:r>
          </w:p>
        </w:tc>
      </w:tr>
      <w:tr w:rsidR="00CA6E89" w:rsidRPr="00A63C5D" w14:paraId="55446238" w14:textId="77777777" w:rsidTr="006A5324">
        <w:tc>
          <w:tcPr>
            <w:tcW w:w="2833" w:type="dxa"/>
            <w:shd w:val="clear" w:color="auto" w:fill="D9D9D9" w:themeFill="background1" w:themeFillShade="D9"/>
          </w:tcPr>
          <w:p w14:paraId="7ECEE8F8" w14:textId="7A099996" w:rsidR="00CA6E89" w:rsidRPr="006A5324" w:rsidRDefault="00CA6E89">
            <w:pPr>
              <w:pStyle w:val="DefaultText"/>
              <w:rPr>
                <w:b/>
                <w:szCs w:val="22"/>
              </w:rPr>
            </w:pPr>
            <w:r w:rsidRPr="006A5324">
              <w:rPr>
                <w:b/>
                <w:szCs w:val="22"/>
              </w:rPr>
              <w:t>Contract</w:t>
            </w:r>
          </w:p>
        </w:tc>
        <w:tc>
          <w:tcPr>
            <w:tcW w:w="6184" w:type="dxa"/>
            <w:shd w:val="clear" w:color="auto" w:fill="auto"/>
          </w:tcPr>
          <w:p w14:paraId="62CC5E23" w14:textId="4902A30E" w:rsidR="00CA6E89" w:rsidRPr="006A5324" w:rsidRDefault="00CA6E89">
            <w:pPr>
              <w:pStyle w:val="DefaultText"/>
              <w:rPr>
                <w:szCs w:val="22"/>
              </w:rPr>
            </w:pPr>
            <w:r w:rsidRPr="006C2CC0">
              <w:rPr>
                <w:szCs w:val="22"/>
              </w:rPr>
              <w:t xml:space="preserve">The contract that may be awarded by the Contracting Authority for the Works at the conclusion of this Competition. The </w:t>
            </w:r>
            <w:r w:rsidR="0088703C" w:rsidRPr="00BE646B">
              <w:rPr>
                <w:szCs w:val="22"/>
              </w:rPr>
              <w:t xml:space="preserve">particular </w:t>
            </w:r>
            <w:r w:rsidRPr="00AE4FC7">
              <w:rPr>
                <w:szCs w:val="22"/>
              </w:rPr>
              <w:t>form of the</w:t>
            </w:r>
            <w:r w:rsidR="00684D70" w:rsidRPr="00AE4FC7">
              <w:rPr>
                <w:szCs w:val="22"/>
              </w:rPr>
              <w:t xml:space="preserve"> public works </w:t>
            </w:r>
            <w:r w:rsidRPr="00AE4FC7">
              <w:rPr>
                <w:szCs w:val="22"/>
              </w:rPr>
              <w:t xml:space="preserve">contract </w:t>
            </w:r>
            <w:r w:rsidR="00684D70" w:rsidRPr="005A3635">
              <w:rPr>
                <w:szCs w:val="22"/>
              </w:rPr>
              <w:t>to be used</w:t>
            </w:r>
            <w:r w:rsidR="00C36F5A" w:rsidRPr="005A3635">
              <w:rPr>
                <w:szCs w:val="22"/>
              </w:rPr>
              <w:t xml:space="preserve"> </w:t>
            </w:r>
            <w:r w:rsidR="00684D70" w:rsidRPr="005A3635">
              <w:rPr>
                <w:szCs w:val="22"/>
              </w:rPr>
              <w:t>i</w:t>
            </w:r>
            <w:r w:rsidRPr="005A3635">
              <w:rPr>
                <w:szCs w:val="22"/>
              </w:rPr>
              <w:t xml:space="preserve">s stated in the </w:t>
            </w:r>
            <w:r w:rsidR="0083186A" w:rsidRPr="00DD55BB">
              <w:rPr>
                <w:szCs w:val="22"/>
              </w:rPr>
              <w:t>Project Particulars</w:t>
            </w:r>
            <w:r w:rsidRPr="006A5324">
              <w:rPr>
                <w:szCs w:val="22"/>
              </w:rPr>
              <w:t>.</w:t>
            </w:r>
          </w:p>
        </w:tc>
      </w:tr>
      <w:tr w:rsidR="00CA6E89" w:rsidRPr="00A63C5D" w14:paraId="74ABCDC8" w14:textId="77777777" w:rsidTr="006A5324">
        <w:tc>
          <w:tcPr>
            <w:tcW w:w="2833" w:type="dxa"/>
            <w:shd w:val="clear" w:color="auto" w:fill="D9D9D9" w:themeFill="background1" w:themeFillShade="D9"/>
          </w:tcPr>
          <w:p w14:paraId="6E06F644" w14:textId="241A49BE" w:rsidR="00CA6E89" w:rsidRPr="006A5324" w:rsidRDefault="00CA6E89">
            <w:pPr>
              <w:pStyle w:val="DefaultText"/>
              <w:rPr>
                <w:b/>
                <w:szCs w:val="22"/>
              </w:rPr>
            </w:pPr>
            <w:r w:rsidRPr="006A5324">
              <w:rPr>
                <w:b/>
                <w:szCs w:val="22"/>
              </w:rPr>
              <w:t>CRO</w:t>
            </w:r>
          </w:p>
        </w:tc>
        <w:tc>
          <w:tcPr>
            <w:tcW w:w="6184" w:type="dxa"/>
            <w:shd w:val="clear" w:color="auto" w:fill="auto"/>
          </w:tcPr>
          <w:p w14:paraId="1C228DEF" w14:textId="354B481D" w:rsidR="00CA6E89" w:rsidRPr="00BE646B" w:rsidRDefault="00CA6E89">
            <w:pPr>
              <w:pStyle w:val="DefaultText"/>
              <w:rPr>
                <w:szCs w:val="22"/>
              </w:rPr>
            </w:pPr>
            <w:r w:rsidRPr="006C2CC0">
              <w:rPr>
                <w:szCs w:val="22"/>
              </w:rPr>
              <w:t>Companies Registration Office.</w:t>
            </w:r>
          </w:p>
        </w:tc>
      </w:tr>
      <w:tr w:rsidR="00CA6E89" w:rsidRPr="00A63C5D" w14:paraId="417DC287" w14:textId="77777777" w:rsidTr="006A5324">
        <w:tc>
          <w:tcPr>
            <w:tcW w:w="2833" w:type="dxa"/>
            <w:shd w:val="clear" w:color="auto" w:fill="D9D9D9" w:themeFill="background1" w:themeFillShade="D9"/>
          </w:tcPr>
          <w:p w14:paraId="7E026830" w14:textId="1AF49D82" w:rsidR="00CA6E89" w:rsidRPr="006A5324" w:rsidRDefault="00CA6E89">
            <w:pPr>
              <w:pStyle w:val="DefaultText"/>
              <w:rPr>
                <w:b/>
                <w:szCs w:val="22"/>
              </w:rPr>
            </w:pPr>
            <w:r w:rsidRPr="006A5324">
              <w:rPr>
                <w:b/>
                <w:szCs w:val="22"/>
              </w:rPr>
              <w:t>CWMF</w:t>
            </w:r>
          </w:p>
        </w:tc>
        <w:tc>
          <w:tcPr>
            <w:tcW w:w="6184" w:type="dxa"/>
            <w:shd w:val="clear" w:color="auto" w:fill="auto"/>
          </w:tcPr>
          <w:p w14:paraId="3D64076D" w14:textId="382B1F63" w:rsidR="00CA6E89" w:rsidRPr="00BE646B" w:rsidRDefault="00CA6E89">
            <w:pPr>
              <w:pStyle w:val="DefaultText"/>
              <w:rPr>
                <w:szCs w:val="22"/>
              </w:rPr>
            </w:pPr>
            <w:r w:rsidRPr="006C2CC0">
              <w:rPr>
                <w:szCs w:val="22"/>
              </w:rPr>
              <w:t xml:space="preserve">The Capital Works Management Framework is mandated by Circular for </w:t>
            </w:r>
            <w:r w:rsidRPr="00BE646B">
              <w:rPr>
                <w:szCs w:val="22"/>
                <w:lang w:val="en-GB"/>
              </w:rPr>
              <w:t xml:space="preserve">public sector construction procurement and consists of a suite of best practice guidance, standard </w:t>
            </w:r>
            <w:r w:rsidR="00536E53" w:rsidRPr="00AE4FC7">
              <w:rPr>
                <w:szCs w:val="22"/>
                <w:lang w:val="en-GB"/>
              </w:rPr>
              <w:t>form</w:t>
            </w:r>
            <w:r w:rsidR="00A439B4" w:rsidRPr="00AE4FC7">
              <w:rPr>
                <w:szCs w:val="22"/>
                <w:lang w:val="en-GB"/>
              </w:rPr>
              <w:t>s of public works</w:t>
            </w:r>
            <w:r w:rsidR="00467C2A" w:rsidRPr="005A3635">
              <w:rPr>
                <w:szCs w:val="22"/>
                <w:lang w:val="en-GB"/>
              </w:rPr>
              <w:t xml:space="preserve"> </w:t>
            </w:r>
            <w:r w:rsidR="00972F9C" w:rsidRPr="005A3635">
              <w:rPr>
                <w:szCs w:val="22"/>
                <w:lang w:val="en-GB"/>
              </w:rPr>
              <w:t xml:space="preserve"> </w:t>
            </w:r>
            <w:r w:rsidRPr="005A3635">
              <w:rPr>
                <w:szCs w:val="22"/>
                <w:lang w:val="en-GB"/>
              </w:rPr>
              <w:t>contracts and generic template documents</w:t>
            </w:r>
            <w:r w:rsidR="00A439B4" w:rsidRPr="00134769">
              <w:rPr>
                <w:szCs w:val="22"/>
                <w:lang w:val="en-GB"/>
              </w:rPr>
              <w:t xml:space="preserve">, </w:t>
            </w:r>
            <w:r w:rsidRPr="00DD55BB">
              <w:rPr>
                <w:szCs w:val="22"/>
                <w:lang w:val="en-GB"/>
              </w:rPr>
              <w:t xml:space="preserve">available for download at </w:t>
            </w:r>
            <w:hyperlink r:id="rId16" w:history="1">
              <w:r w:rsidRPr="00BE646B">
                <w:rPr>
                  <w:rStyle w:val="Hyperlink"/>
                  <w:szCs w:val="22"/>
                  <w:lang w:val="en-GB"/>
                </w:rPr>
                <w:t>http://constructionprocurement.gov.ie/</w:t>
              </w:r>
            </w:hyperlink>
            <w:r w:rsidRPr="006C2CC0">
              <w:rPr>
                <w:szCs w:val="22"/>
              </w:rPr>
              <w:t>.</w:t>
            </w:r>
          </w:p>
        </w:tc>
      </w:tr>
      <w:tr w:rsidR="00CA6E89" w:rsidRPr="00A63C5D" w14:paraId="25CB35B0" w14:textId="77777777" w:rsidTr="006A5324">
        <w:tc>
          <w:tcPr>
            <w:tcW w:w="2833" w:type="dxa"/>
            <w:shd w:val="clear" w:color="auto" w:fill="D9D9D9" w:themeFill="background1" w:themeFillShade="D9"/>
          </w:tcPr>
          <w:p w14:paraId="109C9E65" w14:textId="3446F2D5" w:rsidR="00CA6E89" w:rsidRPr="006A5324" w:rsidRDefault="00CA6E89">
            <w:pPr>
              <w:pStyle w:val="DefaultText"/>
              <w:rPr>
                <w:b/>
                <w:szCs w:val="22"/>
              </w:rPr>
            </w:pPr>
            <w:r w:rsidRPr="006A5324">
              <w:rPr>
                <w:b/>
                <w:szCs w:val="22"/>
              </w:rPr>
              <w:t>Designer</w:t>
            </w:r>
          </w:p>
        </w:tc>
        <w:tc>
          <w:tcPr>
            <w:tcW w:w="6184" w:type="dxa"/>
            <w:shd w:val="clear" w:color="auto" w:fill="auto"/>
          </w:tcPr>
          <w:p w14:paraId="63754B00" w14:textId="11042BE2" w:rsidR="006920CB" w:rsidRPr="00BE646B" w:rsidRDefault="00CA6E89">
            <w:pPr>
              <w:pStyle w:val="DefaultText"/>
              <w:rPr>
                <w:szCs w:val="22"/>
              </w:rPr>
            </w:pPr>
            <w:r w:rsidRPr="006C2CC0">
              <w:rPr>
                <w:szCs w:val="22"/>
                <w:lang w:val="en-GB"/>
              </w:rPr>
              <w:t>Has the meaning given in the Construction Regulations.</w:t>
            </w:r>
          </w:p>
        </w:tc>
      </w:tr>
      <w:tr w:rsidR="00CA6E89" w:rsidRPr="00A63C5D" w14:paraId="41864E04" w14:textId="77777777" w:rsidTr="006A5324">
        <w:tc>
          <w:tcPr>
            <w:tcW w:w="2833" w:type="dxa"/>
            <w:shd w:val="clear" w:color="auto" w:fill="D9D9D9" w:themeFill="background1" w:themeFillShade="D9"/>
          </w:tcPr>
          <w:p w14:paraId="7FD76FFC" w14:textId="63C71245" w:rsidR="00CA6E89" w:rsidRPr="006A5324" w:rsidRDefault="00CA6E89" w:rsidP="00303338">
            <w:pPr>
              <w:pStyle w:val="DefaultText"/>
              <w:rPr>
                <w:b/>
                <w:szCs w:val="22"/>
              </w:rPr>
            </w:pPr>
            <w:r w:rsidRPr="006A5324">
              <w:rPr>
                <w:b/>
                <w:szCs w:val="22"/>
              </w:rPr>
              <w:t>ESPD</w:t>
            </w:r>
          </w:p>
        </w:tc>
        <w:tc>
          <w:tcPr>
            <w:tcW w:w="6184" w:type="dxa"/>
            <w:shd w:val="clear" w:color="auto" w:fill="auto"/>
          </w:tcPr>
          <w:p w14:paraId="06F00897" w14:textId="6361CD68" w:rsidR="00CA6E89" w:rsidRPr="006A5324" w:rsidRDefault="00550F4B" w:rsidP="00303338">
            <w:pPr>
              <w:pStyle w:val="DefaultText"/>
              <w:rPr>
                <w:szCs w:val="22"/>
              </w:rPr>
            </w:pPr>
            <w:r w:rsidRPr="006C2CC0">
              <w:rPr>
                <w:szCs w:val="22"/>
              </w:rPr>
              <w:t xml:space="preserve">The </w:t>
            </w:r>
            <w:r w:rsidR="00CA6E89" w:rsidRPr="00AE4FC7">
              <w:rPr>
                <w:szCs w:val="22"/>
              </w:rPr>
              <w:t>European Single Procurement Document</w:t>
            </w:r>
            <w:r w:rsidRPr="00AE4FC7">
              <w:rPr>
                <w:szCs w:val="22"/>
              </w:rPr>
              <w:t xml:space="preserve">, which, where required, the </w:t>
            </w:r>
            <w:r w:rsidR="009604B9">
              <w:rPr>
                <w:szCs w:val="22"/>
              </w:rPr>
              <w:t>Tenderer</w:t>
            </w:r>
            <w:r w:rsidRPr="00AE4FC7">
              <w:rPr>
                <w:szCs w:val="22"/>
              </w:rPr>
              <w:t xml:space="preserve">, </w:t>
            </w:r>
            <w:r w:rsidR="00F46CC8">
              <w:rPr>
                <w:szCs w:val="22"/>
              </w:rPr>
              <w:t>any members of a</w:t>
            </w:r>
            <w:r w:rsidR="00F6106B">
              <w:rPr>
                <w:szCs w:val="22"/>
              </w:rPr>
              <w:t xml:space="preserve"> </w:t>
            </w:r>
            <w:r w:rsidR="009604B9">
              <w:rPr>
                <w:szCs w:val="22"/>
              </w:rPr>
              <w:t>Tenderer</w:t>
            </w:r>
            <w:r w:rsidRPr="00AE4FC7">
              <w:rPr>
                <w:szCs w:val="22"/>
              </w:rPr>
              <w:t xml:space="preserve"> and any entities relied upon by the </w:t>
            </w:r>
            <w:r w:rsidR="009604B9">
              <w:rPr>
                <w:szCs w:val="22"/>
              </w:rPr>
              <w:t>Tenderer</w:t>
            </w:r>
            <w:r w:rsidRPr="005A3635">
              <w:rPr>
                <w:szCs w:val="22"/>
              </w:rPr>
              <w:t xml:space="preserve"> or </w:t>
            </w:r>
            <w:r w:rsidR="00F46CC8">
              <w:rPr>
                <w:szCs w:val="22"/>
              </w:rPr>
              <w:t>any members of a</w:t>
            </w:r>
            <w:r w:rsidR="00F6106B">
              <w:rPr>
                <w:szCs w:val="22"/>
              </w:rPr>
              <w:t xml:space="preserve"> </w:t>
            </w:r>
            <w:r w:rsidR="009604B9">
              <w:rPr>
                <w:szCs w:val="22"/>
              </w:rPr>
              <w:t>Tenderer</w:t>
            </w:r>
            <w:r w:rsidRPr="005A3635">
              <w:rPr>
                <w:szCs w:val="22"/>
              </w:rPr>
              <w:t>, must complete in order to provide a self-declar</w:t>
            </w:r>
            <w:r w:rsidR="00A439B4" w:rsidRPr="005A3635">
              <w:rPr>
                <w:szCs w:val="22"/>
              </w:rPr>
              <w:t>at</w:t>
            </w:r>
            <w:r w:rsidRPr="005A3635">
              <w:rPr>
                <w:szCs w:val="22"/>
              </w:rPr>
              <w:t>ion in regards to the situations referred to in Regulation 57 of SI 284/2016</w:t>
            </w:r>
            <w:r w:rsidR="00303338">
              <w:rPr>
                <w:szCs w:val="22"/>
              </w:rPr>
              <w:t>, and that the Tender meets the Qualification Criteria in the Competition</w:t>
            </w:r>
            <w:r w:rsidRPr="005A3635">
              <w:rPr>
                <w:szCs w:val="22"/>
              </w:rPr>
              <w:t>.</w:t>
            </w:r>
            <w:r w:rsidR="00467C2A" w:rsidRPr="006A5324">
              <w:rPr>
                <w:szCs w:val="22"/>
              </w:rPr>
              <w:t xml:space="preserve"> </w:t>
            </w:r>
          </w:p>
        </w:tc>
      </w:tr>
      <w:tr w:rsidR="00CA6E89" w:rsidRPr="00A63C5D" w14:paraId="2D0722DB" w14:textId="77777777" w:rsidTr="006A5324">
        <w:tc>
          <w:tcPr>
            <w:tcW w:w="2833" w:type="dxa"/>
            <w:shd w:val="clear" w:color="auto" w:fill="D9D9D9" w:themeFill="background1" w:themeFillShade="D9"/>
          </w:tcPr>
          <w:p w14:paraId="67002EF5" w14:textId="4750F2F5" w:rsidR="00CA6E89" w:rsidRPr="006A5324" w:rsidRDefault="00CA6E89">
            <w:pPr>
              <w:pStyle w:val="DefaultText"/>
              <w:rPr>
                <w:b/>
                <w:szCs w:val="22"/>
              </w:rPr>
            </w:pPr>
            <w:r w:rsidRPr="006A5324">
              <w:rPr>
                <w:b/>
                <w:szCs w:val="22"/>
              </w:rPr>
              <w:t>Employer</w:t>
            </w:r>
          </w:p>
        </w:tc>
        <w:tc>
          <w:tcPr>
            <w:tcW w:w="6184" w:type="dxa"/>
            <w:shd w:val="clear" w:color="auto" w:fill="auto"/>
          </w:tcPr>
          <w:p w14:paraId="0D1656A8" w14:textId="14A009A8" w:rsidR="00CA6E89" w:rsidRPr="00AE4FC7" w:rsidRDefault="00CA6E89">
            <w:pPr>
              <w:pStyle w:val="DefaultText"/>
              <w:rPr>
                <w:szCs w:val="22"/>
              </w:rPr>
            </w:pPr>
            <w:r w:rsidRPr="006C2CC0">
              <w:rPr>
                <w:szCs w:val="22"/>
              </w:rPr>
              <w:t xml:space="preserve">On award of the Contract, the Contracting Authority </w:t>
            </w:r>
            <w:r w:rsidR="00D70DDE" w:rsidRPr="00BE646B">
              <w:rPr>
                <w:szCs w:val="22"/>
              </w:rPr>
              <w:t>is referred to as</w:t>
            </w:r>
            <w:r w:rsidR="00763E9F" w:rsidRPr="00AE4FC7">
              <w:rPr>
                <w:szCs w:val="22"/>
              </w:rPr>
              <w:t xml:space="preserve"> </w:t>
            </w:r>
            <w:r w:rsidRPr="00AE4FC7">
              <w:rPr>
                <w:szCs w:val="22"/>
              </w:rPr>
              <w:t>the Employer.</w:t>
            </w:r>
          </w:p>
        </w:tc>
      </w:tr>
      <w:tr w:rsidR="00735969" w:rsidRPr="00A63C5D" w14:paraId="7640CA9D" w14:textId="0EE2C822" w:rsidTr="006A5324">
        <w:tc>
          <w:tcPr>
            <w:tcW w:w="2833" w:type="dxa"/>
            <w:shd w:val="clear" w:color="auto" w:fill="D9D9D9" w:themeFill="background1" w:themeFillShade="D9"/>
          </w:tcPr>
          <w:p w14:paraId="12A2ABC1" w14:textId="29853A56" w:rsidR="00735969" w:rsidRPr="006A5324" w:rsidRDefault="004B2E78">
            <w:pPr>
              <w:pStyle w:val="DefaultText"/>
              <w:rPr>
                <w:b/>
                <w:szCs w:val="22"/>
              </w:rPr>
            </w:pPr>
            <w:r w:rsidRPr="006A5324">
              <w:rPr>
                <w:b/>
                <w:szCs w:val="22"/>
              </w:rPr>
              <w:t>Europe</w:t>
            </w:r>
            <w:r w:rsidR="00735969" w:rsidRPr="006A5324">
              <w:rPr>
                <w:b/>
                <w:szCs w:val="22"/>
              </w:rPr>
              <w:t>a</w:t>
            </w:r>
            <w:r w:rsidRPr="006A5324">
              <w:rPr>
                <w:b/>
                <w:szCs w:val="22"/>
              </w:rPr>
              <w:t>n</w:t>
            </w:r>
            <w:r w:rsidR="009D3FBF" w:rsidRPr="006A5324">
              <w:rPr>
                <w:b/>
                <w:szCs w:val="22"/>
              </w:rPr>
              <w:t xml:space="preserve"> </w:t>
            </w:r>
            <w:r w:rsidR="00A439B4" w:rsidRPr="006A5324">
              <w:rPr>
                <w:b/>
                <w:szCs w:val="22"/>
              </w:rPr>
              <w:t>P</w:t>
            </w:r>
            <w:r w:rsidR="009D3FBF" w:rsidRPr="006A5324">
              <w:rPr>
                <w:b/>
                <w:szCs w:val="22"/>
              </w:rPr>
              <w:t xml:space="preserve">rocurement </w:t>
            </w:r>
            <w:r w:rsidR="00A439B4" w:rsidRPr="006A5324">
              <w:rPr>
                <w:b/>
                <w:szCs w:val="22"/>
              </w:rPr>
              <w:t>R</w:t>
            </w:r>
            <w:r w:rsidR="00735969" w:rsidRPr="006A5324">
              <w:rPr>
                <w:b/>
                <w:szCs w:val="22"/>
              </w:rPr>
              <w:t>egulations</w:t>
            </w:r>
          </w:p>
        </w:tc>
        <w:tc>
          <w:tcPr>
            <w:tcW w:w="6184" w:type="dxa"/>
            <w:shd w:val="clear" w:color="auto" w:fill="auto"/>
          </w:tcPr>
          <w:p w14:paraId="05A3C171" w14:textId="0DF5062E" w:rsidR="00735969" w:rsidRPr="006A5324" w:rsidRDefault="00735969">
            <w:pPr>
              <w:pStyle w:val="DefaultText"/>
              <w:rPr>
                <w:szCs w:val="22"/>
              </w:rPr>
            </w:pPr>
            <w:r w:rsidRPr="006C2CC0">
              <w:rPr>
                <w:szCs w:val="22"/>
              </w:rPr>
              <w:t>Mea</w:t>
            </w:r>
            <w:r w:rsidR="00570D96" w:rsidRPr="00BE646B">
              <w:rPr>
                <w:szCs w:val="22"/>
              </w:rPr>
              <w:t>n</w:t>
            </w:r>
            <w:r w:rsidRPr="00AE4FC7">
              <w:rPr>
                <w:szCs w:val="22"/>
              </w:rPr>
              <w:t>s SI 284 of 2016</w:t>
            </w:r>
            <w:r w:rsidR="008876A9" w:rsidRPr="00AE4FC7">
              <w:rPr>
                <w:szCs w:val="22"/>
              </w:rPr>
              <w:t xml:space="preserve"> (European Union (Award of Public Authority Contracts) Regulations 2016)</w:t>
            </w:r>
            <w:r w:rsidRPr="005A3635">
              <w:rPr>
                <w:szCs w:val="22"/>
              </w:rPr>
              <w:t xml:space="preserve"> or SI 286 of 2016</w:t>
            </w:r>
            <w:r w:rsidR="008876A9" w:rsidRPr="005A3635">
              <w:rPr>
                <w:szCs w:val="22"/>
              </w:rPr>
              <w:t xml:space="preserve"> (European Union (Award of Contracts by Utility Undertakings) Regulations 2016)</w:t>
            </w:r>
            <w:r w:rsidR="00763E9F" w:rsidRPr="00DD55BB">
              <w:rPr>
                <w:szCs w:val="22"/>
              </w:rPr>
              <w:t>, as may be applicable to the Competition</w:t>
            </w:r>
            <w:r w:rsidR="004B2E78" w:rsidRPr="006A5324">
              <w:rPr>
                <w:szCs w:val="22"/>
              </w:rPr>
              <w:t>.</w:t>
            </w:r>
          </w:p>
        </w:tc>
      </w:tr>
      <w:tr w:rsidR="00303338" w:rsidRPr="00A63C5D" w14:paraId="6B941037" w14:textId="77777777" w:rsidTr="006A5324">
        <w:tc>
          <w:tcPr>
            <w:tcW w:w="2833" w:type="dxa"/>
            <w:shd w:val="clear" w:color="auto" w:fill="D9D9D9" w:themeFill="background1" w:themeFillShade="D9"/>
          </w:tcPr>
          <w:p w14:paraId="260A2011" w14:textId="76A8369D" w:rsidR="00303338" w:rsidRPr="006A5324" w:rsidRDefault="00303338">
            <w:pPr>
              <w:pStyle w:val="DefaultText"/>
              <w:rPr>
                <w:b/>
                <w:szCs w:val="22"/>
              </w:rPr>
            </w:pPr>
            <w:r>
              <w:rPr>
                <w:b/>
                <w:szCs w:val="22"/>
              </w:rPr>
              <w:t>Foreign Subsidies Regulation (FSR)</w:t>
            </w:r>
          </w:p>
        </w:tc>
        <w:tc>
          <w:tcPr>
            <w:tcW w:w="6184" w:type="dxa"/>
            <w:shd w:val="clear" w:color="auto" w:fill="auto"/>
          </w:tcPr>
          <w:p w14:paraId="6D7CE618" w14:textId="3A5C9AB8" w:rsidR="00303338" w:rsidRPr="006C2CC0" w:rsidRDefault="00303338">
            <w:pPr>
              <w:pStyle w:val="DefaultText"/>
              <w:rPr>
                <w:szCs w:val="22"/>
              </w:rPr>
            </w:pPr>
            <w:r w:rsidRPr="002E35E6">
              <w:rPr>
                <w:szCs w:val="22"/>
              </w:rPr>
              <w:t>Regulation (EU) 2022/2560</w:t>
            </w:r>
            <w:r>
              <w:rPr>
                <w:szCs w:val="22"/>
              </w:rPr>
              <w:t xml:space="preserve"> </w:t>
            </w:r>
            <w:r w:rsidRPr="002E35E6">
              <w:rPr>
                <w:szCs w:val="22"/>
              </w:rPr>
              <w:t>of the European Parliament and of the Council of 14 December 2022 on foreign subsidies distorting the internal market</w:t>
            </w:r>
            <w:r>
              <w:rPr>
                <w:szCs w:val="22"/>
              </w:rPr>
              <w:t>.</w:t>
            </w:r>
          </w:p>
        </w:tc>
      </w:tr>
      <w:tr w:rsidR="00303338" w:rsidRPr="00A63C5D" w14:paraId="74C46D1D" w14:textId="77777777" w:rsidTr="006A5324">
        <w:tc>
          <w:tcPr>
            <w:tcW w:w="2833" w:type="dxa"/>
            <w:shd w:val="clear" w:color="auto" w:fill="D9D9D9" w:themeFill="background1" w:themeFillShade="D9"/>
          </w:tcPr>
          <w:p w14:paraId="6BAE50A4" w14:textId="3625AD3D" w:rsidR="00303338" w:rsidRPr="006A5324" w:rsidRDefault="00303338" w:rsidP="00303338">
            <w:pPr>
              <w:pStyle w:val="DefaultText"/>
              <w:rPr>
                <w:b/>
                <w:szCs w:val="22"/>
              </w:rPr>
            </w:pPr>
            <w:r>
              <w:rPr>
                <w:b/>
                <w:szCs w:val="22"/>
              </w:rPr>
              <w:t>FSR Annex</w:t>
            </w:r>
          </w:p>
        </w:tc>
        <w:tc>
          <w:tcPr>
            <w:tcW w:w="6184" w:type="dxa"/>
            <w:shd w:val="clear" w:color="auto" w:fill="auto"/>
          </w:tcPr>
          <w:p w14:paraId="19588A75" w14:textId="281B3470" w:rsidR="00303338" w:rsidRPr="006C2CC0" w:rsidRDefault="00303338">
            <w:pPr>
              <w:pStyle w:val="DefaultText"/>
              <w:rPr>
                <w:szCs w:val="22"/>
              </w:rPr>
            </w:pPr>
            <w:r>
              <w:rPr>
                <w:szCs w:val="22"/>
              </w:rPr>
              <w:t>Annex to this Questionnaire, issued by the Contracting Authority when the Competition is subject to the application of the Foreign Subsidies Regulation.</w:t>
            </w:r>
          </w:p>
        </w:tc>
      </w:tr>
      <w:tr w:rsidR="00CA6E89" w:rsidRPr="00A63C5D" w14:paraId="3D57C11D" w14:textId="77777777" w:rsidTr="006A5324">
        <w:tc>
          <w:tcPr>
            <w:tcW w:w="2833" w:type="dxa"/>
            <w:shd w:val="clear" w:color="auto" w:fill="D9D9D9" w:themeFill="background1" w:themeFillShade="D9"/>
          </w:tcPr>
          <w:p w14:paraId="586BBC07" w14:textId="414205D3" w:rsidR="00CA6E89" w:rsidRPr="006A5324" w:rsidRDefault="00CA6E89">
            <w:pPr>
              <w:pStyle w:val="DefaultText"/>
              <w:rPr>
                <w:b/>
                <w:szCs w:val="22"/>
              </w:rPr>
            </w:pPr>
            <w:r w:rsidRPr="006A5324">
              <w:rPr>
                <w:b/>
                <w:szCs w:val="22"/>
              </w:rPr>
              <w:t>Health and Safety Co-coordinator</w:t>
            </w:r>
          </w:p>
        </w:tc>
        <w:tc>
          <w:tcPr>
            <w:tcW w:w="6184" w:type="dxa"/>
            <w:shd w:val="clear" w:color="auto" w:fill="auto"/>
          </w:tcPr>
          <w:p w14:paraId="38194ACF" w14:textId="0BFADB05" w:rsidR="00CA6E89" w:rsidRPr="00AE4FC7" w:rsidRDefault="00D70DDE">
            <w:pPr>
              <w:pStyle w:val="DefaultText"/>
              <w:rPr>
                <w:szCs w:val="22"/>
              </w:rPr>
            </w:pPr>
            <w:r w:rsidRPr="006C2CC0">
              <w:rPr>
                <w:szCs w:val="22"/>
              </w:rPr>
              <w:t>Any entity a</w:t>
            </w:r>
            <w:r w:rsidR="00CA6E89" w:rsidRPr="00BE646B">
              <w:rPr>
                <w:szCs w:val="22"/>
              </w:rPr>
              <w:t>ppointed by the Project Supervisor Design Stage in accordance with the Construction Regulations.</w:t>
            </w:r>
            <w:r w:rsidR="00684D70" w:rsidRPr="00AE4FC7">
              <w:rPr>
                <w:szCs w:val="22"/>
              </w:rPr>
              <w:t xml:space="preserve"> </w:t>
            </w:r>
          </w:p>
        </w:tc>
      </w:tr>
      <w:tr w:rsidR="00CA6E89" w:rsidRPr="00A63C5D" w14:paraId="286BC6F7" w14:textId="77777777" w:rsidTr="006A5324">
        <w:tc>
          <w:tcPr>
            <w:tcW w:w="2833" w:type="dxa"/>
            <w:shd w:val="clear" w:color="auto" w:fill="D9D9D9" w:themeFill="background1" w:themeFillShade="D9"/>
          </w:tcPr>
          <w:p w14:paraId="15886CA2" w14:textId="1C7A8DC4" w:rsidR="00CA6E89" w:rsidRPr="006A5324" w:rsidRDefault="00CA6E89">
            <w:pPr>
              <w:pStyle w:val="DefaultText"/>
              <w:rPr>
                <w:b/>
                <w:szCs w:val="22"/>
              </w:rPr>
            </w:pPr>
            <w:r w:rsidRPr="006A5324">
              <w:rPr>
                <w:b/>
                <w:szCs w:val="22"/>
              </w:rPr>
              <w:t xml:space="preserve">Health and Safety Supplements </w:t>
            </w:r>
          </w:p>
        </w:tc>
        <w:tc>
          <w:tcPr>
            <w:tcW w:w="6184" w:type="dxa"/>
            <w:shd w:val="clear" w:color="auto" w:fill="auto"/>
          </w:tcPr>
          <w:p w14:paraId="2DBC35E1" w14:textId="5FED0134" w:rsidR="00CA6E89" w:rsidRPr="00AE4FC7" w:rsidRDefault="00787458" w:rsidP="00DD55BB">
            <w:pPr>
              <w:pStyle w:val="DefaultText"/>
              <w:rPr>
                <w:rStyle w:val="Hyperlink"/>
                <w:szCs w:val="22"/>
              </w:rPr>
            </w:pPr>
            <w:r w:rsidRPr="006A5324">
              <w:rPr>
                <w:szCs w:val="22"/>
              </w:rPr>
              <w:t xml:space="preserve">The </w:t>
            </w:r>
            <w:r w:rsidR="00B96417" w:rsidRPr="006C2CC0">
              <w:rPr>
                <w:szCs w:val="22"/>
              </w:rPr>
              <w:t xml:space="preserve">health and safety </w:t>
            </w:r>
            <w:r w:rsidRPr="00BE646B">
              <w:rPr>
                <w:szCs w:val="22"/>
              </w:rPr>
              <w:t>s</w:t>
            </w:r>
            <w:r w:rsidR="00CA6E89" w:rsidRPr="00AE4FC7">
              <w:rPr>
                <w:szCs w:val="22"/>
              </w:rPr>
              <w:t>upplement</w:t>
            </w:r>
            <w:r w:rsidR="00B96417" w:rsidRPr="00AE4FC7">
              <w:rPr>
                <w:szCs w:val="22"/>
              </w:rPr>
              <w:t>(</w:t>
            </w:r>
            <w:r w:rsidR="00CA6E89" w:rsidRPr="00AE4FC7">
              <w:rPr>
                <w:szCs w:val="22"/>
              </w:rPr>
              <w:t>s</w:t>
            </w:r>
            <w:r w:rsidR="00B96417" w:rsidRPr="005A3635">
              <w:rPr>
                <w:szCs w:val="22"/>
              </w:rPr>
              <w:t>)</w:t>
            </w:r>
            <w:r w:rsidR="00CA6E89" w:rsidRPr="005A3635">
              <w:rPr>
                <w:szCs w:val="22"/>
              </w:rPr>
              <w:t xml:space="preserve"> issued with this Questionnaire to assess </w:t>
            </w:r>
            <w:r w:rsidR="00F46CC8">
              <w:rPr>
                <w:szCs w:val="22"/>
              </w:rPr>
              <w:t>a</w:t>
            </w:r>
            <w:r w:rsidR="00550F4B" w:rsidRPr="00DD55BB">
              <w:rPr>
                <w:szCs w:val="22"/>
              </w:rPr>
              <w:t xml:space="preserve"> </w:t>
            </w:r>
            <w:r w:rsidR="009604B9">
              <w:rPr>
                <w:szCs w:val="22"/>
              </w:rPr>
              <w:t>Tenderer</w:t>
            </w:r>
            <w:r w:rsidR="00550F4B" w:rsidRPr="00DD55BB">
              <w:rPr>
                <w:szCs w:val="22"/>
              </w:rPr>
              <w:t>’</w:t>
            </w:r>
            <w:r w:rsidR="00CA6E89" w:rsidRPr="006A5324">
              <w:rPr>
                <w:szCs w:val="22"/>
              </w:rPr>
              <w:t>s</w:t>
            </w:r>
            <w:r w:rsidR="00550F4B" w:rsidRPr="006A5324">
              <w:rPr>
                <w:szCs w:val="22"/>
              </w:rPr>
              <w:t xml:space="preserve"> </w:t>
            </w:r>
            <w:r w:rsidR="00D70DDE" w:rsidRPr="006A5324">
              <w:rPr>
                <w:szCs w:val="22"/>
              </w:rPr>
              <w:t xml:space="preserve">(and </w:t>
            </w:r>
            <w:r w:rsidR="009604B9">
              <w:rPr>
                <w:szCs w:val="22"/>
              </w:rPr>
              <w:t>Tenderer</w:t>
            </w:r>
            <w:r w:rsidR="00D70DDE" w:rsidRPr="00DD55BB">
              <w:rPr>
                <w:szCs w:val="22"/>
              </w:rPr>
              <w:t xml:space="preserve"> Specialists</w:t>
            </w:r>
            <w:r w:rsidR="00550F4B" w:rsidRPr="006A5324">
              <w:rPr>
                <w:szCs w:val="22"/>
              </w:rPr>
              <w:t>,</w:t>
            </w:r>
            <w:r w:rsidR="00D70DDE" w:rsidRPr="006A5324">
              <w:rPr>
                <w:szCs w:val="22"/>
              </w:rPr>
              <w:t xml:space="preserve"> where applicable)</w:t>
            </w:r>
            <w:r w:rsidR="00CA6E89" w:rsidRPr="006A5324">
              <w:rPr>
                <w:szCs w:val="22"/>
              </w:rPr>
              <w:t xml:space="preserve"> competence and satisfactory allocation of resources in compliance with the Construction Regulations. </w:t>
            </w:r>
            <w:r w:rsidR="009604B9">
              <w:rPr>
                <w:szCs w:val="22"/>
              </w:rPr>
              <w:t>Tenderer</w:t>
            </w:r>
            <w:r w:rsidR="00CA6E89" w:rsidRPr="00DD55BB">
              <w:rPr>
                <w:szCs w:val="22"/>
              </w:rPr>
              <w:t xml:space="preserve">s </w:t>
            </w:r>
            <w:r w:rsidR="00CA6E89" w:rsidRPr="006A5324">
              <w:rPr>
                <w:b/>
                <w:szCs w:val="22"/>
                <w:u w:val="single"/>
              </w:rPr>
              <w:t>must always</w:t>
            </w:r>
            <w:r w:rsidR="00CA6E89" w:rsidRPr="006A5324">
              <w:rPr>
                <w:szCs w:val="22"/>
              </w:rPr>
              <w:t xml:space="preserve"> complete Health and Safety Supplement 3.4.1</w:t>
            </w:r>
            <w:r w:rsidR="005F0C91" w:rsidRPr="006A5324">
              <w:rPr>
                <w:szCs w:val="22"/>
              </w:rPr>
              <w:t xml:space="preserve"> </w:t>
            </w:r>
            <w:r w:rsidR="009D3FBF" w:rsidRPr="006A5324">
              <w:rPr>
                <w:szCs w:val="22"/>
              </w:rPr>
              <w:t>(Contractor)</w:t>
            </w:r>
            <w:r w:rsidR="00CA6E89" w:rsidRPr="006A5324">
              <w:rPr>
                <w:szCs w:val="22"/>
              </w:rPr>
              <w:t xml:space="preserve"> and, </w:t>
            </w:r>
            <w:r w:rsidR="009D3FBF" w:rsidRPr="006A5324">
              <w:rPr>
                <w:szCs w:val="22"/>
              </w:rPr>
              <w:t>where applicable, to the role(s)</w:t>
            </w:r>
            <w:r w:rsidR="00D70DDE" w:rsidRPr="006A5324">
              <w:rPr>
                <w:szCs w:val="22"/>
              </w:rPr>
              <w:t xml:space="preserve"> stated</w:t>
            </w:r>
            <w:r w:rsidR="009D3FBF" w:rsidRPr="006A5324">
              <w:rPr>
                <w:szCs w:val="22"/>
              </w:rPr>
              <w:t xml:space="preserve"> in section 2.3 of the </w:t>
            </w:r>
            <w:r w:rsidR="0083186A" w:rsidRPr="006A5324">
              <w:rPr>
                <w:szCs w:val="22"/>
              </w:rPr>
              <w:t>Project Particulars</w:t>
            </w:r>
            <w:r w:rsidR="00763E9F" w:rsidRPr="006A5324">
              <w:rPr>
                <w:szCs w:val="22"/>
              </w:rPr>
              <w:t>,</w:t>
            </w:r>
            <w:r w:rsidR="009D3FBF" w:rsidRPr="006A5324" w:rsidDel="00B96417">
              <w:rPr>
                <w:szCs w:val="22"/>
              </w:rPr>
              <w:t xml:space="preserve"> </w:t>
            </w:r>
            <w:r w:rsidR="00B96417" w:rsidRPr="006A5324">
              <w:rPr>
                <w:szCs w:val="22"/>
              </w:rPr>
              <w:t>He</w:t>
            </w:r>
            <w:r w:rsidR="00CA6E89" w:rsidRPr="006A5324">
              <w:rPr>
                <w:szCs w:val="22"/>
              </w:rPr>
              <w:t xml:space="preserve">alth and Safety Supplement </w:t>
            </w:r>
            <w:r w:rsidR="00B96417" w:rsidRPr="006A5324">
              <w:rPr>
                <w:szCs w:val="22"/>
              </w:rPr>
              <w:t>3.4.2</w:t>
            </w:r>
            <w:r w:rsidR="009D3FBF" w:rsidRPr="006A5324">
              <w:rPr>
                <w:szCs w:val="22"/>
              </w:rPr>
              <w:t xml:space="preserve"> (PSCS)</w:t>
            </w:r>
            <w:r w:rsidR="00E965D1">
              <w:rPr>
                <w:szCs w:val="22"/>
              </w:rPr>
              <w:t>.</w:t>
            </w:r>
          </w:p>
        </w:tc>
      </w:tr>
      <w:tr w:rsidR="005C5B64" w:rsidRPr="00A63C5D" w14:paraId="2E3E2100" w14:textId="1B8C04F8" w:rsidTr="006A5324">
        <w:tc>
          <w:tcPr>
            <w:tcW w:w="2833" w:type="dxa"/>
            <w:shd w:val="clear" w:color="auto" w:fill="D9D9D9" w:themeFill="background1" w:themeFillShade="D9"/>
          </w:tcPr>
          <w:p w14:paraId="6A984E2C" w14:textId="2E4147BF" w:rsidR="005C5B64" w:rsidRPr="006A5324" w:rsidRDefault="005C5B64">
            <w:pPr>
              <w:pStyle w:val="DefaultText"/>
              <w:rPr>
                <w:b/>
                <w:szCs w:val="22"/>
              </w:rPr>
            </w:pPr>
            <w:r w:rsidRPr="006A5324">
              <w:rPr>
                <w:b/>
                <w:szCs w:val="22"/>
              </w:rPr>
              <w:t>Joint Venture</w:t>
            </w:r>
          </w:p>
        </w:tc>
        <w:tc>
          <w:tcPr>
            <w:tcW w:w="6184" w:type="dxa"/>
            <w:shd w:val="clear" w:color="auto" w:fill="auto"/>
          </w:tcPr>
          <w:p w14:paraId="6FFBE99D" w14:textId="4492385B" w:rsidR="005C5B64" w:rsidRPr="005A3635" w:rsidRDefault="005C5B64">
            <w:pPr>
              <w:pStyle w:val="DefaultText"/>
              <w:rPr>
                <w:szCs w:val="22"/>
              </w:rPr>
            </w:pPr>
            <w:r w:rsidRPr="006C2CC0">
              <w:rPr>
                <w:szCs w:val="22"/>
              </w:rPr>
              <w:t>A joint venture is a</w:t>
            </w:r>
            <w:r w:rsidR="00972F9C" w:rsidRPr="00BE646B">
              <w:rPr>
                <w:szCs w:val="22"/>
              </w:rPr>
              <w:t xml:space="preserve"> </w:t>
            </w:r>
            <w:r w:rsidRPr="00AE4FC7">
              <w:rPr>
                <w:szCs w:val="22"/>
              </w:rPr>
              <w:t>contractual business undertaking involving two or more parties.</w:t>
            </w:r>
            <w:r w:rsidR="00BB747C" w:rsidRPr="005A3635">
              <w:rPr>
                <w:szCs w:val="22"/>
              </w:rPr>
              <w:t xml:space="preserve"> </w:t>
            </w:r>
          </w:p>
        </w:tc>
      </w:tr>
      <w:tr w:rsidR="00303338" w:rsidRPr="00A63C5D" w14:paraId="64E0670B" w14:textId="77777777" w:rsidTr="006A5324">
        <w:tc>
          <w:tcPr>
            <w:tcW w:w="2833" w:type="dxa"/>
            <w:shd w:val="clear" w:color="auto" w:fill="D9D9D9" w:themeFill="background1" w:themeFillShade="D9"/>
          </w:tcPr>
          <w:p w14:paraId="5AEB3AE9" w14:textId="3FFF6E45" w:rsidR="00303338" w:rsidRDefault="00303338">
            <w:pPr>
              <w:pStyle w:val="DefaultText"/>
              <w:rPr>
                <w:b/>
                <w:szCs w:val="22"/>
              </w:rPr>
            </w:pPr>
            <w:r>
              <w:rPr>
                <w:b/>
                <w:szCs w:val="22"/>
              </w:rPr>
              <w:t>International Procurement Instrument (IPI)</w:t>
            </w:r>
          </w:p>
        </w:tc>
        <w:tc>
          <w:tcPr>
            <w:tcW w:w="6184" w:type="dxa"/>
            <w:shd w:val="clear" w:color="auto" w:fill="auto"/>
          </w:tcPr>
          <w:p w14:paraId="0D3FD523" w14:textId="7FD6BDA5" w:rsidR="00303338" w:rsidRDefault="00303338">
            <w:pPr>
              <w:pStyle w:val="DefaultText"/>
              <w:rPr>
                <w:szCs w:val="22"/>
              </w:rPr>
            </w:pPr>
            <w:r w:rsidRPr="002E35E6">
              <w:rPr>
                <w:szCs w:val="22"/>
              </w:rPr>
              <w:t>Regulation (EU) </w:t>
            </w:r>
            <w:hyperlink r:id="rId17" w:history="1">
              <w:r w:rsidRPr="002E35E6">
                <w:rPr>
                  <w:szCs w:val="22"/>
                </w:rPr>
                <w:t>2022/1031</w:t>
              </w:r>
            </w:hyperlink>
            <w:r w:rsidRPr="002E35E6">
              <w:rPr>
                <w:szCs w:val="22"/>
              </w:rPr>
              <w:t xml:space="preserve"> of the European Parliament and of the Council of 23 June 2022 on the access of third-country economic operators, goods and services to the Union’s public procurement and concession markets and procedures supporting negotiations on access of Union economic operators, goods and services to the public procurement and concession markets of third countries (International Procurement Instrument – </w:t>
            </w:r>
            <w:r>
              <w:rPr>
                <w:szCs w:val="22"/>
              </w:rPr>
              <w:t>“</w:t>
            </w:r>
            <w:r w:rsidRPr="002E35E6">
              <w:rPr>
                <w:szCs w:val="22"/>
              </w:rPr>
              <w:t>IPI</w:t>
            </w:r>
            <w:r>
              <w:rPr>
                <w:szCs w:val="22"/>
              </w:rPr>
              <w:t>”</w:t>
            </w:r>
            <w:r w:rsidRPr="002E35E6">
              <w:rPr>
                <w:szCs w:val="22"/>
              </w:rPr>
              <w:t>)</w:t>
            </w:r>
            <w:r>
              <w:rPr>
                <w:szCs w:val="22"/>
              </w:rPr>
              <w:t>.</w:t>
            </w:r>
            <w:r w:rsidRPr="002E35E6">
              <w:rPr>
                <w:szCs w:val="22"/>
              </w:rPr>
              <w:t> </w:t>
            </w:r>
          </w:p>
        </w:tc>
      </w:tr>
      <w:tr w:rsidR="00303338" w:rsidRPr="00A63C5D" w14:paraId="6ABEF055" w14:textId="77777777" w:rsidTr="006A5324">
        <w:tc>
          <w:tcPr>
            <w:tcW w:w="2833" w:type="dxa"/>
            <w:shd w:val="clear" w:color="auto" w:fill="D9D9D9" w:themeFill="background1" w:themeFillShade="D9"/>
          </w:tcPr>
          <w:p w14:paraId="7684BEEA" w14:textId="69046E12" w:rsidR="00303338" w:rsidRDefault="00303338">
            <w:pPr>
              <w:pStyle w:val="DefaultText"/>
              <w:rPr>
                <w:b/>
                <w:szCs w:val="22"/>
              </w:rPr>
            </w:pPr>
            <w:r>
              <w:rPr>
                <w:b/>
                <w:szCs w:val="22"/>
              </w:rPr>
              <w:t>IPI Annex</w:t>
            </w:r>
          </w:p>
        </w:tc>
        <w:tc>
          <w:tcPr>
            <w:tcW w:w="6184" w:type="dxa"/>
            <w:shd w:val="clear" w:color="auto" w:fill="auto"/>
          </w:tcPr>
          <w:p w14:paraId="5D9CFDBC" w14:textId="09AE35A3" w:rsidR="00303338" w:rsidRDefault="00303338">
            <w:pPr>
              <w:pStyle w:val="DefaultText"/>
              <w:rPr>
                <w:szCs w:val="22"/>
              </w:rPr>
            </w:pPr>
            <w:r>
              <w:rPr>
                <w:szCs w:val="22"/>
              </w:rPr>
              <w:t>Annex to the Questionnaire, issued by the Contracting Authority when the Comeptition is subject to the application of an IPI measure.</w:t>
            </w:r>
          </w:p>
        </w:tc>
      </w:tr>
      <w:tr w:rsidR="00303338" w:rsidRPr="00A63C5D" w14:paraId="3C046FAD" w14:textId="77777777" w:rsidTr="006A5324">
        <w:tc>
          <w:tcPr>
            <w:tcW w:w="2833" w:type="dxa"/>
            <w:shd w:val="clear" w:color="auto" w:fill="D9D9D9" w:themeFill="background1" w:themeFillShade="D9"/>
          </w:tcPr>
          <w:p w14:paraId="57DDA4AE" w14:textId="4D8EFD03" w:rsidR="00303338" w:rsidRPr="006A5324" w:rsidRDefault="00303338">
            <w:pPr>
              <w:pStyle w:val="DefaultText"/>
              <w:rPr>
                <w:b/>
                <w:szCs w:val="22"/>
              </w:rPr>
            </w:pPr>
            <w:r>
              <w:rPr>
                <w:b/>
                <w:szCs w:val="22"/>
              </w:rPr>
              <w:t>IPI Measure</w:t>
            </w:r>
          </w:p>
        </w:tc>
        <w:tc>
          <w:tcPr>
            <w:tcW w:w="6184" w:type="dxa"/>
            <w:shd w:val="clear" w:color="auto" w:fill="auto"/>
          </w:tcPr>
          <w:p w14:paraId="6D038B50" w14:textId="70EDBCFF" w:rsidR="00303338" w:rsidRPr="006C2CC0" w:rsidRDefault="00303338">
            <w:pPr>
              <w:pStyle w:val="DefaultText"/>
              <w:rPr>
                <w:szCs w:val="22"/>
              </w:rPr>
            </w:pPr>
            <w:r>
              <w:rPr>
                <w:szCs w:val="22"/>
              </w:rPr>
              <w:t xml:space="preserve">A measure adopted by the European Commission pursuant to the International Procurement Instrument, that </w:t>
            </w:r>
            <w:r w:rsidRPr="002E35E6">
              <w:rPr>
                <w:szCs w:val="22"/>
              </w:rPr>
              <w:t>limit</w:t>
            </w:r>
            <w:r>
              <w:rPr>
                <w:szCs w:val="22"/>
              </w:rPr>
              <w:t>s</w:t>
            </w:r>
            <w:r w:rsidRPr="002E35E6">
              <w:rPr>
                <w:szCs w:val="22"/>
              </w:rPr>
              <w:t xml:space="preserve"> the access of businesses, goods or services originating in a third country to the EU public procurement or concession markets by means of an implementing act.</w:t>
            </w:r>
          </w:p>
        </w:tc>
      </w:tr>
      <w:tr w:rsidR="005C5B64" w:rsidRPr="00A63C5D" w14:paraId="21CA2C45" w14:textId="77777777" w:rsidTr="006A5324">
        <w:tc>
          <w:tcPr>
            <w:tcW w:w="2833" w:type="dxa"/>
            <w:shd w:val="clear" w:color="auto" w:fill="D9D9D9" w:themeFill="background1" w:themeFillShade="D9"/>
          </w:tcPr>
          <w:p w14:paraId="2084C54F" w14:textId="7719DFC3" w:rsidR="005C5B64" w:rsidRPr="006A5324" w:rsidRDefault="005C5B64">
            <w:pPr>
              <w:pStyle w:val="DefaultText"/>
              <w:rPr>
                <w:b/>
                <w:szCs w:val="22"/>
              </w:rPr>
            </w:pPr>
            <w:r w:rsidRPr="006A5324">
              <w:rPr>
                <w:b/>
                <w:szCs w:val="22"/>
              </w:rPr>
              <w:t>Novated Specialist</w:t>
            </w:r>
          </w:p>
        </w:tc>
        <w:tc>
          <w:tcPr>
            <w:tcW w:w="6184" w:type="dxa"/>
            <w:shd w:val="clear" w:color="auto" w:fill="auto"/>
          </w:tcPr>
          <w:p w14:paraId="2092260B" w14:textId="617C24AA" w:rsidR="005C5B64" w:rsidRPr="006A5324" w:rsidRDefault="005C5B64">
            <w:pPr>
              <w:pStyle w:val="DefaultText"/>
              <w:rPr>
                <w:szCs w:val="22"/>
              </w:rPr>
            </w:pPr>
            <w:r w:rsidRPr="006C2CC0">
              <w:rPr>
                <w:szCs w:val="22"/>
              </w:rPr>
              <w:t xml:space="preserve">(Applicable to PW-CF1 to PW-CF5 only). The term given to one </w:t>
            </w:r>
            <w:r w:rsidRPr="00BE646B">
              <w:rPr>
                <w:szCs w:val="22"/>
              </w:rPr>
              <w:t>of the two categories of Specialists (the other being Reserved Specialist) that may be named by the Employer in the Contract.</w:t>
            </w:r>
            <w:r w:rsidR="00A439B4" w:rsidRPr="00AE4FC7">
              <w:rPr>
                <w:szCs w:val="22"/>
              </w:rPr>
              <w:t xml:space="preserve"> Where Novated Specialists will be named in the Contract, t</w:t>
            </w:r>
            <w:r w:rsidRPr="00AE4FC7">
              <w:rPr>
                <w:szCs w:val="22"/>
              </w:rPr>
              <w:t>he C</w:t>
            </w:r>
            <w:r w:rsidR="00A439B4" w:rsidRPr="005A3635">
              <w:rPr>
                <w:szCs w:val="22"/>
              </w:rPr>
              <w:t xml:space="preserve">ontracting </w:t>
            </w:r>
            <w:r w:rsidRPr="005A3635">
              <w:rPr>
                <w:szCs w:val="22"/>
              </w:rPr>
              <w:t>A</w:t>
            </w:r>
            <w:r w:rsidR="00A439B4" w:rsidRPr="005A3635">
              <w:rPr>
                <w:szCs w:val="22"/>
              </w:rPr>
              <w:t>uthorities</w:t>
            </w:r>
            <w:r w:rsidRPr="005A3635">
              <w:rPr>
                <w:szCs w:val="22"/>
              </w:rPr>
              <w:t xml:space="preserve"> will enter into a separate contract for novated spe</w:t>
            </w:r>
            <w:r w:rsidRPr="00DD55BB">
              <w:rPr>
                <w:szCs w:val="22"/>
              </w:rPr>
              <w:t>cialist areas described in Section 2.</w:t>
            </w:r>
            <w:r w:rsidR="00466593" w:rsidRPr="006A5324">
              <w:rPr>
                <w:szCs w:val="22"/>
              </w:rPr>
              <w:t>7.1</w:t>
            </w:r>
            <w:r w:rsidRPr="006A5324">
              <w:rPr>
                <w:szCs w:val="22"/>
              </w:rPr>
              <w:t xml:space="preserve"> of the </w:t>
            </w:r>
            <w:r w:rsidR="0083186A" w:rsidRPr="006A5324">
              <w:rPr>
                <w:szCs w:val="22"/>
              </w:rPr>
              <w:t>Project Particulars</w:t>
            </w:r>
            <w:r w:rsidRPr="006A5324">
              <w:rPr>
                <w:szCs w:val="22"/>
              </w:rPr>
              <w:t xml:space="preserve"> (“Specialist contract”) and, upon award of the Contract, will novate the Specialist contract to the Works Contractor. The Works Contractor replaces the Employer in the Specialist contract. </w:t>
            </w:r>
          </w:p>
        </w:tc>
      </w:tr>
      <w:tr w:rsidR="005C5B64" w:rsidRPr="00A63C5D" w14:paraId="75C595F0" w14:textId="77777777" w:rsidTr="006A5324">
        <w:tc>
          <w:tcPr>
            <w:tcW w:w="2833" w:type="dxa"/>
            <w:shd w:val="clear" w:color="auto" w:fill="D9D9D9" w:themeFill="background1" w:themeFillShade="D9"/>
          </w:tcPr>
          <w:p w14:paraId="6411165A" w14:textId="2E950E9D" w:rsidR="005C5B64" w:rsidRPr="006A5324" w:rsidRDefault="005C5B64">
            <w:pPr>
              <w:pStyle w:val="DefaultText"/>
              <w:rPr>
                <w:b/>
                <w:szCs w:val="22"/>
              </w:rPr>
            </w:pPr>
            <w:r w:rsidRPr="006A5324">
              <w:rPr>
                <w:b/>
                <w:szCs w:val="22"/>
              </w:rPr>
              <w:t>OJEU</w:t>
            </w:r>
          </w:p>
        </w:tc>
        <w:tc>
          <w:tcPr>
            <w:tcW w:w="6184" w:type="dxa"/>
            <w:shd w:val="clear" w:color="auto" w:fill="auto"/>
          </w:tcPr>
          <w:p w14:paraId="7E9358E0" w14:textId="5C61CA27" w:rsidR="005C5B64" w:rsidRPr="00BE646B" w:rsidRDefault="005C5B64">
            <w:pPr>
              <w:pStyle w:val="DefaultText"/>
              <w:rPr>
                <w:szCs w:val="22"/>
              </w:rPr>
            </w:pPr>
            <w:r w:rsidRPr="006C2CC0">
              <w:rPr>
                <w:szCs w:val="22"/>
              </w:rPr>
              <w:t>Official Journal of the European Union.</w:t>
            </w:r>
          </w:p>
        </w:tc>
      </w:tr>
      <w:tr w:rsidR="005C5B64" w:rsidRPr="00A63C5D" w14:paraId="6BB31CD1" w14:textId="4DCF3D7E" w:rsidTr="006A5324">
        <w:tc>
          <w:tcPr>
            <w:tcW w:w="2833" w:type="dxa"/>
            <w:shd w:val="clear" w:color="auto" w:fill="D9D9D9" w:themeFill="background1" w:themeFillShade="D9"/>
          </w:tcPr>
          <w:p w14:paraId="38160F19" w14:textId="5D5A70C1" w:rsidR="005C5B64" w:rsidRPr="006A5324" w:rsidRDefault="005C5B64">
            <w:pPr>
              <w:pStyle w:val="DefaultText"/>
              <w:rPr>
                <w:b/>
                <w:szCs w:val="22"/>
              </w:rPr>
            </w:pPr>
            <w:r w:rsidRPr="006A5324">
              <w:rPr>
                <w:b/>
                <w:szCs w:val="22"/>
              </w:rPr>
              <w:t>Partnership</w:t>
            </w:r>
          </w:p>
        </w:tc>
        <w:tc>
          <w:tcPr>
            <w:tcW w:w="6184" w:type="dxa"/>
            <w:shd w:val="clear" w:color="auto" w:fill="auto"/>
          </w:tcPr>
          <w:p w14:paraId="414E161D" w14:textId="7297687E" w:rsidR="005C5B64" w:rsidRPr="005A3635" w:rsidRDefault="005C5B64">
            <w:pPr>
              <w:pStyle w:val="DefaultText"/>
              <w:rPr>
                <w:szCs w:val="22"/>
              </w:rPr>
            </w:pPr>
            <w:r w:rsidRPr="006C2CC0">
              <w:rPr>
                <w:szCs w:val="22"/>
              </w:rPr>
              <w:t xml:space="preserve">A business that has two or more owners who are individually liable for the entity’s actions. </w:t>
            </w:r>
            <w:r w:rsidR="006B554F" w:rsidRPr="00BE646B">
              <w:rPr>
                <w:szCs w:val="22"/>
              </w:rPr>
              <w:t>There are different types of partnerships which range from unlimited liability of the</w:t>
            </w:r>
            <w:r w:rsidR="006B554F" w:rsidRPr="00AE4FC7">
              <w:rPr>
                <w:szCs w:val="22"/>
              </w:rPr>
              <w:t xml:space="preserve"> individual parterns to limited liability of the partners and/or the part</w:t>
            </w:r>
            <w:r w:rsidR="008D1B68" w:rsidRPr="00AE4FC7">
              <w:rPr>
                <w:szCs w:val="22"/>
              </w:rPr>
              <w:t>ner</w:t>
            </w:r>
            <w:r w:rsidR="006B554F" w:rsidRPr="00AE4FC7">
              <w:rPr>
                <w:szCs w:val="22"/>
              </w:rPr>
              <w:t>sh</w:t>
            </w:r>
            <w:r w:rsidR="006B554F" w:rsidRPr="005A3635">
              <w:rPr>
                <w:szCs w:val="22"/>
              </w:rPr>
              <w:t xml:space="preserve">ip. </w:t>
            </w:r>
          </w:p>
        </w:tc>
      </w:tr>
      <w:tr w:rsidR="005C5B64" w:rsidRPr="00A63C5D" w14:paraId="70CD486C" w14:textId="77777777" w:rsidTr="006A5324">
        <w:tc>
          <w:tcPr>
            <w:tcW w:w="2833" w:type="dxa"/>
            <w:shd w:val="clear" w:color="auto" w:fill="D9D9D9" w:themeFill="background1" w:themeFillShade="D9"/>
          </w:tcPr>
          <w:p w14:paraId="5165664D" w14:textId="24FFE09D" w:rsidR="005C5B64" w:rsidRPr="006A5324" w:rsidRDefault="005C5B64">
            <w:pPr>
              <w:pStyle w:val="DefaultText"/>
              <w:rPr>
                <w:b/>
                <w:szCs w:val="22"/>
              </w:rPr>
            </w:pPr>
            <w:r w:rsidRPr="006A5324">
              <w:rPr>
                <w:b/>
                <w:szCs w:val="22"/>
              </w:rPr>
              <w:t>PSCS</w:t>
            </w:r>
          </w:p>
        </w:tc>
        <w:tc>
          <w:tcPr>
            <w:tcW w:w="6184" w:type="dxa"/>
            <w:shd w:val="clear" w:color="auto" w:fill="auto"/>
          </w:tcPr>
          <w:p w14:paraId="3A1272DD" w14:textId="62AE940F" w:rsidR="005C5B64" w:rsidRPr="005A3635" w:rsidRDefault="005C5B64">
            <w:pPr>
              <w:pStyle w:val="DefaultText"/>
              <w:rPr>
                <w:szCs w:val="22"/>
              </w:rPr>
            </w:pPr>
            <w:r w:rsidRPr="006C2CC0">
              <w:rPr>
                <w:szCs w:val="22"/>
                <w:lang w:val="en-GB"/>
              </w:rPr>
              <w:t>Project Supervisor Construction Stage</w:t>
            </w:r>
            <w:r w:rsidR="00550F4B" w:rsidRPr="00BE646B">
              <w:rPr>
                <w:szCs w:val="22"/>
                <w:lang w:val="en-GB"/>
              </w:rPr>
              <w:t xml:space="preserve">, </w:t>
            </w:r>
            <w:r w:rsidRPr="00AE4FC7">
              <w:rPr>
                <w:szCs w:val="22"/>
                <w:lang w:val="en-GB"/>
              </w:rPr>
              <w:t>appointed by the Employer</w:t>
            </w:r>
            <w:r w:rsidR="00467C2A" w:rsidRPr="00AE4FC7">
              <w:rPr>
                <w:szCs w:val="22"/>
                <w:lang w:val="en-GB"/>
              </w:rPr>
              <w:t xml:space="preserve"> </w:t>
            </w:r>
            <w:r w:rsidRPr="005A3635">
              <w:rPr>
                <w:szCs w:val="22"/>
                <w:lang w:val="en-GB"/>
              </w:rPr>
              <w:t>in accordance with the Construction Regulations.</w:t>
            </w:r>
          </w:p>
        </w:tc>
      </w:tr>
      <w:tr w:rsidR="005C5B64" w:rsidRPr="00A63C5D" w14:paraId="73FC908B" w14:textId="77777777" w:rsidTr="006A5324">
        <w:tc>
          <w:tcPr>
            <w:tcW w:w="2833" w:type="dxa"/>
            <w:shd w:val="clear" w:color="auto" w:fill="D9D9D9" w:themeFill="background1" w:themeFillShade="D9"/>
          </w:tcPr>
          <w:p w14:paraId="0E6043A9" w14:textId="435063BD" w:rsidR="005C5B64" w:rsidRPr="006A5324" w:rsidRDefault="005C5B64">
            <w:pPr>
              <w:pStyle w:val="DefaultText"/>
              <w:rPr>
                <w:b/>
                <w:szCs w:val="22"/>
              </w:rPr>
            </w:pPr>
            <w:r w:rsidRPr="006A5324">
              <w:rPr>
                <w:b/>
                <w:szCs w:val="22"/>
              </w:rPr>
              <w:t>PSDP</w:t>
            </w:r>
          </w:p>
        </w:tc>
        <w:tc>
          <w:tcPr>
            <w:tcW w:w="6184" w:type="dxa"/>
            <w:shd w:val="clear" w:color="auto" w:fill="auto"/>
          </w:tcPr>
          <w:p w14:paraId="1E105794" w14:textId="12C64BC4" w:rsidR="005C5B64" w:rsidRPr="00AE4FC7" w:rsidRDefault="005C5B64">
            <w:pPr>
              <w:pStyle w:val="DefaultText"/>
              <w:rPr>
                <w:szCs w:val="22"/>
              </w:rPr>
            </w:pPr>
            <w:r w:rsidRPr="006C2CC0">
              <w:rPr>
                <w:szCs w:val="22"/>
              </w:rPr>
              <w:t>Project Supervisor Design Process</w:t>
            </w:r>
            <w:r w:rsidR="00550F4B" w:rsidRPr="00BE646B">
              <w:rPr>
                <w:szCs w:val="22"/>
              </w:rPr>
              <w:t xml:space="preserve">, </w:t>
            </w:r>
            <w:r w:rsidRPr="00AE4FC7">
              <w:rPr>
                <w:szCs w:val="22"/>
              </w:rPr>
              <w:t>appointed by the Employer in accordance with the Construction Regulations.</w:t>
            </w:r>
          </w:p>
        </w:tc>
      </w:tr>
      <w:tr w:rsidR="005C5B64" w:rsidRPr="00A63C5D" w14:paraId="2811DFA2" w14:textId="77777777" w:rsidTr="006A5324">
        <w:tc>
          <w:tcPr>
            <w:tcW w:w="2833" w:type="dxa"/>
            <w:shd w:val="clear" w:color="auto" w:fill="D9D9D9" w:themeFill="background1" w:themeFillShade="D9"/>
          </w:tcPr>
          <w:p w14:paraId="3B422526" w14:textId="56F19A54" w:rsidR="005C5B64" w:rsidRPr="006A5324" w:rsidRDefault="005C5B64">
            <w:pPr>
              <w:pStyle w:val="DefaultText"/>
              <w:rPr>
                <w:b/>
                <w:szCs w:val="22"/>
              </w:rPr>
            </w:pPr>
            <w:r w:rsidRPr="006A5324">
              <w:rPr>
                <w:b/>
                <w:szCs w:val="22"/>
              </w:rPr>
              <w:t>PW-CF1</w:t>
            </w:r>
          </w:p>
        </w:tc>
        <w:tc>
          <w:tcPr>
            <w:tcW w:w="6184" w:type="dxa"/>
            <w:shd w:val="clear" w:color="auto" w:fill="auto"/>
          </w:tcPr>
          <w:p w14:paraId="7397F7FF" w14:textId="26BDB5BB" w:rsidR="005C5B64" w:rsidRPr="00BE646B" w:rsidRDefault="00000000">
            <w:pPr>
              <w:pStyle w:val="DefaultText"/>
              <w:rPr>
                <w:szCs w:val="22"/>
              </w:rPr>
            </w:pPr>
            <w:hyperlink r:id="rId18" w:history="1">
              <w:r w:rsidR="005C5B64" w:rsidRPr="00BE646B">
                <w:rPr>
                  <w:rStyle w:val="Hyperlink"/>
                  <w:szCs w:val="22"/>
                </w:rPr>
                <w:t>Public Works Contract for Building Works designed by the Employer</w:t>
              </w:r>
            </w:hyperlink>
            <w:r w:rsidR="005C5B64" w:rsidRPr="006C2CC0">
              <w:rPr>
                <w:szCs w:val="22"/>
              </w:rPr>
              <w:t>.</w:t>
            </w:r>
          </w:p>
        </w:tc>
      </w:tr>
      <w:tr w:rsidR="005C5B64" w:rsidRPr="00A63C5D" w14:paraId="6A3BCB86" w14:textId="77777777" w:rsidTr="006A5324">
        <w:tc>
          <w:tcPr>
            <w:tcW w:w="2833" w:type="dxa"/>
            <w:shd w:val="clear" w:color="auto" w:fill="D9D9D9" w:themeFill="background1" w:themeFillShade="D9"/>
          </w:tcPr>
          <w:p w14:paraId="50BD1634" w14:textId="363EEAAD" w:rsidR="005C5B64" w:rsidRPr="006A5324" w:rsidRDefault="005C5B64">
            <w:pPr>
              <w:pStyle w:val="DefaultText"/>
              <w:rPr>
                <w:b/>
                <w:szCs w:val="22"/>
              </w:rPr>
            </w:pPr>
            <w:r w:rsidRPr="006A5324">
              <w:rPr>
                <w:b/>
                <w:szCs w:val="22"/>
              </w:rPr>
              <w:t>PW-CF2</w:t>
            </w:r>
          </w:p>
        </w:tc>
        <w:tc>
          <w:tcPr>
            <w:tcW w:w="6184" w:type="dxa"/>
            <w:shd w:val="clear" w:color="auto" w:fill="auto"/>
          </w:tcPr>
          <w:p w14:paraId="0109A641" w14:textId="25F15462" w:rsidR="005C5B64" w:rsidRPr="00BE646B" w:rsidRDefault="00000000">
            <w:pPr>
              <w:pStyle w:val="DefaultText"/>
              <w:rPr>
                <w:szCs w:val="22"/>
              </w:rPr>
            </w:pPr>
            <w:hyperlink r:id="rId19" w:history="1">
              <w:r w:rsidR="005C5B64" w:rsidRPr="00BE646B">
                <w:rPr>
                  <w:rStyle w:val="Hyperlink"/>
                  <w:szCs w:val="22"/>
                </w:rPr>
                <w:t>Public Works Contract for Building Works designed by the Contractor</w:t>
              </w:r>
            </w:hyperlink>
            <w:r w:rsidR="005C5B64" w:rsidRPr="006C2CC0">
              <w:rPr>
                <w:szCs w:val="22"/>
              </w:rPr>
              <w:t>.</w:t>
            </w:r>
          </w:p>
        </w:tc>
      </w:tr>
      <w:tr w:rsidR="005C5B64" w:rsidRPr="00A63C5D" w14:paraId="4FCABCEC" w14:textId="77777777" w:rsidTr="006A5324">
        <w:tc>
          <w:tcPr>
            <w:tcW w:w="2833" w:type="dxa"/>
            <w:shd w:val="clear" w:color="auto" w:fill="D9D9D9" w:themeFill="background1" w:themeFillShade="D9"/>
          </w:tcPr>
          <w:p w14:paraId="12FBD190" w14:textId="2C752AA2" w:rsidR="005C5B64" w:rsidRPr="006A5324" w:rsidRDefault="005C5B64">
            <w:pPr>
              <w:pStyle w:val="DefaultText"/>
              <w:rPr>
                <w:b/>
                <w:szCs w:val="22"/>
              </w:rPr>
            </w:pPr>
            <w:r w:rsidRPr="006A5324">
              <w:rPr>
                <w:b/>
                <w:szCs w:val="22"/>
              </w:rPr>
              <w:t>PW-CF3</w:t>
            </w:r>
          </w:p>
        </w:tc>
        <w:tc>
          <w:tcPr>
            <w:tcW w:w="6184" w:type="dxa"/>
            <w:shd w:val="clear" w:color="auto" w:fill="auto"/>
          </w:tcPr>
          <w:p w14:paraId="61A3463F" w14:textId="469064BB" w:rsidR="005C5B64" w:rsidRPr="00BE646B" w:rsidRDefault="00000000">
            <w:pPr>
              <w:pStyle w:val="DefaultText"/>
              <w:rPr>
                <w:szCs w:val="22"/>
              </w:rPr>
            </w:pPr>
            <w:hyperlink r:id="rId20" w:history="1">
              <w:r w:rsidR="005C5B64" w:rsidRPr="00BE646B">
                <w:rPr>
                  <w:rStyle w:val="Hyperlink"/>
                  <w:szCs w:val="22"/>
                </w:rPr>
                <w:t>Public Works Contract for Civil Engineering Works de</w:t>
              </w:r>
              <w:r w:rsidR="005C5B64" w:rsidRPr="00AE4FC7">
                <w:rPr>
                  <w:rStyle w:val="Hyperlink"/>
                  <w:szCs w:val="22"/>
                </w:rPr>
                <w:t>signed by the Employer</w:t>
              </w:r>
            </w:hyperlink>
            <w:r w:rsidR="005C5B64" w:rsidRPr="006C2CC0">
              <w:rPr>
                <w:szCs w:val="22"/>
              </w:rPr>
              <w:t>.</w:t>
            </w:r>
          </w:p>
        </w:tc>
      </w:tr>
      <w:tr w:rsidR="005C5B64" w:rsidRPr="00A63C5D" w14:paraId="7773B296" w14:textId="77777777" w:rsidTr="006A5324">
        <w:tc>
          <w:tcPr>
            <w:tcW w:w="2833" w:type="dxa"/>
            <w:shd w:val="clear" w:color="auto" w:fill="D9D9D9" w:themeFill="background1" w:themeFillShade="D9"/>
          </w:tcPr>
          <w:p w14:paraId="2FBE8200" w14:textId="690D8411" w:rsidR="005C5B64" w:rsidRPr="006A5324" w:rsidRDefault="005C5B64">
            <w:pPr>
              <w:pStyle w:val="DefaultText"/>
              <w:rPr>
                <w:b/>
                <w:szCs w:val="22"/>
              </w:rPr>
            </w:pPr>
            <w:r w:rsidRPr="006A5324">
              <w:rPr>
                <w:b/>
                <w:szCs w:val="22"/>
              </w:rPr>
              <w:t>PW-CF4</w:t>
            </w:r>
          </w:p>
        </w:tc>
        <w:tc>
          <w:tcPr>
            <w:tcW w:w="6184" w:type="dxa"/>
            <w:shd w:val="clear" w:color="auto" w:fill="auto"/>
          </w:tcPr>
          <w:p w14:paraId="3A8E12CA" w14:textId="41DA26C1" w:rsidR="005C5B64" w:rsidRPr="00BE646B" w:rsidRDefault="00000000">
            <w:pPr>
              <w:pStyle w:val="DefaultText"/>
              <w:rPr>
                <w:szCs w:val="22"/>
              </w:rPr>
            </w:pPr>
            <w:hyperlink r:id="rId21" w:history="1">
              <w:r w:rsidR="005C5B64" w:rsidRPr="00BE646B">
                <w:rPr>
                  <w:rStyle w:val="Hyperlink"/>
                  <w:szCs w:val="22"/>
                  <w:lang w:val="en-GB"/>
                </w:rPr>
                <w:t>Public Works Contract for Civil Engineering Works designed by the Contractor</w:t>
              </w:r>
            </w:hyperlink>
            <w:r w:rsidR="005C5B64" w:rsidRPr="006C2CC0">
              <w:rPr>
                <w:szCs w:val="22"/>
              </w:rPr>
              <w:t>.</w:t>
            </w:r>
          </w:p>
        </w:tc>
      </w:tr>
      <w:tr w:rsidR="005C5B64" w:rsidRPr="00A63C5D" w14:paraId="49E51AEE" w14:textId="77777777" w:rsidTr="006A5324">
        <w:tc>
          <w:tcPr>
            <w:tcW w:w="2833" w:type="dxa"/>
            <w:shd w:val="clear" w:color="auto" w:fill="D9D9D9" w:themeFill="background1" w:themeFillShade="D9"/>
          </w:tcPr>
          <w:p w14:paraId="2C971137" w14:textId="2FAAADCC" w:rsidR="005C5B64" w:rsidRPr="006A5324" w:rsidRDefault="005C5B64">
            <w:pPr>
              <w:pStyle w:val="DefaultText"/>
              <w:rPr>
                <w:b/>
                <w:szCs w:val="22"/>
              </w:rPr>
            </w:pPr>
            <w:r w:rsidRPr="006A5324">
              <w:rPr>
                <w:b/>
                <w:szCs w:val="22"/>
              </w:rPr>
              <w:t>PW-CF5</w:t>
            </w:r>
          </w:p>
        </w:tc>
        <w:tc>
          <w:tcPr>
            <w:tcW w:w="6184" w:type="dxa"/>
            <w:shd w:val="clear" w:color="auto" w:fill="auto"/>
          </w:tcPr>
          <w:p w14:paraId="3A7C3409" w14:textId="5230A805" w:rsidR="005C5B64" w:rsidRPr="00BE646B" w:rsidRDefault="00000000">
            <w:pPr>
              <w:pStyle w:val="DefaultText"/>
              <w:rPr>
                <w:szCs w:val="22"/>
              </w:rPr>
            </w:pPr>
            <w:hyperlink r:id="rId22" w:history="1">
              <w:r w:rsidR="005C5B64" w:rsidRPr="00BE646B">
                <w:rPr>
                  <w:rStyle w:val="Hyperlink"/>
                  <w:szCs w:val="22"/>
                </w:rPr>
                <w:t>Public W</w:t>
              </w:r>
              <w:r w:rsidR="005C5B64" w:rsidRPr="00AE4FC7">
                <w:rPr>
                  <w:rStyle w:val="Hyperlink"/>
                  <w:szCs w:val="22"/>
                </w:rPr>
                <w:t>orks Contract for Minor Building and Civil Engineering Works designed by the Employer</w:t>
              </w:r>
            </w:hyperlink>
            <w:r w:rsidR="005C5B64" w:rsidRPr="006C2CC0">
              <w:rPr>
                <w:szCs w:val="22"/>
              </w:rPr>
              <w:t>.</w:t>
            </w:r>
          </w:p>
        </w:tc>
      </w:tr>
      <w:tr w:rsidR="005C5B64" w:rsidRPr="00A63C5D" w14:paraId="45FC897D" w14:textId="77777777" w:rsidTr="006A5324">
        <w:tc>
          <w:tcPr>
            <w:tcW w:w="2833" w:type="dxa"/>
            <w:shd w:val="clear" w:color="auto" w:fill="D9D9D9" w:themeFill="background1" w:themeFillShade="D9"/>
          </w:tcPr>
          <w:p w14:paraId="7546F83F" w14:textId="08161502" w:rsidR="005C5B64" w:rsidRPr="006A5324" w:rsidRDefault="005C5B64">
            <w:pPr>
              <w:pStyle w:val="DefaultText"/>
              <w:rPr>
                <w:b/>
                <w:szCs w:val="22"/>
              </w:rPr>
            </w:pPr>
            <w:r w:rsidRPr="006A5324">
              <w:rPr>
                <w:b/>
                <w:szCs w:val="22"/>
              </w:rPr>
              <w:t>PW-CF6</w:t>
            </w:r>
          </w:p>
        </w:tc>
        <w:tc>
          <w:tcPr>
            <w:tcW w:w="6184" w:type="dxa"/>
            <w:shd w:val="clear" w:color="auto" w:fill="auto"/>
          </w:tcPr>
          <w:p w14:paraId="3EAE7648" w14:textId="68971BE5" w:rsidR="005C5B64" w:rsidRPr="00BE646B" w:rsidRDefault="00000000">
            <w:pPr>
              <w:pStyle w:val="DefaultText"/>
              <w:rPr>
                <w:szCs w:val="22"/>
              </w:rPr>
            </w:pPr>
            <w:hyperlink r:id="rId23" w:history="1">
              <w:r w:rsidR="005C5B64" w:rsidRPr="00BE646B">
                <w:rPr>
                  <w:rStyle w:val="Hyperlink"/>
                  <w:szCs w:val="22"/>
                </w:rPr>
                <w:t>Short Public Works Contract</w:t>
              </w:r>
            </w:hyperlink>
            <w:r w:rsidR="005C5B64" w:rsidRPr="006C2CC0">
              <w:rPr>
                <w:szCs w:val="22"/>
              </w:rPr>
              <w:t>.</w:t>
            </w:r>
          </w:p>
        </w:tc>
      </w:tr>
      <w:tr w:rsidR="005C5B64" w:rsidRPr="00A63C5D" w14:paraId="5CA751DB" w14:textId="77777777" w:rsidTr="006A5324">
        <w:tc>
          <w:tcPr>
            <w:tcW w:w="2833" w:type="dxa"/>
            <w:shd w:val="clear" w:color="auto" w:fill="D9D9D9" w:themeFill="background1" w:themeFillShade="D9"/>
          </w:tcPr>
          <w:p w14:paraId="04335861" w14:textId="7151C247" w:rsidR="005C5B64" w:rsidRPr="006A5324" w:rsidRDefault="005C5B64">
            <w:pPr>
              <w:pStyle w:val="DefaultText"/>
              <w:rPr>
                <w:b/>
                <w:szCs w:val="22"/>
              </w:rPr>
            </w:pPr>
            <w:r w:rsidRPr="006A5324">
              <w:rPr>
                <w:b/>
                <w:szCs w:val="22"/>
              </w:rPr>
              <w:t>PW-CF7</w:t>
            </w:r>
          </w:p>
        </w:tc>
        <w:tc>
          <w:tcPr>
            <w:tcW w:w="6184" w:type="dxa"/>
            <w:shd w:val="clear" w:color="auto" w:fill="auto"/>
          </w:tcPr>
          <w:p w14:paraId="40D23E28" w14:textId="1B323CC3" w:rsidR="005C5B64" w:rsidRPr="00BE646B" w:rsidRDefault="00000000">
            <w:pPr>
              <w:pStyle w:val="DefaultText"/>
              <w:rPr>
                <w:szCs w:val="22"/>
              </w:rPr>
            </w:pPr>
            <w:hyperlink r:id="rId24" w:history="1">
              <w:r w:rsidR="005C5B64" w:rsidRPr="00BE646B">
                <w:rPr>
                  <w:rStyle w:val="Hyperlink"/>
                  <w:szCs w:val="22"/>
                </w:rPr>
                <w:t>Investigation Contract</w:t>
              </w:r>
            </w:hyperlink>
            <w:r w:rsidR="005C5B64" w:rsidRPr="006C2CC0">
              <w:rPr>
                <w:szCs w:val="22"/>
              </w:rPr>
              <w:t>.</w:t>
            </w:r>
          </w:p>
        </w:tc>
      </w:tr>
      <w:tr w:rsidR="005C5B64" w:rsidRPr="00A63C5D" w14:paraId="7CB0F997" w14:textId="77777777" w:rsidTr="006A5324">
        <w:tc>
          <w:tcPr>
            <w:tcW w:w="2833" w:type="dxa"/>
            <w:shd w:val="clear" w:color="auto" w:fill="D9D9D9" w:themeFill="background1" w:themeFillShade="D9"/>
          </w:tcPr>
          <w:p w14:paraId="19FC29C9" w14:textId="495D4BD0" w:rsidR="005C5B64" w:rsidRPr="006A5324" w:rsidRDefault="005C5B64">
            <w:pPr>
              <w:pStyle w:val="DefaultText"/>
              <w:rPr>
                <w:b/>
                <w:szCs w:val="22"/>
              </w:rPr>
            </w:pPr>
            <w:r w:rsidRPr="006A5324">
              <w:rPr>
                <w:b/>
                <w:szCs w:val="22"/>
              </w:rPr>
              <w:t>PW-CF8</w:t>
            </w:r>
          </w:p>
        </w:tc>
        <w:tc>
          <w:tcPr>
            <w:tcW w:w="6184" w:type="dxa"/>
            <w:shd w:val="clear" w:color="auto" w:fill="auto"/>
          </w:tcPr>
          <w:p w14:paraId="79DBB4B8" w14:textId="7F35ADE6" w:rsidR="005C5B64" w:rsidRPr="00BE646B" w:rsidRDefault="00000000">
            <w:pPr>
              <w:pStyle w:val="DefaultText"/>
              <w:rPr>
                <w:szCs w:val="22"/>
              </w:rPr>
            </w:pPr>
            <w:hyperlink r:id="rId25" w:history="1">
              <w:r w:rsidR="005C5B64" w:rsidRPr="00BE646B">
                <w:rPr>
                  <w:rStyle w:val="Hyperlink"/>
                  <w:szCs w:val="22"/>
                </w:rPr>
                <w:t>Short Investigation Contract</w:t>
              </w:r>
            </w:hyperlink>
            <w:r w:rsidR="005C5B64" w:rsidRPr="006C2CC0">
              <w:rPr>
                <w:szCs w:val="22"/>
              </w:rPr>
              <w:t>.</w:t>
            </w:r>
          </w:p>
        </w:tc>
      </w:tr>
      <w:tr w:rsidR="005C5B64" w:rsidRPr="00A63C5D" w14:paraId="13F35F7E" w14:textId="77777777" w:rsidTr="006A5324">
        <w:tc>
          <w:tcPr>
            <w:tcW w:w="2833" w:type="dxa"/>
            <w:shd w:val="clear" w:color="auto" w:fill="D9D9D9" w:themeFill="background1" w:themeFillShade="D9"/>
          </w:tcPr>
          <w:p w14:paraId="2C6414B6" w14:textId="71164A84" w:rsidR="005C5B64" w:rsidRPr="006A5324" w:rsidRDefault="005C5B64">
            <w:pPr>
              <w:pStyle w:val="DefaultText"/>
              <w:rPr>
                <w:b/>
                <w:szCs w:val="22"/>
              </w:rPr>
            </w:pPr>
            <w:r w:rsidRPr="006A5324">
              <w:rPr>
                <w:b/>
                <w:szCs w:val="22"/>
              </w:rPr>
              <w:t>PW-CF9</w:t>
            </w:r>
          </w:p>
        </w:tc>
        <w:tc>
          <w:tcPr>
            <w:tcW w:w="6184" w:type="dxa"/>
            <w:shd w:val="clear" w:color="auto" w:fill="auto"/>
          </w:tcPr>
          <w:p w14:paraId="167B5187" w14:textId="4749B0F4" w:rsidR="005C5B64" w:rsidRPr="00BE646B" w:rsidRDefault="00000000">
            <w:pPr>
              <w:pStyle w:val="DefaultText"/>
              <w:rPr>
                <w:szCs w:val="22"/>
              </w:rPr>
            </w:pPr>
            <w:hyperlink r:id="rId26" w:history="1">
              <w:r w:rsidR="005C5B64" w:rsidRPr="00BE646B">
                <w:rPr>
                  <w:rStyle w:val="Hyperlink"/>
                  <w:szCs w:val="22"/>
                </w:rPr>
                <w:t>Framework Agreement for Construction Work</w:t>
              </w:r>
            </w:hyperlink>
            <w:r w:rsidR="005C5B64" w:rsidRPr="006C2CC0">
              <w:rPr>
                <w:szCs w:val="22"/>
              </w:rPr>
              <w:t>.</w:t>
            </w:r>
          </w:p>
        </w:tc>
      </w:tr>
      <w:tr w:rsidR="005C5B64" w:rsidRPr="00A63C5D" w14:paraId="32D98818" w14:textId="77777777" w:rsidTr="006A5324">
        <w:tc>
          <w:tcPr>
            <w:tcW w:w="2833" w:type="dxa"/>
            <w:shd w:val="clear" w:color="auto" w:fill="D9D9D9" w:themeFill="background1" w:themeFillShade="D9"/>
          </w:tcPr>
          <w:p w14:paraId="7AA32821" w14:textId="0A6106AC" w:rsidR="005C5B64" w:rsidRPr="006A5324" w:rsidRDefault="005C5B64">
            <w:pPr>
              <w:pStyle w:val="DefaultText"/>
              <w:rPr>
                <w:b/>
                <w:szCs w:val="22"/>
              </w:rPr>
            </w:pPr>
            <w:r w:rsidRPr="006A5324">
              <w:rPr>
                <w:b/>
                <w:szCs w:val="22"/>
              </w:rPr>
              <w:t>PW-CF10</w:t>
            </w:r>
          </w:p>
        </w:tc>
        <w:tc>
          <w:tcPr>
            <w:tcW w:w="6184" w:type="dxa"/>
            <w:shd w:val="clear" w:color="auto" w:fill="auto"/>
          </w:tcPr>
          <w:p w14:paraId="60478581" w14:textId="4D1A70AA" w:rsidR="005C5B64" w:rsidRPr="00BE646B" w:rsidRDefault="00000000">
            <w:pPr>
              <w:pStyle w:val="DefaultText"/>
              <w:rPr>
                <w:szCs w:val="22"/>
              </w:rPr>
            </w:pPr>
            <w:hyperlink r:id="rId27" w:history="1">
              <w:r w:rsidR="005C5B64" w:rsidRPr="00BE646B">
                <w:rPr>
                  <w:rStyle w:val="Hyperlink"/>
                  <w:szCs w:val="22"/>
                </w:rPr>
                <w:t>Public Works Contract for Early Collaboration</w:t>
              </w:r>
            </w:hyperlink>
            <w:r w:rsidR="005C5B64" w:rsidRPr="006C2CC0">
              <w:rPr>
                <w:szCs w:val="22"/>
              </w:rPr>
              <w:t>.</w:t>
            </w:r>
          </w:p>
        </w:tc>
      </w:tr>
      <w:tr w:rsidR="005C5B64" w:rsidRPr="00A63C5D" w14:paraId="62F070D3" w14:textId="77777777" w:rsidTr="006A5324">
        <w:tc>
          <w:tcPr>
            <w:tcW w:w="2833" w:type="dxa"/>
            <w:shd w:val="clear" w:color="auto" w:fill="D9D9D9" w:themeFill="background1" w:themeFillShade="D9"/>
          </w:tcPr>
          <w:p w14:paraId="5E46DF94" w14:textId="353BAAF6" w:rsidR="005C5B64" w:rsidRPr="006A5324" w:rsidRDefault="005C5B64">
            <w:pPr>
              <w:pStyle w:val="DefaultText"/>
              <w:rPr>
                <w:b/>
                <w:szCs w:val="22"/>
              </w:rPr>
            </w:pPr>
            <w:r w:rsidRPr="006A5324">
              <w:rPr>
                <w:b/>
                <w:szCs w:val="22"/>
              </w:rPr>
              <w:t>PW-CF11</w:t>
            </w:r>
          </w:p>
        </w:tc>
        <w:tc>
          <w:tcPr>
            <w:tcW w:w="6184" w:type="dxa"/>
            <w:shd w:val="clear" w:color="auto" w:fill="auto"/>
          </w:tcPr>
          <w:p w14:paraId="5FFC08F4" w14:textId="22C33101" w:rsidR="005C5B64" w:rsidRPr="00BE646B" w:rsidRDefault="00000000">
            <w:pPr>
              <w:pStyle w:val="DefaultText"/>
              <w:rPr>
                <w:szCs w:val="22"/>
              </w:rPr>
            </w:pPr>
            <w:hyperlink r:id="rId28" w:history="1">
              <w:r w:rsidR="005C5B64" w:rsidRPr="00BE646B">
                <w:rPr>
                  <w:rStyle w:val="Hyperlink"/>
                  <w:szCs w:val="22"/>
                </w:rPr>
                <w:t>Term Mainten</w:t>
              </w:r>
              <w:r w:rsidR="005C5B64" w:rsidRPr="00AE4FC7">
                <w:rPr>
                  <w:rStyle w:val="Hyperlink"/>
                  <w:szCs w:val="22"/>
                </w:rPr>
                <w:t>ance and Refurbishment Contract</w:t>
              </w:r>
            </w:hyperlink>
            <w:r w:rsidR="005C5B64" w:rsidRPr="006C2CC0">
              <w:rPr>
                <w:szCs w:val="22"/>
              </w:rPr>
              <w:t>.</w:t>
            </w:r>
          </w:p>
        </w:tc>
      </w:tr>
      <w:tr w:rsidR="005C5B64" w:rsidRPr="00A63C5D" w14:paraId="4DD84396" w14:textId="77777777" w:rsidTr="006A5324">
        <w:tc>
          <w:tcPr>
            <w:tcW w:w="2833" w:type="dxa"/>
            <w:shd w:val="clear" w:color="auto" w:fill="D9D9D9" w:themeFill="background1" w:themeFillShade="D9"/>
          </w:tcPr>
          <w:p w14:paraId="0D016311" w14:textId="5C555DD1" w:rsidR="005C5B64" w:rsidRPr="006A5324" w:rsidRDefault="005C5B64">
            <w:pPr>
              <w:pStyle w:val="DefaultText"/>
              <w:rPr>
                <w:b/>
                <w:szCs w:val="22"/>
              </w:rPr>
            </w:pPr>
            <w:r w:rsidRPr="006A5324">
              <w:rPr>
                <w:rStyle w:val="InitialStyle"/>
                <w:rFonts w:asciiTheme="minorHAnsi" w:hAnsiTheme="minorHAnsi" w:cstheme="minorHAnsi"/>
                <w:b/>
                <w:sz w:val="22"/>
                <w:szCs w:val="22"/>
              </w:rPr>
              <w:t>Qualification Criteria</w:t>
            </w:r>
          </w:p>
        </w:tc>
        <w:tc>
          <w:tcPr>
            <w:tcW w:w="6184" w:type="dxa"/>
            <w:shd w:val="clear" w:color="auto" w:fill="auto"/>
          </w:tcPr>
          <w:p w14:paraId="09424185" w14:textId="7CA8A0A0" w:rsidR="005C5B64" w:rsidRPr="006C2CC0" w:rsidRDefault="00A439B4">
            <w:pPr>
              <w:pStyle w:val="DefaultText"/>
              <w:rPr>
                <w:szCs w:val="22"/>
              </w:rPr>
            </w:pPr>
            <w:r w:rsidRPr="006A5324">
              <w:rPr>
                <w:rStyle w:val="InitialStyle"/>
                <w:rFonts w:asciiTheme="minorHAnsi" w:hAnsiTheme="minorHAnsi" w:cstheme="minorHAnsi"/>
                <w:sz w:val="22"/>
                <w:szCs w:val="22"/>
              </w:rPr>
              <w:t>S</w:t>
            </w:r>
            <w:r w:rsidR="005C5B64" w:rsidRPr="006A5324">
              <w:rPr>
                <w:rStyle w:val="InitialStyle"/>
                <w:rFonts w:asciiTheme="minorHAnsi" w:hAnsiTheme="minorHAnsi" w:cstheme="minorHAnsi"/>
                <w:sz w:val="22"/>
                <w:szCs w:val="22"/>
              </w:rPr>
              <w:t xml:space="preserve">uitability assessment criteria </w:t>
            </w:r>
            <w:r w:rsidR="008015F1" w:rsidRPr="006A5324">
              <w:rPr>
                <w:rStyle w:val="InitialStyle"/>
                <w:rFonts w:asciiTheme="minorHAnsi" w:hAnsiTheme="minorHAnsi" w:cstheme="minorHAnsi"/>
                <w:sz w:val="22"/>
                <w:szCs w:val="22"/>
              </w:rPr>
              <w:t xml:space="preserve">that </w:t>
            </w:r>
            <w:r w:rsidR="005C5B64" w:rsidRPr="006A5324">
              <w:rPr>
                <w:rStyle w:val="InitialStyle"/>
                <w:rFonts w:asciiTheme="minorHAnsi" w:hAnsiTheme="minorHAnsi" w:cstheme="minorHAnsi"/>
                <w:sz w:val="22"/>
                <w:szCs w:val="22"/>
              </w:rPr>
              <w:t>appl</w:t>
            </w:r>
            <w:r w:rsidR="008015F1" w:rsidRPr="006A5324">
              <w:rPr>
                <w:rStyle w:val="InitialStyle"/>
                <w:rFonts w:asciiTheme="minorHAnsi" w:hAnsiTheme="minorHAnsi" w:cstheme="minorHAnsi"/>
                <w:sz w:val="22"/>
                <w:szCs w:val="22"/>
              </w:rPr>
              <w:t xml:space="preserve">y </w:t>
            </w:r>
            <w:r w:rsidR="005C5B64" w:rsidRPr="006A5324">
              <w:rPr>
                <w:rStyle w:val="InitialStyle"/>
                <w:rFonts w:asciiTheme="minorHAnsi" w:hAnsiTheme="minorHAnsi" w:cstheme="minorHAnsi"/>
                <w:sz w:val="22"/>
                <w:szCs w:val="22"/>
              </w:rPr>
              <w:t>in this Competition. The</w:t>
            </w:r>
            <w:r w:rsidRPr="006A5324">
              <w:rPr>
                <w:rStyle w:val="InitialStyle"/>
                <w:rFonts w:asciiTheme="minorHAnsi" w:hAnsiTheme="minorHAnsi" w:cstheme="minorHAnsi"/>
                <w:sz w:val="22"/>
                <w:szCs w:val="22"/>
              </w:rPr>
              <w:t xml:space="preserve"> suitability assessment c</w:t>
            </w:r>
            <w:r w:rsidR="005C5B64" w:rsidRPr="006A5324">
              <w:rPr>
                <w:rStyle w:val="InitialStyle"/>
                <w:rFonts w:asciiTheme="minorHAnsi" w:hAnsiTheme="minorHAnsi" w:cstheme="minorHAnsi"/>
                <w:sz w:val="22"/>
                <w:szCs w:val="22"/>
              </w:rPr>
              <w:t>riteria</w:t>
            </w:r>
            <w:r w:rsidRPr="006A5324">
              <w:rPr>
                <w:rStyle w:val="InitialStyle"/>
                <w:rFonts w:asciiTheme="minorHAnsi" w:hAnsiTheme="minorHAnsi" w:cstheme="minorHAnsi"/>
                <w:sz w:val="22"/>
                <w:szCs w:val="22"/>
              </w:rPr>
              <w:t xml:space="preserve"> </w:t>
            </w:r>
            <w:r w:rsidR="005C5B64" w:rsidRPr="006A5324">
              <w:rPr>
                <w:rStyle w:val="InitialStyle"/>
                <w:rFonts w:asciiTheme="minorHAnsi" w:hAnsiTheme="minorHAnsi" w:cstheme="minorHAnsi"/>
                <w:sz w:val="22"/>
                <w:szCs w:val="22"/>
              </w:rPr>
              <w:t>identified in Section 3 of this Questionnaire, in Health and Safety Supplements, and, where applicable, in</w:t>
            </w:r>
            <w:r w:rsidR="00920714" w:rsidRPr="006A5324">
              <w:rPr>
                <w:rStyle w:val="InitialStyle"/>
                <w:rFonts w:asciiTheme="minorHAnsi" w:hAnsiTheme="minorHAnsi" w:cstheme="minorHAnsi"/>
                <w:sz w:val="22"/>
                <w:szCs w:val="22"/>
              </w:rPr>
              <w:t xml:space="preserve"> </w:t>
            </w:r>
            <w:r w:rsidR="005C5B64" w:rsidRPr="006A5324">
              <w:rPr>
                <w:rStyle w:val="InitialStyle"/>
                <w:rFonts w:asciiTheme="minorHAnsi" w:hAnsiTheme="minorHAnsi" w:cstheme="minorHAnsi"/>
                <w:sz w:val="22"/>
                <w:szCs w:val="22"/>
              </w:rPr>
              <w:t>Section 3 of any Specialist Questionnaire(s)</w:t>
            </w:r>
            <w:r w:rsidRPr="006A5324">
              <w:rPr>
                <w:rStyle w:val="InitialStyle"/>
                <w:rFonts w:asciiTheme="minorHAnsi" w:hAnsiTheme="minorHAnsi" w:cstheme="minorHAnsi"/>
                <w:sz w:val="22"/>
                <w:szCs w:val="22"/>
              </w:rPr>
              <w:t>, as Qualification Criteria for this Competition</w:t>
            </w:r>
            <w:r w:rsidR="005C5B64" w:rsidRPr="006A5324">
              <w:rPr>
                <w:rStyle w:val="InitialStyle"/>
                <w:rFonts w:asciiTheme="minorHAnsi" w:hAnsiTheme="minorHAnsi" w:cstheme="minorHAnsi"/>
                <w:sz w:val="22"/>
                <w:szCs w:val="22"/>
              </w:rPr>
              <w:t xml:space="preserve">. </w:t>
            </w:r>
          </w:p>
        </w:tc>
      </w:tr>
      <w:tr w:rsidR="005C5B64" w:rsidRPr="00A63C5D" w14:paraId="557B02D7" w14:textId="77777777" w:rsidTr="006A5324">
        <w:tc>
          <w:tcPr>
            <w:tcW w:w="2833" w:type="dxa"/>
            <w:shd w:val="clear" w:color="auto" w:fill="D9D9D9" w:themeFill="background1" w:themeFillShade="D9"/>
          </w:tcPr>
          <w:p w14:paraId="712E5916" w14:textId="735B57D9" w:rsidR="005C5B64" w:rsidRPr="006A5324" w:rsidRDefault="005C5B64">
            <w:pPr>
              <w:pStyle w:val="DefaultText"/>
              <w:rPr>
                <w:b/>
                <w:szCs w:val="22"/>
              </w:rPr>
            </w:pPr>
            <w:r w:rsidRPr="006A5324">
              <w:rPr>
                <w:b/>
                <w:szCs w:val="22"/>
              </w:rPr>
              <w:t>the/this Questionnaire</w:t>
            </w:r>
          </w:p>
        </w:tc>
        <w:tc>
          <w:tcPr>
            <w:tcW w:w="6184" w:type="dxa"/>
            <w:shd w:val="clear" w:color="auto" w:fill="auto"/>
          </w:tcPr>
          <w:p w14:paraId="1A1C9489" w14:textId="694634D4" w:rsidR="005C5B64" w:rsidRPr="006A5324" w:rsidRDefault="005C5B64">
            <w:pPr>
              <w:pStyle w:val="DefaultText"/>
              <w:rPr>
                <w:rStyle w:val="InitialStyle"/>
                <w:rFonts w:asciiTheme="minorHAnsi" w:hAnsiTheme="minorHAnsi" w:cstheme="minorHAnsi"/>
                <w:sz w:val="22"/>
                <w:szCs w:val="22"/>
              </w:rPr>
            </w:pPr>
            <w:r w:rsidRPr="006A5324">
              <w:rPr>
                <w:rStyle w:val="InitialStyle"/>
                <w:rFonts w:asciiTheme="minorHAnsi" w:hAnsiTheme="minorHAnsi" w:cstheme="minorHAnsi"/>
                <w:sz w:val="22"/>
                <w:szCs w:val="22"/>
              </w:rPr>
              <w:t>Means this Questionnaire, accompanying Health and Safety Supplements, annexes and related documents, and, where applicable, Specialist Questionnaires.</w:t>
            </w:r>
          </w:p>
        </w:tc>
      </w:tr>
      <w:tr w:rsidR="005C5B64" w:rsidRPr="00A63C5D" w14:paraId="1B043139" w14:textId="77777777" w:rsidTr="006A5324">
        <w:tc>
          <w:tcPr>
            <w:tcW w:w="2833" w:type="dxa"/>
            <w:shd w:val="clear" w:color="auto" w:fill="D9D9D9" w:themeFill="background1" w:themeFillShade="D9"/>
          </w:tcPr>
          <w:p w14:paraId="4C74F974" w14:textId="3D4694D6" w:rsidR="005C5B64" w:rsidRPr="006A5324" w:rsidRDefault="005C5B64">
            <w:pPr>
              <w:pStyle w:val="DefaultText"/>
              <w:rPr>
                <w:b/>
                <w:szCs w:val="22"/>
              </w:rPr>
            </w:pPr>
            <w:r w:rsidRPr="006A5324">
              <w:rPr>
                <w:b/>
                <w:szCs w:val="22"/>
              </w:rPr>
              <w:t>SAQ Response</w:t>
            </w:r>
          </w:p>
        </w:tc>
        <w:tc>
          <w:tcPr>
            <w:tcW w:w="6184" w:type="dxa"/>
            <w:shd w:val="clear" w:color="auto" w:fill="auto"/>
          </w:tcPr>
          <w:p w14:paraId="3E92A657" w14:textId="4B98E313" w:rsidR="005C5B64" w:rsidRPr="005A3635" w:rsidRDefault="005C5B64">
            <w:pPr>
              <w:pStyle w:val="DefaultText"/>
              <w:rPr>
                <w:szCs w:val="22"/>
                <w:lang w:val="en-GB"/>
              </w:rPr>
            </w:pPr>
            <w:r w:rsidRPr="006C2CC0">
              <w:rPr>
                <w:szCs w:val="22"/>
                <w:lang w:val="en-GB"/>
              </w:rPr>
              <w:t xml:space="preserve">The </w:t>
            </w:r>
            <w:r w:rsidR="009604B9">
              <w:rPr>
                <w:szCs w:val="22"/>
                <w:lang w:val="en-GB"/>
              </w:rPr>
              <w:t>Tenderer</w:t>
            </w:r>
            <w:r w:rsidRPr="006C2CC0">
              <w:rPr>
                <w:szCs w:val="22"/>
                <w:lang w:val="en-GB"/>
              </w:rPr>
              <w:t xml:space="preserve">’s response to this Questionnaire, </w:t>
            </w:r>
            <w:r w:rsidR="008015F1" w:rsidRPr="00BE646B">
              <w:rPr>
                <w:szCs w:val="22"/>
                <w:lang w:val="en-GB"/>
              </w:rPr>
              <w:t xml:space="preserve">as </w:t>
            </w:r>
            <w:r w:rsidRPr="00AE4FC7">
              <w:rPr>
                <w:szCs w:val="22"/>
                <w:lang w:val="en-GB"/>
              </w:rPr>
              <w:t>described in Section 1.2 of the Questionnaire.</w:t>
            </w:r>
          </w:p>
        </w:tc>
      </w:tr>
      <w:tr w:rsidR="005C5B64" w:rsidRPr="00A63C5D" w14:paraId="7B27D043" w14:textId="77777777" w:rsidTr="006A5324">
        <w:tc>
          <w:tcPr>
            <w:tcW w:w="2833" w:type="dxa"/>
            <w:shd w:val="clear" w:color="auto" w:fill="D9D9D9" w:themeFill="background1" w:themeFillShade="D9"/>
          </w:tcPr>
          <w:p w14:paraId="616A774E" w14:textId="2083ED68" w:rsidR="005C5B64" w:rsidRPr="006A5324" w:rsidRDefault="005C5B64">
            <w:pPr>
              <w:pStyle w:val="DefaultText"/>
              <w:rPr>
                <w:b/>
                <w:szCs w:val="22"/>
              </w:rPr>
            </w:pPr>
            <w:r w:rsidRPr="006A5324">
              <w:rPr>
                <w:b/>
                <w:szCs w:val="22"/>
              </w:rPr>
              <w:t>Specialist</w:t>
            </w:r>
          </w:p>
        </w:tc>
        <w:tc>
          <w:tcPr>
            <w:tcW w:w="6184" w:type="dxa"/>
            <w:shd w:val="clear" w:color="auto" w:fill="auto"/>
          </w:tcPr>
          <w:p w14:paraId="4C6FE16C" w14:textId="2BA57F8F" w:rsidR="005C5B64" w:rsidRPr="006A5324" w:rsidRDefault="008015F1">
            <w:pPr>
              <w:pStyle w:val="DefaultText"/>
              <w:rPr>
                <w:szCs w:val="22"/>
                <w:lang w:val="en-GB"/>
              </w:rPr>
            </w:pPr>
            <w:r w:rsidRPr="006C2CC0">
              <w:rPr>
                <w:szCs w:val="22"/>
                <w:lang w:val="en-GB"/>
              </w:rPr>
              <w:t xml:space="preserve">Means </w:t>
            </w:r>
            <w:r w:rsidR="00120020">
              <w:rPr>
                <w:szCs w:val="22"/>
                <w:lang w:val="en-GB"/>
              </w:rPr>
              <w:t xml:space="preserve">an </w:t>
            </w:r>
            <w:r w:rsidR="00273037" w:rsidRPr="00BE646B">
              <w:rPr>
                <w:szCs w:val="22"/>
                <w:lang w:val="en-GB"/>
              </w:rPr>
              <w:t xml:space="preserve"> </w:t>
            </w:r>
            <w:r w:rsidR="005C5B64" w:rsidRPr="00AE4FC7">
              <w:rPr>
                <w:szCs w:val="22"/>
                <w:lang w:val="en-GB"/>
              </w:rPr>
              <w:t>entit</w:t>
            </w:r>
            <w:r w:rsidR="00120020">
              <w:rPr>
                <w:szCs w:val="22"/>
                <w:lang w:val="en-GB"/>
              </w:rPr>
              <w:t>y</w:t>
            </w:r>
            <w:r w:rsidR="005C5B64" w:rsidRPr="00AE4FC7">
              <w:rPr>
                <w:szCs w:val="22"/>
                <w:lang w:val="en-GB"/>
              </w:rPr>
              <w:t xml:space="preserve"> to be named </w:t>
            </w:r>
            <w:r w:rsidR="00273037" w:rsidRPr="00AE4FC7">
              <w:rPr>
                <w:szCs w:val="22"/>
                <w:lang w:val="en-GB"/>
              </w:rPr>
              <w:t xml:space="preserve">in the Contract </w:t>
            </w:r>
            <w:r w:rsidRPr="005A3635">
              <w:rPr>
                <w:szCs w:val="22"/>
                <w:lang w:val="en-GB"/>
              </w:rPr>
              <w:t xml:space="preserve">by the Employer </w:t>
            </w:r>
            <w:r w:rsidR="00A439B4" w:rsidRPr="005A3635">
              <w:rPr>
                <w:szCs w:val="22"/>
                <w:lang w:val="en-GB"/>
              </w:rPr>
              <w:t>and/</w:t>
            </w:r>
            <w:r w:rsidRPr="005A3635">
              <w:rPr>
                <w:szCs w:val="22"/>
                <w:lang w:val="en-GB"/>
              </w:rPr>
              <w:t>or the Contractor to undertake specialists areas of work or services.</w:t>
            </w:r>
            <w:r w:rsidR="00467C2A" w:rsidRPr="006A5324">
              <w:rPr>
                <w:szCs w:val="22"/>
                <w:lang w:val="en-GB"/>
              </w:rPr>
              <w:t xml:space="preserve"> </w:t>
            </w:r>
          </w:p>
        </w:tc>
      </w:tr>
      <w:tr w:rsidR="005C5B64" w:rsidRPr="00A63C5D" w14:paraId="4B63F43E" w14:textId="77777777" w:rsidTr="006A5324">
        <w:tc>
          <w:tcPr>
            <w:tcW w:w="2833" w:type="dxa"/>
            <w:shd w:val="clear" w:color="auto" w:fill="D9D9D9" w:themeFill="background1" w:themeFillShade="D9"/>
          </w:tcPr>
          <w:p w14:paraId="1B8F3503" w14:textId="3232023D" w:rsidR="005C5B64" w:rsidRPr="006A5324" w:rsidRDefault="005C5B64">
            <w:pPr>
              <w:pStyle w:val="DefaultText"/>
              <w:rPr>
                <w:b/>
                <w:szCs w:val="22"/>
              </w:rPr>
            </w:pPr>
            <w:r w:rsidRPr="006A5324">
              <w:rPr>
                <w:b/>
                <w:szCs w:val="22"/>
              </w:rPr>
              <w:t>Specialist</w:t>
            </w:r>
            <w:r w:rsidR="00273037" w:rsidRPr="006A5324">
              <w:rPr>
                <w:b/>
                <w:szCs w:val="22"/>
              </w:rPr>
              <w:t xml:space="preserve"> </w:t>
            </w:r>
            <w:r w:rsidRPr="006A5324">
              <w:rPr>
                <w:b/>
                <w:szCs w:val="22"/>
              </w:rPr>
              <w:t>Questionnaire</w:t>
            </w:r>
          </w:p>
        </w:tc>
        <w:tc>
          <w:tcPr>
            <w:tcW w:w="6184" w:type="dxa"/>
            <w:shd w:val="clear" w:color="auto" w:fill="auto"/>
          </w:tcPr>
          <w:p w14:paraId="111B9E27" w14:textId="2FC598B9" w:rsidR="005C5B64" w:rsidRPr="005A3635" w:rsidRDefault="005C5B64">
            <w:pPr>
              <w:pStyle w:val="DefaultText"/>
              <w:rPr>
                <w:szCs w:val="22"/>
              </w:rPr>
            </w:pPr>
            <w:r w:rsidRPr="006C2CC0">
              <w:rPr>
                <w:szCs w:val="22"/>
              </w:rPr>
              <w:t>(</w:t>
            </w:r>
            <w:r w:rsidR="00120020">
              <w:rPr>
                <w:szCs w:val="22"/>
              </w:rPr>
              <w:t xml:space="preserve">Applies to </w:t>
            </w:r>
            <w:r w:rsidRPr="006C2CC0">
              <w:rPr>
                <w:szCs w:val="22"/>
              </w:rPr>
              <w:t>PW-CF2 or PW-CF4</w:t>
            </w:r>
            <w:r w:rsidR="00120020">
              <w:rPr>
                <w:szCs w:val="22"/>
              </w:rPr>
              <w:t xml:space="preserve"> only</w:t>
            </w:r>
            <w:r w:rsidR="00E965D1">
              <w:rPr>
                <w:szCs w:val="22"/>
              </w:rPr>
              <w:t xml:space="preserve"> </w:t>
            </w:r>
            <w:r w:rsidR="00120020">
              <w:rPr>
                <w:szCs w:val="22"/>
              </w:rPr>
              <w:t xml:space="preserve">where </w:t>
            </w:r>
            <w:r w:rsidR="009604B9">
              <w:rPr>
                <w:szCs w:val="22"/>
              </w:rPr>
              <w:t>Tenderer</w:t>
            </w:r>
            <w:r w:rsidRPr="006C2CC0">
              <w:rPr>
                <w:szCs w:val="22"/>
              </w:rPr>
              <w:t xml:space="preserve">s are required to propose </w:t>
            </w:r>
            <w:r w:rsidRPr="00BE646B">
              <w:rPr>
                <w:szCs w:val="22"/>
              </w:rPr>
              <w:t xml:space="preserve">Specialists to be named </w:t>
            </w:r>
            <w:r w:rsidR="00273037" w:rsidRPr="00AE4FC7">
              <w:rPr>
                <w:szCs w:val="22"/>
              </w:rPr>
              <w:t>in the Contract</w:t>
            </w:r>
            <w:r w:rsidRPr="005A3635">
              <w:rPr>
                <w:szCs w:val="22"/>
              </w:rPr>
              <w:t>).</w:t>
            </w:r>
          </w:p>
          <w:p w14:paraId="5FF1695D" w14:textId="687E4E0E" w:rsidR="005C5B64" w:rsidRPr="00DD55BB" w:rsidRDefault="005C5B64">
            <w:pPr>
              <w:pStyle w:val="DefaultText"/>
              <w:rPr>
                <w:szCs w:val="22"/>
                <w:lang w:val="en-GB"/>
              </w:rPr>
            </w:pPr>
            <w:r w:rsidRPr="00DD55BB">
              <w:rPr>
                <w:szCs w:val="22"/>
              </w:rPr>
              <w:t xml:space="preserve">Means a QW3(a) (Works Specialist) and/or QC1 (Service Provider) suitability assessment questionnaire(s) issued with this Questionnaire, to be completed by </w:t>
            </w:r>
            <w:r w:rsidR="008015F1" w:rsidRPr="00DD55BB">
              <w:rPr>
                <w:szCs w:val="22"/>
              </w:rPr>
              <w:t xml:space="preserve">the relevant </w:t>
            </w:r>
            <w:r w:rsidR="009604B9">
              <w:rPr>
                <w:szCs w:val="22"/>
              </w:rPr>
              <w:t>Tenderer</w:t>
            </w:r>
            <w:r w:rsidRPr="00DD55BB">
              <w:rPr>
                <w:szCs w:val="22"/>
              </w:rPr>
              <w:t xml:space="preserve"> Specialist. </w:t>
            </w:r>
          </w:p>
        </w:tc>
      </w:tr>
      <w:tr w:rsidR="005C5B64" w:rsidRPr="00A63C5D" w14:paraId="01471240" w14:textId="77777777" w:rsidTr="006A5324">
        <w:tc>
          <w:tcPr>
            <w:tcW w:w="2833" w:type="dxa"/>
            <w:shd w:val="clear" w:color="auto" w:fill="D9D9D9" w:themeFill="background1" w:themeFillShade="D9"/>
          </w:tcPr>
          <w:p w14:paraId="64481423" w14:textId="5F03BD8D" w:rsidR="005C5B64" w:rsidRPr="006A5324" w:rsidRDefault="005C5B64">
            <w:pPr>
              <w:pStyle w:val="DefaultText"/>
              <w:rPr>
                <w:b/>
                <w:szCs w:val="22"/>
              </w:rPr>
            </w:pPr>
            <w:r w:rsidRPr="006A5324">
              <w:rPr>
                <w:b/>
                <w:szCs w:val="22"/>
              </w:rPr>
              <w:t>Works</w:t>
            </w:r>
          </w:p>
        </w:tc>
        <w:tc>
          <w:tcPr>
            <w:tcW w:w="6184" w:type="dxa"/>
            <w:shd w:val="clear" w:color="auto" w:fill="auto"/>
          </w:tcPr>
          <w:p w14:paraId="3C396792" w14:textId="3ADCD8C9" w:rsidR="005C5B64" w:rsidRPr="00BE646B" w:rsidRDefault="005C5B64" w:rsidP="00DD55BB">
            <w:pPr>
              <w:pStyle w:val="DefaultText"/>
              <w:rPr>
                <w:szCs w:val="22"/>
                <w:highlight w:val="yellow"/>
                <w:lang w:val="en-GB"/>
              </w:rPr>
            </w:pPr>
            <w:r w:rsidRPr="006C2CC0">
              <w:rPr>
                <w:szCs w:val="22"/>
                <w:lang w:val="en-GB"/>
              </w:rPr>
              <w:t>The construction works which are the subject of this Competition.</w:t>
            </w:r>
            <w:r w:rsidR="00120020">
              <w:rPr>
                <w:szCs w:val="22"/>
                <w:lang w:val="en-GB"/>
              </w:rPr>
              <w:t xml:space="preserve"> </w:t>
            </w:r>
          </w:p>
        </w:tc>
      </w:tr>
      <w:tr w:rsidR="005C5B64" w:rsidRPr="00A63C5D" w14:paraId="0FA102BF" w14:textId="77777777" w:rsidTr="006A5324">
        <w:tc>
          <w:tcPr>
            <w:tcW w:w="2833" w:type="dxa"/>
            <w:shd w:val="clear" w:color="auto" w:fill="D9D9D9" w:themeFill="background1" w:themeFillShade="D9"/>
          </w:tcPr>
          <w:p w14:paraId="319E3061" w14:textId="77F66027" w:rsidR="005C5B64" w:rsidRPr="006A5324" w:rsidRDefault="005C5B64">
            <w:pPr>
              <w:pStyle w:val="DefaultText"/>
              <w:rPr>
                <w:b/>
                <w:szCs w:val="22"/>
              </w:rPr>
            </w:pPr>
            <w:r w:rsidRPr="006A5324">
              <w:rPr>
                <w:b/>
                <w:szCs w:val="22"/>
              </w:rPr>
              <w:t>Works Contractor</w:t>
            </w:r>
          </w:p>
        </w:tc>
        <w:tc>
          <w:tcPr>
            <w:tcW w:w="6184" w:type="dxa"/>
            <w:shd w:val="clear" w:color="auto" w:fill="auto"/>
          </w:tcPr>
          <w:p w14:paraId="1CB2BA47" w14:textId="450E4DF1" w:rsidR="005C5B64" w:rsidRPr="00AE4FC7" w:rsidRDefault="005C5B64">
            <w:pPr>
              <w:pStyle w:val="DefaultText"/>
              <w:rPr>
                <w:szCs w:val="22"/>
                <w:lang w:val="en-GB"/>
              </w:rPr>
            </w:pPr>
            <w:r w:rsidRPr="006C2CC0">
              <w:rPr>
                <w:szCs w:val="22"/>
                <w:lang w:val="en-GB"/>
              </w:rPr>
              <w:t>Refers to the successful Tenderer appointed as the Contractor under</w:t>
            </w:r>
            <w:r w:rsidR="00467C2A" w:rsidRPr="00AE4FC7">
              <w:rPr>
                <w:szCs w:val="22"/>
                <w:lang w:val="en-GB"/>
              </w:rPr>
              <w:t xml:space="preserve"> </w:t>
            </w:r>
            <w:r w:rsidRPr="00AE4FC7">
              <w:rPr>
                <w:szCs w:val="22"/>
                <w:lang w:val="en-GB"/>
              </w:rPr>
              <w:t>the Contract to provide the Works.</w:t>
            </w:r>
            <w:r w:rsidR="00120020">
              <w:rPr>
                <w:szCs w:val="22"/>
                <w:lang w:val="en-GB"/>
              </w:rPr>
              <w:t xml:space="preserve"> </w:t>
            </w:r>
          </w:p>
        </w:tc>
      </w:tr>
    </w:tbl>
    <w:p w14:paraId="4BF5805A" w14:textId="77777777" w:rsidR="006A06EC" w:rsidRDefault="006A06EC" w:rsidP="0056791B">
      <w:pPr>
        <w:pStyle w:val="DefaultText"/>
      </w:pPr>
    </w:p>
    <w:p w14:paraId="0E413388" w14:textId="77777777" w:rsidR="00892235" w:rsidRDefault="00892235">
      <w:pPr>
        <w:rPr>
          <w:rStyle w:val="InitialStyle"/>
          <w:rFonts w:ascii="Arial" w:hAnsi="Arial"/>
          <w:b/>
          <w:sz w:val="20"/>
          <w:szCs w:val="22"/>
          <w:lang w:eastAsia="en-IE"/>
        </w:rPr>
        <w:sectPr w:rsidR="00892235" w:rsidSect="00285177">
          <w:headerReference w:type="default" r:id="rId29"/>
          <w:footerReference w:type="default" r:id="rId30"/>
          <w:pgSz w:w="11907" w:h="16840" w:code="9"/>
          <w:pgMar w:top="1135" w:right="1440" w:bottom="1440" w:left="1440" w:header="227" w:footer="227" w:gutter="0"/>
          <w:pgNumType w:start="0"/>
          <w:cols w:space="708"/>
          <w:docGrid w:linePitch="360"/>
        </w:sectPr>
      </w:pPr>
    </w:p>
    <w:p w14:paraId="52A79BC2" w14:textId="2EC945CF" w:rsidR="00DA752D" w:rsidRPr="006A5324" w:rsidRDefault="00653B2F" w:rsidP="006A5324">
      <w:pPr>
        <w:pStyle w:val="H1Number"/>
        <w:rPr>
          <w:rStyle w:val="InitialStyle"/>
          <w:rFonts w:asciiTheme="minorHAnsi" w:hAnsiTheme="minorHAnsi" w:cstheme="minorHAnsi"/>
          <w:b w:val="0"/>
          <w:sz w:val="32"/>
        </w:rPr>
      </w:pPr>
      <w:r w:rsidRPr="006A5324">
        <w:rPr>
          <w:rStyle w:val="InitialStyle"/>
          <w:rFonts w:asciiTheme="minorHAnsi" w:hAnsiTheme="minorHAnsi" w:cstheme="minorHAnsi"/>
          <w:sz w:val="32"/>
        </w:rPr>
        <w:t xml:space="preserve">INSTRUCTIONS </w:t>
      </w:r>
      <w:r w:rsidR="003F5109" w:rsidRPr="006A5324">
        <w:rPr>
          <w:rStyle w:val="InitialStyle"/>
          <w:rFonts w:asciiTheme="minorHAnsi" w:hAnsiTheme="minorHAnsi" w:cstheme="minorHAnsi"/>
          <w:sz w:val="32"/>
        </w:rPr>
        <w:t xml:space="preserve">FOR </w:t>
      </w:r>
      <w:r w:rsidR="00A46CAA">
        <w:rPr>
          <w:rStyle w:val="InitialStyle"/>
          <w:rFonts w:asciiTheme="minorHAnsi" w:hAnsiTheme="minorHAnsi" w:cstheme="minorHAnsi"/>
          <w:sz w:val="32"/>
        </w:rPr>
        <w:t>TENDERERS</w:t>
      </w:r>
    </w:p>
    <w:p w14:paraId="42676793" w14:textId="7418924F" w:rsidR="00BE2FC7" w:rsidRPr="006A5324" w:rsidRDefault="002A68A8" w:rsidP="003D1FE1">
      <w:pPr>
        <w:pStyle w:val="H2Number"/>
        <w:rPr>
          <w:rStyle w:val="InitialStyle"/>
          <w:rFonts w:asciiTheme="minorHAnsi" w:hAnsiTheme="minorHAnsi" w:cstheme="minorHAnsi"/>
          <w:szCs w:val="24"/>
        </w:rPr>
      </w:pPr>
      <w:r w:rsidRPr="006A5324">
        <w:t>THIS QUESTIONNAIRE</w:t>
      </w:r>
      <w:r w:rsidRPr="006A5324">
        <w:rPr>
          <w:rStyle w:val="InitialStyle"/>
          <w:rFonts w:asciiTheme="minorHAnsi" w:hAnsiTheme="minorHAnsi" w:cstheme="minorHAnsi"/>
          <w:b w:val="0"/>
        </w:rPr>
        <w:t xml:space="preserve"> </w:t>
      </w:r>
    </w:p>
    <w:p w14:paraId="12A81306" w14:textId="543F9044" w:rsidR="00C5252B" w:rsidRPr="006A5324" w:rsidRDefault="00EC6478">
      <w:r w:rsidRPr="006A5324">
        <w:t xml:space="preserve">Part 1 of this </w:t>
      </w:r>
      <w:r w:rsidR="00BE2FC7" w:rsidRPr="006A5324">
        <w:t>Questionnaire comprises the following</w:t>
      </w:r>
      <w:r w:rsidR="007E68CF" w:rsidRPr="006A5324">
        <w:t>:</w:t>
      </w:r>
    </w:p>
    <w:p w14:paraId="6CE43606" w14:textId="258E688E" w:rsidR="00540A9D" w:rsidRPr="006A5324" w:rsidRDefault="00A9456A" w:rsidP="006A5324">
      <w:pPr>
        <w:pStyle w:val="ListParagraph"/>
        <w:numPr>
          <w:ilvl w:val="0"/>
          <w:numId w:val="382"/>
        </w:numPr>
      </w:pPr>
      <w:r w:rsidRPr="006A5324">
        <w:t xml:space="preserve">Section 1 </w:t>
      </w:r>
      <w:r w:rsidR="00FA5AAE" w:rsidRPr="006A5324">
        <w:t>contains</w:t>
      </w:r>
      <w:r w:rsidR="0082254A" w:rsidRPr="006A5324">
        <w:t xml:space="preserve"> </w:t>
      </w:r>
      <w:r w:rsidR="00C54A35" w:rsidRPr="006A5324">
        <w:t xml:space="preserve">instructions in relation to </w:t>
      </w:r>
      <w:r w:rsidR="004E1D72" w:rsidRPr="006A5324">
        <w:t xml:space="preserve">completing </w:t>
      </w:r>
      <w:r w:rsidR="00C54A35" w:rsidRPr="006A5324">
        <w:t>this Questionnaire</w:t>
      </w:r>
      <w:r w:rsidR="00E27831" w:rsidRPr="006A5324">
        <w:t>.</w:t>
      </w:r>
    </w:p>
    <w:p w14:paraId="5CA80041" w14:textId="634DDFFB" w:rsidR="00C5252B" w:rsidRPr="006A5324" w:rsidRDefault="00C5252B" w:rsidP="006A5324">
      <w:pPr>
        <w:pStyle w:val="ListParagraph"/>
        <w:numPr>
          <w:ilvl w:val="0"/>
          <w:numId w:val="382"/>
        </w:numPr>
      </w:pPr>
      <w:r w:rsidRPr="006A5324">
        <w:t>Section 2</w:t>
      </w:r>
      <w:r w:rsidR="00AA0959" w:rsidRPr="006A5324">
        <w:t xml:space="preserve"> </w:t>
      </w:r>
      <w:r w:rsidR="00735969" w:rsidRPr="006A5324">
        <w:t xml:space="preserve">contains </w:t>
      </w:r>
      <w:r w:rsidR="002C555D" w:rsidRPr="006A5324">
        <w:t xml:space="preserve">the </w:t>
      </w:r>
      <w:r w:rsidR="00E27831" w:rsidRPr="006A5324">
        <w:t xml:space="preserve">information </w:t>
      </w:r>
      <w:r w:rsidR="002C555D" w:rsidRPr="006A5324">
        <w:t>part</w:t>
      </w:r>
      <w:r w:rsidR="00E27831" w:rsidRPr="006A5324">
        <w:t xml:space="preserve">icular to the </w:t>
      </w:r>
      <w:r w:rsidR="002C555D" w:rsidRPr="006A5324">
        <w:t>project (“</w:t>
      </w:r>
      <w:r w:rsidR="00735969" w:rsidRPr="006A5324">
        <w:t xml:space="preserve">the </w:t>
      </w:r>
      <w:r w:rsidR="0083186A" w:rsidRPr="006A5324">
        <w:t>Project</w:t>
      </w:r>
      <w:r w:rsidR="00467C2A" w:rsidRPr="006A5324">
        <w:t xml:space="preserve"> </w:t>
      </w:r>
      <w:r w:rsidR="0083186A" w:rsidRPr="006A5324">
        <w:t>Particulars</w:t>
      </w:r>
      <w:r w:rsidR="00735969" w:rsidRPr="006A5324">
        <w:t>”</w:t>
      </w:r>
      <w:r w:rsidR="00E27831" w:rsidRPr="006A5324">
        <w:t>)</w:t>
      </w:r>
      <w:r w:rsidR="00D46C2F" w:rsidRPr="006A5324">
        <w:t>.</w:t>
      </w:r>
      <w:r w:rsidR="00735969" w:rsidRPr="006A5324">
        <w:t xml:space="preserve"> </w:t>
      </w:r>
    </w:p>
    <w:p w14:paraId="11980FF8" w14:textId="01D5DBA2" w:rsidR="00AF24E9" w:rsidRPr="006A5324" w:rsidRDefault="00C5252B" w:rsidP="006A5324">
      <w:pPr>
        <w:pStyle w:val="ListParagraph"/>
        <w:numPr>
          <w:ilvl w:val="0"/>
          <w:numId w:val="382"/>
        </w:numPr>
      </w:pPr>
      <w:r w:rsidRPr="006A5324">
        <w:t>Section 3</w:t>
      </w:r>
      <w:r w:rsidR="00D20AD3" w:rsidRPr="006A5324">
        <w:t xml:space="preserve"> </w:t>
      </w:r>
      <w:r w:rsidR="005F0C91" w:rsidRPr="006A5324">
        <w:t>contains the</w:t>
      </w:r>
      <w:r w:rsidR="00273037" w:rsidRPr="006A5324">
        <w:t xml:space="preserve"> Qualification C</w:t>
      </w:r>
      <w:r w:rsidR="0093108F">
        <w:t xml:space="preserve">riteria </w:t>
      </w:r>
      <w:r w:rsidR="00273037" w:rsidRPr="006A5324">
        <w:t>and fo</w:t>
      </w:r>
      <w:r w:rsidR="00787458" w:rsidRPr="006A5324">
        <w:t xml:space="preserve">r each such criterion, the </w:t>
      </w:r>
      <w:r w:rsidR="00A81724" w:rsidRPr="006A5324">
        <w:t>r</w:t>
      </w:r>
      <w:r w:rsidR="00281A07" w:rsidRPr="006A5324">
        <w:t>esponse</w:t>
      </w:r>
      <w:r w:rsidR="008D1DC8" w:rsidRPr="006A5324">
        <w:t xml:space="preserve"> </w:t>
      </w:r>
      <w:r w:rsidR="006B554F" w:rsidRPr="006A5324">
        <w:t xml:space="preserve">type </w:t>
      </w:r>
      <w:r w:rsidR="00273037" w:rsidRPr="006A5324">
        <w:t xml:space="preserve">that </w:t>
      </w:r>
      <w:r w:rsidR="009604B9">
        <w:t>Tenderer</w:t>
      </w:r>
      <w:r w:rsidR="00D46C2F" w:rsidRPr="006A5324">
        <w:t xml:space="preserve">s are </w:t>
      </w:r>
      <w:r w:rsidR="00787458" w:rsidRPr="006A5324">
        <w:t xml:space="preserve">required </w:t>
      </w:r>
      <w:r w:rsidR="00140B8E" w:rsidRPr="006A5324">
        <w:t>to provide</w:t>
      </w:r>
      <w:r w:rsidR="006B554F" w:rsidRPr="006A5324">
        <w:t>,</w:t>
      </w:r>
      <w:r w:rsidR="00140B8E" w:rsidRPr="006A5324">
        <w:t xml:space="preserve"> </w:t>
      </w:r>
      <w:r w:rsidR="00E446D1" w:rsidRPr="006A5324">
        <w:t>and the basis of evaluation</w:t>
      </w:r>
      <w:r w:rsidR="00C86EA8" w:rsidRPr="006A5324">
        <w:t xml:space="preserve"> of the response</w:t>
      </w:r>
      <w:r w:rsidR="00787458" w:rsidRPr="006A5324">
        <w:t>.</w:t>
      </w:r>
      <w:r w:rsidR="00E446D1" w:rsidRPr="006A5324">
        <w:t xml:space="preserve"> </w:t>
      </w:r>
    </w:p>
    <w:p w14:paraId="1DC74696" w14:textId="64D0BB31" w:rsidR="000D2158" w:rsidRPr="006A5324" w:rsidRDefault="009604B9" w:rsidP="006A5324">
      <w:r>
        <w:t>Tenderer</w:t>
      </w:r>
      <w:r w:rsidR="002911FD" w:rsidRPr="006A5324">
        <w:t>s should n</w:t>
      </w:r>
      <w:r w:rsidR="00E446D1" w:rsidRPr="006A5324">
        <w:t xml:space="preserve">ote that </w:t>
      </w:r>
      <w:r w:rsidR="005A4E30" w:rsidRPr="006A5324">
        <w:t>Qualification</w:t>
      </w:r>
      <w:r w:rsidR="00735969" w:rsidRPr="006A5324">
        <w:t xml:space="preserve"> </w:t>
      </w:r>
      <w:r w:rsidR="00140B8E" w:rsidRPr="006A5324">
        <w:t>Criteria</w:t>
      </w:r>
      <w:r w:rsidR="009D3FBF" w:rsidRPr="006A5324">
        <w:t xml:space="preserve"> and requirements </w:t>
      </w:r>
      <w:r w:rsidR="00E331E9" w:rsidRPr="006A5324">
        <w:t>a</w:t>
      </w:r>
      <w:r w:rsidR="00140B8E" w:rsidRPr="006A5324">
        <w:t xml:space="preserve">re also contained in </w:t>
      </w:r>
      <w:r w:rsidR="002911FD" w:rsidRPr="006A5324">
        <w:t>any Health and Safety Supplements and</w:t>
      </w:r>
      <w:r w:rsidR="00AD55D5" w:rsidRPr="006A5324">
        <w:t>, where applicable,</w:t>
      </w:r>
      <w:r w:rsidR="002911FD" w:rsidRPr="006A5324">
        <w:t xml:space="preserve"> Specialist Questionnaires</w:t>
      </w:r>
      <w:r w:rsidR="00140B8E" w:rsidRPr="006A5324">
        <w:t>,</w:t>
      </w:r>
      <w:r w:rsidR="00D92BC7" w:rsidRPr="006A5324">
        <w:t xml:space="preserve"> </w:t>
      </w:r>
      <w:r w:rsidR="002911FD" w:rsidRPr="006A5324">
        <w:t xml:space="preserve">issued </w:t>
      </w:r>
      <w:r w:rsidR="001C755D" w:rsidRPr="006A5324">
        <w:t xml:space="preserve">with </w:t>
      </w:r>
      <w:r w:rsidR="002911FD" w:rsidRPr="006A5324">
        <w:t>this Questionnaire</w:t>
      </w:r>
      <w:r w:rsidR="00140B8E" w:rsidRPr="006A5324">
        <w:t>.</w:t>
      </w:r>
    </w:p>
    <w:p w14:paraId="4896F0CC" w14:textId="20D3377B" w:rsidR="00D44EE1" w:rsidRPr="006A5324" w:rsidRDefault="009604B9">
      <w:r>
        <w:t>Tenderer</w:t>
      </w:r>
      <w:r w:rsidR="00A318CF" w:rsidRPr="006A5324">
        <w:t>s should read this information carefully before submitting their response to this Questionnaire.</w:t>
      </w:r>
      <w:r w:rsidR="005F0C91" w:rsidRPr="006A5324">
        <w:t xml:space="preserve"> </w:t>
      </w:r>
      <w:r>
        <w:t>Tenderer</w:t>
      </w:r>
      <w:r w:rsidR="005F0C91" w:rsidRPr="006A5324">
        <w:t>s</w:t>
      </w:r>
      <w:r w:rsidR="00D92BC7" w:rsidRPr="006A5324">
        <w:t xml:space="preserve"> must follow the instructions set out in the Questionnaire and submit the information required in the format </w:t>
      </w:r>
      <w:r w:rsidR="005F0C91" w:rsidRPr="006A5324">
        <w:t>required</w:t>
      </w:r>
      <w:r w:rsidR="00E27831" w:rsidRPr="006A5324">
        <w:t xml:space="preserve">, </w:t>
      </w:r>
      <w:r w:rsidR="00D92BC7" w:rsidRPr="006A5324">
        <w:t xml:space="preserve">otherwise the submission may be declared invalid. </w:t>
      </w:r>
    </w:p>
    <w:p w14:paraId="7FE6F008" w14:textId="0A115418" w:rsidR="00EB0988" w:rsidRPr="006A5324" w:rsidRDefault="009C0276" w:rsidP="003D1FE1">
      <w:pPr>
        <w:pStyle w:val="H2Number"/>
      </w:pPr>
      <w:r w:rsidRPr="006A5324">
        <w:t>S</w:t>
      </w:r>
      <w:r w:rsidR="002A68A8" w:rsidRPr="006A5324">
        <w:t>AQ RESPONSE</w:t>
      </w:r>
    </w:p>
    <w:p w14:paraId="4EF94172" w14:textId="02003965" w:rsidR="00CD33B0" w:rsidRPr="006A5324" w:rsidRDefault="009604B9" w:rsidP="006A5324">
      <w:r>
        <w:t>Tenderer</w:t>
      </w:r>
      <w:r w:rsidR="00D259D3" w:rsidRPr="006A5324">
        <w:t>s must</w:t>
      </w:r>
      <w:r w:rsidR="009C0276" w:rsidRPr="006A5324">
        <w:t xml:space="preserve"> </w:t>
      </w:r>
      <w:r w:rsidR="004A7056" w:rsidRPr="006A5324">
        <w:t xml:space="preserve">complete and </w:t>
      </w:r>
      <w:r w:rsidR="00D259D3" w:rsidRPr="006A5324">
        <w:t xml:space="preserve">submit </w:t>
      </w:r>
      <w:r w:rsidR="009C0276" w:rsidRPr="006A5324">
        <w:t>the following</w:t>
      </w:r>
      <w:r w:rsidR="00CD33B0" w:rsidRPr="006A5324">
        <w:t>:</w:t>
      </w:r>
    </w:p>
    <w:p w14:paraId="2EF67AF2" w14:textId="77BA6AA5" w:rsidR="00467C2A" w:rsidRPr="006A5324" w:rsidRDefault="002C555D" w:rsidP="006A5324">
      <w:pPr>
        <w:pStyle w:val="ListParagraph"/>
        <w:numPr>
          <w:ilvl w:val="0"/>
          <w:numId w:val="381"/>
        </w:numPr>
      </w:pPr>
      <w:r w:rsidRPr="006A5324">
        <w:t xml:space="preserve">Part 2 </w:t>
      </w:r>
      <w:r w:rsidR="00D20AD3" w:rsidRPr="006A5324">
        <w:t>(</w:t>
      </w:r>
      <w:r w:rsidR="009604B9">
        <w:t>Tenderer</w:t>
      </w:r>
      <w:r w:rsidR="00D20AD3" w:rsidRPr="006A5324">
        <w:t xml:space="preserve"> Details and Decla</w:t>
      </w:r>
      <w:r w:rsidR="005F1F23" w:rsidRPr="006A5324">
        <w:t>ra</w:t>
      </w:r>
      <w:r w:rsidR="00D20AD3" w:rsidRPr="006A5324">
        <w:t xml:space="preserve">tion) </w:t>
      </w:r>
      <w:r w:rsidRPr="006A5324">
        <w:t xml:space="preserve">of </w:t>
      </w:r>
      <w:r w:rsidR="00A318CF" w:rsidRPr="006A5324">
        <w:t>t</w:t>
      </w:r>
      <w:r w:rsidR="00A34621" w:rsidRPr="006A5324">
        <w:t>h</w:t>
      </w:r>
      <w:r w:rsidR="00D46C2F" w:rsidRPr="006A5324">
        <w:t>is</w:t>
      </w:r>
      <w:r w:rsidR="00A34621" w:rsidRPr="006A5324">
        <w:t xml:space="preserve"> </w:t>
      </w:r>
      <w:r w:rsidRPr="006A5324">
        <w:t>Questionnaire</w:t>
      </w:r>
      <w:r w:rsidR="00CD33B0" w:rsidRPr="006A5324">
        <w:t>; and</w:t>
      </w:r>
    </w:p>
    <w:p w14:paraId="082ED4D7" w14:textId="56E45613" w:rsidR="00467C2A" w:rsidRPr="006A5324" w:rsidRDefault="006D4265" w:rsidP="006A5324">
      <w:pPr>
        <w:pStyle w:val="ListParagraph"/>
        <w:numPr>
          <w:ilvl w:val="0"/>
          <w:numId w:val="381"/>
        </w:numPr>
      </w:pPr>
      <w:r w:rsidRPr="006A5324">
        <w:t>w</w:t>
      </w:r>
      <w:r w:rsidR="00794FE4" w:rsidRPr="006A5324">
        <w:t xml:space="preserve">here </w:t>
      </w:r>
      <w:r w:rsidR="00273037" w:rsidRPr="006A5324">
        <w:t>the</w:t>
      </w:r>
      <w:r w:rsidR="00D46C2F" w:rsidRPr="006A5324">
        <w:t xml:space="preserve"> </w:t>
      </w:r>
      <w:r w:rsidR="0083186A" w:rsidRPr="006A5324">
        <w:t>Project Particulars</w:t>
      </w:r>
      <w:r w:rsidR="00D46C2F" w:rsidRPr="006A5324">
        <w:t xml:space="preserve"> state that</w:t>
      </w:r>
      <w:r w:rsidR="00273037" w:rsidRPr="006A5324">
        <w:t xml:space="preserve"> grounds for exclusion in Regulation 57 of </w:t>
      </w:r>
      <w:r w:rsidR="00986CD6" w:rsidRPr="006A5324">
        <w:t xml:space="preserve">SI 284/2016 </w:t>
      </w:r>
      <w:r w:rsidR="00273037" w:rsidRPr="006A5324">
        <w:t xml:space="preserve">apply </w:t>
      </w:r>
      <w:r w:rsidR="00986CD6" w:rsidRPr="006A5324">
        <w:t>to</w:t>
      </w:r>
      <w:r w:rsidR="00273037" w:rsidRPr="006A5324">
        <w:t xml:space="preserve"> th</w:t>
      </w:r>
      <w:r w:rsidR="00D46C2F" w:rsidRPr="006A5324">
        <w:t>is</w:t>
      </w:r>
      <w:r w:rsidR="00273037" w:rsidRPr="006A5324">
        <w:t xml:space="preserve"> Competition, a self</w:t>
      </w:r>
      <w:r w:rsidR="00986CD6" w:rsidRPr="006A5324">
        <w:t>-</w:t>
      </w:r>
      <w:r w:rsidR="00273037" w:rsidRPr="006A5324">
        <w:t xml:space="preserve">declaration </w:t>
      </w:r>
      <w:r w:rsidR="00986CD6" w:rsidRPr="006A5324">
        <w:t xml:space="preserve">regarding the </w:t>
      </w:r>
      <w:r w:rsidR="009604B9">
        <w:t>Tenderer</w:t>
      </w:r>
      <w:r w:rsidR="00986CD6" w:rsidRPr="006A5324">
        <w:t>’s circumstances</w:t>
      </w:r>
      <w:r w:rsidR="00476F4C" w:rsidRPr="006A5324">
        <w:t xml:space="preserve"> either</w:t>
      </w:r>
      <w:r w:rsidR="00986CD6" w:rsidRPr="006A5324">
        <w:t xml:space="preserve"> </w:t>
      </w:r>
      <w:r w:rsidR="00273037" w:rsidRPr="006A5324">
        <w:t xml:space="preserve">in the form of </w:t>
      </w:r>
      <w:r w:rsidR="00CD33B0" w:rsidRPr="006A5324">
        <w:t>a</w:t>
      </w:r>
      <w:r w:rsidR="004A7056" w:rsidRPr="006A5324">
        <w:t xml:space="preserve">n </w:t>
      </w:r>
      <w:r w:rsidR="00CD33B0" w:rsidRPr="006A5324">
        <w:t>ESPD</w:t>
      </w:r>
      <w:r w:rsidR="00986CD6" w:rsidRPr="006A5324">
        <w:t>,</w:t>
      </w:r>
      <w:r w:rsidR="00273037" w:rsidRPr="006A5324">
        <w:t xml:space="preserve"> </w:t>
      </w:r>
      <w:r w:rsidR="00AC61DF" w:rsidRPr="006A5324">
        <w:t>or Appendix A</w:t>
      </w:r>
      <w:r w:rsidR="00E27831" w:rsidRPr="006A5324">
        <w:t xml:space="preserve">, </w:t>
      </w:r>
      <w:r w:rsidR="00D92BC7" w:rsidRPr="006A5324">
        <w:t>as s</w:t>
      </w:r>
      <w:r w:rsidR="00735969" w:rsidRPr="006A5324">
        <w:t>t</w:t>
      </w:r>
      <w:r w:rsidR="00D92BC7" w:rsidRPr="006A5324">
        <w:t xml:space="preserve">ated in the </w:t>
      </w:r>
      <w:r w:rsidR="0083186A" w:rsidRPr="006A5324">
        <w:t>Project Particulars</w:t>
      </w:r>
      <w:r w:rsidR="00081517" w:rsidRPr="006A5324">
        <w:t>;</w:t>
      </w:r>
      <w:r w:rsidR="00081D03" w:rsidRPr="006A5324">
        <w:t xml:space="preserve"> </w:t>
      </w:r>
      <w:r w:rsidR="00081517" w:rsidRPr="006A5324">
        <w:t>and</w:t>
      </w:r>
      <w:r w:rsidR="00467C2A" w:rsidRPr="006A5324">
        <w:t xml:space="preserve"> </w:t>
      </w:r>
    </w:p>
    <w:p w14:paraId="142E6DB2" w14:textId="4B8E50C0" w:rsidR="003A6077" w:rsidRPr="006A5324" w:rsidRDefault="00986CD6" w:rsidP="006A5324">
      <w:pPr>
        <w:pStyle w:val="ListParagraph"/>
        <w:numPr>
          <w:ilvl w:val="0"/>
          <w:numId w:val="381"/>
        </w:numPr>
      </w:pPr>
      <w:r w:rsidRPr="006A5324">
        <w:t>a</w:t>
      </w:r>
      <w:r w:rsidR="00C86EA8" w:rsidRPr="006A5324">
        <w:t>ny</w:t>
      </w:r>
      <w:r w:rsidR="000E05CE" w:rsidRPr="006A5324">
        <w:t xml:space="preserve"> evidence or other </w:t>
      </w:r>
      <w:r w:rsidR="00081D03" w:rsidRPr="006A5324">
        <w:t xml:space="preserve">documentation </w:t>
      </w:r>
      <w:r w:rsidR="000E05CE" w:rsidRPr="006A5324">
        <w:t>required by th</w:t>
      </w:r>
      <w:r w:rsidR="00081517" w:rsidRPr="006A5324">
        <w:t>e</w:t>
      </w:r>
      <w:r w:rsidR="000E05CE" w:rsidRPr="006A5324">
        <w:t xml:space="preserve"> Questionnaire</w:t>
      </w:r>
      <w:r w:rsidR="00A34621" w:rsidRPr="006A5324">
        <w:t>.</w:t>
      </w:r>
      <w:r w:rsidR="000E05CE" w:rsidRPr="006A5324">
        <w:t xml:space="preserve"> </w:t>
      </w:r>
    </w:p>
    <w:p w14:paraId="510CA7BC" w14:textId="5ED8DCB9" w:rsidR="00081517" w:rsidRPr="006A5324" w:rsidRDefault="00A34621" w:rsidP="006A5324">
      <w:pPr>
        <w:pStyle w:val="Heading2"/>
      </w:pPr>
      <w:r w:rsidRPr="006A5324">
        <w:t>Completing Part 2 of the Questionna</w:t>
      </w:r>
      <w:r w:rsidR="00120020">
        <w:t>i</w:t>
      </w:r>
      <w:r w:rsidRPr="006A5324">
        <w:t xml:space="preserve">re </w:t>
      </w:r>
    </w:p>
    <w:p w14:paraId="49C5AC38" w14:textId="01548650" w:rsidR="00AF24E9" w:rsidRPr="006A5324" w:rsidRDefault="00735969" w:rsidP="006A5324">
      <w:r w:rsidRPr="006A5324">
        <w:t xml:space="preserve">The </w:t>
      </w:r>
      <w:r w:rsidR="009604B9">
        <w:t>Tenderer</w:t>
      </w:r>
      <w:r w:rsidRPr="006A5324">
        <w:t xml:space="preserve"> must</w:t>
      </w:r>
      <w:r w:rsidR="00D20AD3" w:rsidRPr="006A5324">
        <w:t xml:space="preserve"> always </w:t>
      </w:r>
      <w:r w:rsidRPr="006A5324">
        <w:t>complete and submi</w:t>
      </w:r>
      <w:r w:rsidR="00A34621" w:rsidRPr="006A5324">
        <w:t>t Part 2 of this Questionnaire</w:t>
      </w:r>
      <w:r w:rsidRPr="006A5324">
        <w:t xml:space="preserve">. In Part 2, </w:t>
      </w:r>
      <w:r w:rsidR="009604B9">
        <w:t>Tenderer</w:t>
      </w:r>
      <w:r w:rsidRPr="006A5324">
        <w:t xml:space="preserve">s must provide information on the </w:t>
      </w:r>
      <w:r w:rsidR="009604B9">
        <w:t>Tenderer</w:t>
      </w:r>
      <w:r w:rsidRPr="006A5324">
        <w:t>’s organisation</w:t>
      </w:r>
      <w:r w:rsidR="00476F4C" w:rsidRPr="006A5324">
        <w:t>(s)</w:t>
      </w:r>
      <w:r w:rsidRPr="006A5324">
        <w:t xml:space="preserve"> and</w:t>
      </w:r>
      <w:r w:rsidR="00120020">
        <w:t>, where applicable,</w:t>
      </w:r>
      <w:r w:rsidRPr="006A5324">
        <w:t xml:space="preserve"> any entities upon whose capacity they rely for the purpose of meeting the requirements of any</w:t>
      </w:r>
      <w:r w:rsidR="00D20AD3" w:rsidRPr="006A5324">
        <w:t xml:space="preserve"> </w:t>
      </w:r>
      <w:r w:rsidRPr="006A5324">
        <w:t>Qualification Criteria</w:t>
      </w:r>
      <w:r w:rsidR="00A34621" w:rsidRPr="006A5324">
        <w:t>.</w:t>
      </w:r>
      <w:r w:rsidR="00D20AD3" w:rsidRPr="006A5324">
        <w:t xml:space="preserve"> </w:t>
      </w:r>
    </w:p>
    <w:p w14:paraId="03474016" w14:textId="15E073F7" w:rsidR="00735969" w:rsidRPr="006A5324" w:rsidRDefault="00735969" w:rsidP="006A5324">
      <w:r w:rsidRPr="006A5324">
        <w:t xml:space="preserve">The </w:t>
      </w:r>
      <w:r w:rsidR="009604B9">
        <w:t>Tenderer</w:t>
      </w:r>
      <w:r w:rsidRPr="006A5324">
        <w:t xml:space="preserve"> must always complete and sign the Declaration in </w:t>
      </w:r>
      <w:r w:rsidR="00A34621" w:rsidRPr="006A5324">
        <w:t>Part 2</w:t>
      </w:r>
      <w:r w:rsidR="009D3FBF" w:rsidRPr="006A5324">
        <w:t>,</w:t>
      </w:r>
      <w:r w:rsidRPr="006A5324">
        <w:t xml:space="preserve"> </w:t>
      </w:r>
      <w:r w:rsidRPr="006A5324" w:rsidDel="00572767">
        <w:t xml:space="preserve">otherwise the </w:t>
      </w:r>
      <w:r w:rsidRPr="006A5324">
        <w:t xml:space="preserve">SAQ Reponse </w:t>
      </w:r>
      <w:r w:rsidRPr="006A5324" w:rsidDel="00572767">
        <w:t>may be declared invalid.</w:t>
      </w:r>
      <w:r w:rsidRPr="006A5324">
        <w:t xml:space="preserve"> The Declaration must still be completed and signed even where the </w:t>
      </w:r>
      <w:r w:rsidR="009604B9">
        <w:t>Tenderer</w:t>
      </w:r>
      <w:r w:rsidRPr="006A5324">
        <w:t xml:space="preserve"> has submitted an ESPD.</w:t>
      </w:r>
    </w:p>
    <w:p w14:paraId="05C3862C" w14:textId="4B07B3FB" w:rsidR="000E05CE" w:rsidRPr="006A5324" w:rsidRDefault="00081517" w:rsidP="006A5324">
      <w:pPr>
        <w:pStyle w:val="Heading2"/>
      </w:pPr>
      <w:r w:rsidRPr="006A5324">
        <w:t xml:space="preserve">Completing </w:t>
      </w:r>
      <w:r w:rsidR="00C86EA8" w:rsidRPr="006A5324">
        <w:t xml:space="preserve">an </w:t>
      </w:r>
      <w:r w:rsidR="000E05CE" w:rsidRPr="006A5324">
        <w:t>ESPD</w:t>
      </w:r>
      <w:r w:rsidR="00693EE4" w:rsidRPr="006A5324">
        <w:t xml:space="preserve"> or Appendix A</w:t>
      </w:r>
      <w:r w:rsidR="000D7303">
        <w:t xml:space="preserve"> </w:t>
      </w:r>
      <w:r w:rsidR="001C6CBE" w:rsidRPr="006A5324">
        <w:t xml:space="preserve">- Self Declaration in relation to </w:t>
      </w:r>
      <w:r w:rsidR="00120020">
        <w:t xml:space="preserve">Regulation </w:t>
      </w:r>
      <w:r w:rsidR="001C6CBE" w:rsidRPr="006A5324">
        <w:t>57</w:t>
      </w:r>
    </w:p>
    <w:p w14:paraId="4FA961B4" w14:textId="1530E8F6" w:rsidR="007D5D23" w:rsidRPr="006A5324" w:rsidRDefault="00C86EA8" w:rsidP="006A5324">
      <w:r w:rsidRPr="006A5324">
        <w:t>W</w:t>
      </w:r>
      <w:r w:rsidR="000D2158" w:rsidRPr="006A5324">
        <w:t xml:space="preserve">here </w:t>
      </w:r>
      <w:r w:rsidRPr="006A5324">
        <w:t>the</w:t>
      </w:r>
      <w:r w:rsidR="000D2158" w:rsidRPr="006A5324">
        <w:t xml:space="preserve"> Competition is </w:t>
      </w:r>
      <w:r w:rsidR="00C847F8" w:rsidRPr="006A5324">
        <w:t xml:space="preserve">subject to </w:t>
      </w:r>
      <w:r w:rsidR="00465D34" w:rsidRPr="006A5324">
        <w:t xml:space="preserve">the </w:t>
      </w:r>
      <w:r w:rsidR="000D2158" w:rsidRPr="006A5324">
        <w:t xml:space="preserve">application of </w:t>
      </w:r>
      <w:r w:rsidR="00D4049C" w:rsidRPr="006A5324">
        <w:t xml:space="preserve">the </w:t>
      </w:r>
      <w:r w:rsidR="000D2158" w:rsidRPr="006A5324">
        <w:t xml:space="preserve">European </w:t>
      </w:r>
      <w:r w:rsidR="009D3FBF" w:rsidRPr="006A5324">
        <w:t>P</w:t>
      </w:r>
      <w:r w:rsidR="000D2158" w:rsidRPr="006A5324">
        <w:t xml:space="preserve">rocurement </w:t>
      </w:r>
      <w:r w:rsidR="009D3FBF" w:rsidRPr="006A5324">
        <w:t>R</w:t>
      </w:r>
      <w:r w:rsidR="000D2158" w:rsidRPr="006A5324">
        <w:t>egulations,</w:t>
      </w:r>
      <w:r w:rsidR="00467C2A" w:rsidRPr="006A5324">
        <w:t xml:space="preserve">    </w:t>
      </w:r>
      <w:r w:rsidR="009604B9">
        <w:t>Tenderer</w:t>
      </w:r>
      <w:r w:rsidR="000D2158" w:rsidRPr="006A5324">
        <w:t xml:space="preserve">s </w:t>
      </w:r>
      <w:r w:rsidR="00787458" w:rsidRPr="006A5324">
        <w:t xml:space="preserve">must </w:t>
      </w:r>
      <w:r w:rsidR="002C555D" w:rsidRPr="006A5324">
        <w:t xml:space="preserve">always </w:t>
      </w:r>
      <w:r w:rsidR="000D2158" w:rsidRPr="006A5324">
        <w:t>complete and submit an ESPD</w:t>
      </w:r>
      <w:r w:rsidR="00D20AD3" w:rsidRPr="006A5324">
        <w:t xml:space="preserve"> (in addition to completing Part 2)</w:t>
      </w:r>
      <w:r w:rsidR="00140B8E" w:rsidRPr="006A5324">
        <w:t>.</w:t>
      </w:r>
      <w:r w:rsidR="000D2158" w:rsidRPr="006A5324">
        <w:t xml:space="preserve"> </w:t>
      </w:r>
    </w:p>
    <w:p w14:paraId="198602A1" w14:textId="22C5DF48" w:rsidR="00476F4C" w:rsidRPr="006A5324" w:rsidRDefault="00A318CF" w:rsidP="006A5324">
      <w:r w:rsidRPr="006A5324">
        <w:t>Where an ESPD is required</w:t>
      </w:r>
      <w:r w:rsidR="00476F4C" w:rsidRPr="006A5324">
        <w:t xml:space="preserve"> to be submitted</w:t>
      </w:r>
      <w:r w:rsidRPr="006A5324">
        <w:t xml:space="preserve">, the </w:t>
      </w:r>
      <w:r w:rsidR="009604B9">
        <w:t>Tenderer</w:t>
      </w:r>
      <w:r w:rsidRPr="006A5324">
        <w:t xml:space="preserve"> must complete Parts II (Information concerning the economic operator), Part III (Exclusion Grounds), Part IVα (Selection Criteria) and Part V (Concluding Statement) of the ESPD.</w:t>
      </w:r>
      <w:r w:rsidR="00303338">
        <w:t xml:space="preserve"> Part IV</w:t>
      </w:r>
      <w:r w:rsidR="00303338" w:rsidRPr="00683C12">
        <w:t>α</w:t>
      </w:r>
      <w:r w:rsidR="00303338">
        <w:t xml:space="preserve"> is completed by selecting “yes” to confirm that the Applicant meets the Qualification Criteria in the Competition.</w:t>
      </w:r>
    </w:p>
    <w:p w14:paraId="13B29EBA" w14:textId="06AB0837" w:rsidR="005F0C91" w:rsidRPr="006A5324" w:rsidRDefault="009604B9" w:rsidP="006A5324">
      <w:r w:rsidRPr="00EF40CB">
        <w:t>Tenderer</w:t>
      </w:r>
      <w:r w:rsidR="00476F4C" w:rsidRPr="00EF40CB">
        <w:t xml:space="preserve">s may use an existing ESPD, provided however that </w:t>
      </w:r>
      <w:r w:rsidR="00633F41" w:rsidRPr="00197B94">
        <w:t xml:space="preserve">it is accompanied by a </w:t>
      </w:r>
      <w:r w:rsidR="00303338">
        <w:t xml:space="preserve">letter from the Tenderer confirming that </w:t>
      </w:r>
      <w:r w:rsidR="00633F41" w:rsidRPr="00197B94">
        <w:t xml:space="preserve"> </w:t>
      </w:r>
      <w:r w:rsidR="00476F4C" w:rsidRPr="00EF40CB">
        <w:t>their circumstances have not changed since the</w:t>
      </w:r>
      <w:r w:rsidR="00466593" w:rsidRPr="00EF40CB">
        <w:t xml:space="preserve"> ESPD</w:t>
      </w:r>
      <w:r w:rsidR="00476F4C" w:rsidRPr="00EF40CB">
        <w:t xml:space="preserve"> was originally completed.</w:t>
      </w:r>
    </w:p>
    <w:p w14:paraId="57AE70AA" w14:textId="4E2F21BA" w:rsidR="00A34621" w:rsidRPr="006A5324" w:rsidRDefault="00A34621" w:rsidP="006A5324">
      <w:pPr>
        <w:pStyle w:val="Heading2"/>
      </w:pPr>
      <w:r w:rsidRPr="006A5324">
        <w:t xml:space="preserve">Providing Evidence </w:t>
      </w:r>
    </w:p>
    <w:p w14:paraId="5D8F0828" w14:textId="279EF8B4" w:rsidR="003C1BAD" w:rsidRPr="006A5324" w:rsidRDefault="00D20AD3" w:rsidP="006A5324">
      <w:r w:rsidRPr="006A5324">
        <w:t>Where evidence is required</w:t>
      </w:r>
      <w:r w:rsidR="003C1BAD" w:rsidRPr="006A5324">
        <w:t xml:space="preserve"> to be submitted as part of the SAQ Response</w:t>
      </w:r>
      <w:r w:rsidRPr="006A5324">
        <w:t xml:space="preserve">, </w:t>
      </w:r>
      <w:r w:rsidR="003C1BAD" w:rsidRPr="006A5324">
        <w:t>t</w:t>
      </w:r>
      <w:r w:rsidRPr="006A5324">
        <w:t xml:space="preserve">he </w:t>
      </w:r>
      <w:r w:rsidR="009604B9">
        <w:t>Tenderer</w:t>
      </w:r>
      <w:r w:rsidR="00735969" w:rsidRPr="006A5324">
        <w:t xml:space="preserve"> </w:t>
      </w:r>
      <w:r w:rsidR="008015F1" w:rsidRPr="006A5324">
        <w:t xml:space="preserve">must only </w:t>
      </w:r>
      <w:r w:rsidR="00735969" w:rsidRPr="006A5324">
        <w:t xml:space="preserve">provide evidence that is current up to the date of submission of the SAQ </w:t>
      </w:r>
      <w:r w:rsidR="009D3FBF" w:rsidRPr="006A5324">
        <w:t>Response.</w:t>
      </w:r>
    </w:p>
    <w:p w14:paraId="1140AFD9" w14:textId="34151964" w:rsidR="00AF24E9" w:rsidRPr="006A5324" w:rsidRDefault="00A318CF" w:rsidP="006A5324">
      <w:r w:rsidRPr="006A5324">
        <w:t>Failure to submit the required evidence with the SAQ Response may result in exclusion from this Competition.</w:t>
      </w:r>
      <w:r w:rsidR="005F1F23" w:rsidRPr="006A5324">
        <w:t xml:space="preserve"> </w:t>
      </w:r>
    </w:p>
    <w:p w14:paraId="3542E035" w14:textId="46D683ED" w:rsidR="00233EC4" w:rsidRPr="006A5324" w:rsidRDefault="00735969" w:rsidP="006A5324">
      <w:r w:rsidRPr="006A5324">
        <w:t>Where the required means of submission</w:t>
      </w:r>
      <w:r w:rsidR="003C1BAD" w:rsidRPr="006A5324">
        <w:t xml:space="preserve"> of the SAQ Response</w:t>
      </w:r>
      <w:r w:rsidRPr="006A5324">
        <w:t xml:space="preserve"> is</w:t>
      </w:r>
      <w:r w:rsidR="003C1BAD" w:rsidRPr="006A5324">
        <w:t xml:space="preserve"> by</w:t>
      </w:r>
      <w:r w:rsidRPr="006A5324">
        <w:t xml:space="preserve"> electronic submission, the Contracting Authority reserves the right to inspect </w:t>
      </w:r>
      <w:r w:rsidR="00693EE4" w:rsidRPr="006A5324">
        <w:t xml:space="preserve">any </w:t>
      </w:r>
      <w:r w:rsidRPr="006A5324">
        <w:t>original hardcopy signed documents.</w:t>
      </w:r>
    </w:p>
    <w:p w14:paraId="2E1FAC98" w14:textId="7CD538AA" w:rsidR="00155AB1" w:rsidRDefault="00155AB1">
      <w:pPr>
        <w:tabs>
          <w:tab w:val="clear" w:pos="851"/>
          <w:tab w:val="clear" w:pos="4762"/>
        </w:tabs>
        <w:spacing w:after="0" w:line="240" w:lineRule="auto"/>
      </w:pPr>
      <w:r>
        <w:br w:type="page"/>
      </w:r>
    </w:p>
    <w:p w14:paraId="39460187" w14:textId="01B8A16E" w:rsidR="000F4AFE" w:rsidRPr="006A5324" w:rsidRDefault="002A68A8" w:rsidP="003D1FE1">
      <w:pPr>
        <w:pStyle w:val="H2Number"/>
      </w:pPr>
      <w:r w:rsidRPr="006A5324">
        <w:t>APPLICATIONS BY CONSORTIA</w:t>
      </w:r>
      <w:r w:rsidR="004E4803">
        <w:t>, JOINT VENTURES OR PARTNERSHIPS</w:t>
      </w:r>
    </w:p>
    <w:p w14:paraId="38971AD5" w14:textId="6746DDE2" w:rsidR="008015F1" w:rsidRPr="006A5324" w:rsidRDefault="008027CA" w:rsidP="006A5324">
      <w:r w:rsidRPr="006A5324">
        <w:t xml:space="preserve">For </w:t>
      </w:r>
      <w:r w:rsidR="000221EA" w:rsidRPr="006A5324">
        <w:t>entities which</w:t>
      </w:r>
      <w:r w:rsidRPr="006A5324">
        <w:t xml:space="preserve"> apply</w:t>
      </w:r>
      <w:r w:rsidR="000221EA" w:rsidRPr="006A5324">
        <w:t xml:space="preserve"> and tender</w:t>
      </w:r>
      <w:r w:rsidRPr="006A5324">
        <w:t xml:space="preserve"> as a Consortium, </w:t>
      </w:r>
      <w:r w:rsidR="00485FE7" w:rsidRPr="006A5324">
        <w:t xml:space="preserve">Joint Venture or Partnership </w:t>
      </w:r>
      <w:r w:rsidRPr="006A5324">
        <w:t>and the</w:t>
      </w:r>
      <w:r w:rsidR="00AC61DF" w:rsidRPr="006A5324">
        <w:t xml:space="preserve"> </w:t>
      </w:r>
      <w:r w:rsidR="00F6106B">
        <w:t>m</w:t>
      </w:r>
      <w:r w:rsidRPr="006A5324">
        <w:t>embers have not set up together as a company (to be the legal entity which enters into the contract), one member of the Consortium must act as the lead member (</w:t>
      </w:r>
      <w:r w:rsidR="009C64D0" w:rsidRPr="006A5324">
        <w:t>"</w:t>
      </w:r>
      <w:r w:rsidRPr="006A5324">
        <w:t xml:space="preserve">Lead </w:t>
      </w:r>
      <w:r w:rsidR="009C64D0" w:rsidRPr="006A5324">
        <w:t>Member"</w:t>
      </w:r>
      <w:r w:rsidRPr="006A5324">
        <w:t xml:space="preserve">) in </w:t>
      </w:r>
      <w:r w:rsidR="00671C90" w:rsidRPr="006A5324">
        <w:t xml:space="preserve">compiling and </w:t>
      </w:r>
      <w:r w:rsidRPr="006A5324">
        <w:t xml:space="preserve">submitting </w:t>
      </w:r>
      <w:r w:rsidR="00671C90" w:rsidRPr="006A5324">
        <w:t>a</w:t>
      </w:r>
      <w:r w:rsidR="00505B81" w:rsidRPr="006A5324">
        <w:t xml:space="preserve"> </w:t>
      </w:r>
      <w:r w:rsidR="00671C90" w:rsidRPr="006A5324">
        <w:t xml:space="preserve">single </w:t>
      </w:r>
      <w:r w:rsidR="0089315C" w:rsidRPr="006A5324">
        <w:t>SAQ Response.</w:t>
      </w:r>
      <w:r w:rsidR="000F4AFE" w:rsidRPr="006A5324">
        <w:t xml:space="preserve"> </w:t>
      </w:r>
    </w:p>
    <w:p w14:paraId="6735E558" w14:textId="0D43240E" w:rsidR="00E37CF6" w:rsidRPr="006A5324" w:rsidRDefault="008027CA" w:rsidP="006A5324">
      <w:r w:rsidRPr="006A5324">
        <w:t>Notwithstanding the above, w</w:t>
      </w:r>
      <w:r w:rsidR="00F46CC8">
        <w:t>here a</w:t>
      </w:r>
      <w:r w:rsidR="00EB0988" w:rsidRPr="006A5324">
        <w:t xml:space="preserve"> </w:t>
      </w:r>
      <w:r w:rsidR="009604B9">
        <w:t>Tenderer</w:t>
      </w:r>
      <w:r w:rsidR="00EB0988" w:rsidRPr="006A5324">
        <w:t xml:space="preserve"> is a Consortium, </w:t>
      </w:r>
      <w:r w:rsidR="00485FE7" w:rsidRPr="006A5324">
        <w:t xml:space="preserve">Joint Venture or Partnership </w:t>
      </w:r>
      <w:r w:rsidR="00EB0988" w:rsidRPr="006A5324">
        <w:t xml:space="preserve">each </w:t>
      </w:r>
      <w:r w:rsidR="00485FE7" w:rsidRPr="006A5324">
        <w:t xml:space="preserve">member of the </w:t>
      </w:r>
      <w:r w:rsidR="009604B9">
        <w:t>Tenderer</w:t>
      </w:r>
      <w:r w:rsidR="009D3FBF" w:rsidRPr="006A5324">
        <w:t xml:space="preserve"> </w:t>
      </w:r>
      <w:r w:rsidR="00EB0988" w:rsidRPr="006A5324">
        <w:t xml:space="preserve">must </w:t>
      </w:r>
      <w:r w:rsidR="00AC61DF" w:rsidRPr="006A5324">
        <w:t xml:space="preserve">respond to </w:t>
      </w:r>
      <w:r w:rsidR="002B674B" w:rsidRPr="006A5324">
        <w:t xml:space="preserve">the </w:t>
      </w:r>
      <w:r w:rsidR="000221EA" w:rsidRPr="006A5324">
        <w:t>applicable sections of Section 3</w:t>
      </w:r>
      <w:r w:rsidR="00071735" w:rsidRPr="006A5324">
        <w:t xml:space="preserve"> of this Questionnaire</w:t>
      </w:r>
      <w:r w:rsidR="009A10D3" w:rsidRPr="006A5324">
        <w:t xml:space="preserve"> (</w:t>
      </w:r>
      <w:r w:rsidR="008015F1" w:rsidRPr="006A5324">
        <w:t xml:space="preserve">and </w:t>
      </w:r>
      <w:r w:rsidR="00E432F9" w:rsidRPr="006A5324">
        <w:t>the</w:t>
      </w:r>
      <w:r w:rsidR="009A10D3" w:rsidRPr="006A5324">
        <w:t xml:space="preserve"> </w:t>
      </w:r>
      <w:r w:rsidR="008015F1" w:rsidRPr="006A5324">
        <w:t xml:space="preserve">applicable </w:t>
      </w:r>
      <w:r w:rsidR="009A10D3" w:rsidRPr="006A5324">
        <w:t xml:space="preserve">H&amp;S Supplements </w:t>
      </w:r>
      <w:r w:rsidR="008015F1" w:rsidRPr="006A5324">
        <w:t xml:space="preserve">and </w:t>
      </w:r>
      <w:r w:rsidR="009A10D3" w:rsidRPr="006A5324">
        <w:t>Specialist Questionnaires)</w:t>
      </w:r>
      <w:r w:rsidR="008015F1" w:rsidRPr="006A5324">
        <w:t xml:space="preserve">, the applicable sections of Part 2, </w:t>
      </w:r>
      <w:r w:rsidR="00AC61DF" w:rsidRPr="006A5324">
        <w:t xml:space="preserve">and the responses are </w:t>
      </w:r>
      <w:r w:rsidR="00A318CF" w:rsidRPr="006A5324">
        <w:t xml:space="preserve">to be </w:t>
      </w:r>
      <w:r w:rsidR="00AC61DF" w:rsidRPr="006A5324">
        <w:t>submitted as a single SAQ Response by the Lead Member</w:t>
      </w:r>
      <w:r w:rsidR="00DB715C" w:rsidRPr="006A5324">
        <w:t>.</w:t>
      </w:r>
      <w:r w:rsidR="000964B7" w:rsidRPr="006A5324">
        <w:t xml:space="preserve"> </w:t>
      </w:r>
    </w:p>
    <w:p w14:paraId="3BFCF238" w14:textId="6B92674A" w:rsidR="004A0EB8" w:rsidRPr="006A5324" w:rsidRDefault="002A68A8" w:rsidP="003D1FE1">
      <w:pPr>
        <w:pStyle w:val="H2Number"/>
      </w:pPr>
      <w:r w:rsidRPr="006A5324">
        <w:t xml:space="preserve">RELIANCE ON RESOURCES </w:t>
      </w:r>
      <w:r w:rsidR="00EC406E" w:rsidRPr="006A5324">
        <w:t>(PW-CF1 to PW-CF4</w:t>
      </w:r>
      <w:r w:rsidR="00120020">
        <w:t xml:space="preserve"> only</w:t>
      </w:r>
      <w:r w:rsidR="00C2272F" w:rsidRPr="006A5324">
        <w:t>)</w:t>
      </w:r>
    </w:p>
    <w:p w14:paraId="6BFDFED2" w14:textId="7A747634" w:rsidR="00B83E9A" w:rsidRPr="006A5324" w:rsidRDefault="004A0EB8" w:rsidP="006A5324">
      <w:r w:rsidRPr="006A5324">
        <w:t xml:space="preserve">Where, </w:t>
      </w:r>
      <w:r w:rsidR="009A10D3" w:rsidRPr="006A5324">
        <w:t xml:space="preserve">in </w:t>
      </w:r>
      <w:r w:rsidRPr="006A5324">
        <w:t xml:space="preserve">order to meet any </w:t>
      </w:r>
      <w:r w:rsidR="005A4E30" w:rsidRPr="006A5324">
        <w:t>Qualification</w:t>
      </w:r>
      <w:r w:rsidR="005958D4" w:rsidRPr="006A5324">
        <w:t xml:space="preserve"> </w:t>
      </w:r>
      <w:r w:rsidR="00DE7B5C" w:rsidRPr="006A5324">
        <w:t xml:space="preserve">Criteria </w:t>
      </w:r>
      <w:r w:rsidRPr="006A5324">
        <w:t xml:space="preserve">in Section 3.3 </w:t>
      </w:r>
      <w:r w:rsidR="008351D9" w:rsidRPr="006A5324">
        <w:t>(</w:t>
      </w:r>
      <w:r w:rsidR="00A94A91" w:rsidRPr="006A5324">
        <w:t>Financial and Economic Standing</w:t>
      </w:r>
      <w:r w:rsidR="008351D9" w:rsidRPr="006A5324">
        <w:t>)</w:t>
      </w:r>
      <w:r w:rsidR="00A94A91" w:rsidRPr="006A5324">
        <w:t xml:space="preserve"> (including for the avoidance of doubt, with respect to evidence of turnover) </w:t>
      </w:r>
      <w:r w:rsidRPr="006A5324">
        <w:t xml:space="preserve">and/or Section 3.4 </w:t>
      </w:r>
      <w:r w:rsidR="008351D9" w:rsidRPr="006A5324">
        <w:t>(</w:t>
      </w:r>
      <w:r w:rsidR="00A94A91" w:rsidRPr="006A5324">
        <w:t>Technical Capability</w:t>
      </w:r>
      <w:r w:rsidR="008351D9" w:rsidRPr="006A5324">
        <w:t>)</w:t>
      </w:r>
      <w:r w:rsidR="008015F1" w:rsidRPr="006A5324">
        <w:t xml:space="preserve"> </w:t>
      </w:r>
      <w:r w:rsidR="00E27831" w:rsidRPr="006A5324">
        <w:t>(</w:t>
      </w:r>
      <w:r w:rsidR="003E76ED" w:rsidRPr="006A5324">
        <w:t>including</w:t>
      </w:r>
      <w:r w:rsidR="00476F4C" w:rsidRPr="006A5324">
        <w:t xml:space="preserve"> in</w:t>
      </w:r>
      <w:r w:rsidR="003E76ED" w:rsidRPr="006A5324">
        <w:t xml:space="preserve"> </w:t>
      </w:r>
      <w:r w:rsidR="00E27831" w:rsidRPr="006A5324">
        <w:t>any Health and Safety Supplements and Specialist Questionnaires, where applicable)</w:t>
      </w:r>
      <w:r w:rsidR="00F46CC8">
        <w:t>, a</w:t>
      </w:r>
      <w:r w:rsidRPr="006A5324">
        <w:t xml:space="preserve"> </w:t>
      </w:r>
      <w:r w:rsidR="009604B9">
        <w:t>Tenderer</w:t>
      </w:r>
      <w:r w:rsidRPr="006A5324">
        <w:t xml:space="preserve"> (or a</w:t>
      </w:r>
      <w:r w:rsidR="00F6106B">
        <w:t xml:space="preserve"> member of the </w:t>
      </w:r>
      <w:r w:rsidRPr="006A5324">
        <w:t xml:space="preserve"> </w:t>
      </w:r>
      <w:r w:rsidR="009604B9">
        <w:t>Tenderer</w:t>
      </w:r>
      <w:r w:rsidR="00F6106B">
        <w:t xml:space="preserve">, where the </w:t>
      </w:r>
      <w:r w:rsidR="009604B9">
        <w:t>Tenderer</w:t>
      </w:r>
      <w:r w:rsidR="00F6106B">
        <w:t xml:space="preserve"> is a </w:t>
      </w:r>
      <w:r w:rsidR="00F6106B" w:rsidRPr="00A14E19">
        <w:t>Consortium, Joint Venture or Partnership</w:t>
      </w:r>
      <w:r w:rsidRPr="006A5324">
        <w:t>) relies on the capacities of other entities or undertakings with which it is directly or indirectly linked, whatever the legal nature of those links may be (including, for example, but not limited to,</w:t>
      </w:r>
      <w:r w:rsidR="003E76ED" w:rsidRPr="006A5324">
        <w:t xml:space="preserve"> </w:t>
      </w:r>
      <w:r w:rsidRPr="006A5324">
        <w:t>a parent company and/or a subcontractor)</w:t>
      </w:r>
      <w:r w:rsidR="000619FC" w:rsidRPr="006A5324">
        <w:t>,</w:t>
      </w:r>
      <w:r w:rsidR="003E76ED" w:rsidRPr="006A5324">
        <w:t xml:space="preserve"> </w:t>
      </w:r>
      <w:r w:rsidRPr="006A5324">
        <w:t xml:space="preserve">the </w:t>
      </w:r>
      <w:r w:rsidR="009604B9">
        <w:t>Tenderer</w:t>
      </w:r>
      <w:r w:rsidRPr="006A5324">
        <w:t xml:space="preserve"> will be required to demonstrate to the satisfaction of the C</w:t>
      </w:r>
      <w:r w:rsidR="005C2FAC" w:rsidRPr="006A5324">
        <w:t xml:space="preserve">ontracting </w:t>
      </w:r>
      <w:r w:rsidR="003E76ED" w:rsidRPr="006A5324">
        <w:t>A</w:t>
      </w:r>
      <w:r w:rsidR="005C2FAC" w:rsidRPr="006A5324">
        <w:t>uthority</w:t>
      </w:r>
      <w:r w:rsidRPr="006A5324">
        <w:t xml:space="preserve"> that the capacities relied upon will actually be available to the </w:t>
      </w:r>
      <w:r w:rsidR="009604B9">
        <w:t>Tenderer</w:t>
      </w:r>
      <w:r w:rsidRPr="006A5324">
        <w:t xml:space="preserve"> if it is awarded the </w:t>
      </w:r>
      <w:r w:rsidR="002E0C43" w:rsidRPr="006A5324">
        <w:t>C</w:t>
      </w:r>
      <w:r w:rsidRPr="006A5324">
        <w:t>ontract.</w:t>
      </w:r>
      <w:r w:rsidR="00467C2A" w:rsidRPr="006A5324">
        <w:t xml:space="preserve"> </w:t>
      </w:r>
    </w:p>
    <w:p w14:paraId="4CEB1B15" w14:textId="497AC3E7" w:rsidR="004A0EB8" w:rsidRPr="006A5324" w:rsidRDefault="004A0EB8" w:rsidP="006A5324">
      <w:r w:rsidRPr="006A5324">
        <w:t>If availability of capacities is not established to the satisfaction of the C</w:t>
      </w:r>
      <w:r w:rsidR="005C2FAC" w:rsidRPr="006A5324">
        <w:t xml:space="preserve">ontracting </w:t>
      </w:r>
      <w:r w:rsidR="003E76ED" w:rsidRPr="006A5324">
        <w:t>A</w:t>
      </w:r>
      <w:r w:rsidR="005C2FAC" w:rsidRPr="006A5324">
        <w:t>uthority</w:t>
      </w:r>
      <w:r w:rsidRPr="006A5324">
        <w:t>, the C</w:t>
      </w:r>
      <w:r w:rsidR="005C2FAC" w:rsidRPr="006A5324">
        <w:t xml:space="preserve">ontracting </w:t>
      </w:r>
      <w:r w:rsidR="003E76ED" w:rsidRPr="006A5324">
        <w:t>A</w:t>
      </w:r>
      <w:r w:rsidR="005C2FAC" w:rsidRPr="006A5324">
        <w:t>uthority</w:t>
      </w:r>
      <w:r w:rsidR="003E76ED" w:rsidRPr="006A5324">
        <w:t xml:space="preserve"> </w:t>
      </w:r>
      <w:r w:rsidRPr="006A5324">
        <w:t xml:space="preserve">will assess the suitability of the </w:t>
      </w:r>
      <w:r w:rsidR="009604B9">
        <w:t>Tenderer</w:t>
      </w:r>
      <w:r w:rsidRPr="006A5324">
        <w:t xml:space="preserve"> without taking into account the capacities of such </w:t>
      </w:r>
      <w:r w:rsidR="002E0C43" w:rsidRPr="006A5324">
        <w:t xml:space="preserve">an </w:t>
      </w:r>
      <w:r w:rsidRPr="006A5324">
        <w:t>entity or entities.</w:t>
      </w:r>
    </w:p>
    <w:p w14:paraId="727AC134" w14:textId="2975C6D0" w:rsidR="004A0EB8" w:rsidRPr="006A5324" w:rsidRDefault="004A0EB8" w:rsidP="006A5324">
      <w:r w:rsidRPr="006A5324">
        <w:t>For the purpose of responding to this Questionnaire, it shall suffice for an entity being relied upon to</w:t>
      </w:r>
      <w:r w:rsidR="005958D4" w:rsidRPr="008C660D">
        <w:rPr>
          <w:vertAlign w:val="superscript"/>
        </w:rPr>
        <w:footnoteReference w:id="2"/>
      </w:r>
      <w:r w:rsidRPr="006A5324">
        <w:t>:</w:t>
      </w:r>
    </w:p>
    <w:p w14:paraId="20E0E174" w14:textId="58C86BB9" w:rsidR="00E27831" w:rsidRPr="006A5324" w:rsidRDefault="00D836E9" w:rsidP="006A5324">
      <w:pPr>
        <w:pStyle w:val="ListParagraph"/>
        <w:numPr>
          <w:ilvl w:val="0"/>
          <w:numId w:val="383"/>
        </w:numPr>
      </w:pPr>
      <w:r w:rsidRPr="006A5324">
        <w:t>provide a response to</w:t>
      </w:r>
      <w:r w:rsidR="00E52B92" w:rsidRPr="006A5324">
        <w:t xml:space="preserve"> applicable sections of </w:t>
      </w:r>
      <w:r w:rsidR="005958D4" w:rsidRPr="006A5324">
        <w:t xml:space="preserve">Part </w:t>
      </w:r>
      <w:r w:rsidR="005F1F23" w:rsidRPr="006A5324">
        <w:t xml:space="preserve">1 and Part 2 </w:t>
      </w:r>
      <w:r w:rsidR="005958D4" w:rsidRPr="006A5324">
        <w:t xml:space="preserve">of the </w:t>
      </w:r>
      <w:r w:rsidR="004A0EB8" w:rsidRPr="006A5324">
        <w:t>Q</w:t>
      </w:r>
      <w:r w:rsidR="004C6A4C" w:rsidRPr="006A5324">
        <w:t>uestionnai</w:t>
      </w:r>
      <w:r w:rsidR="00A94A91" w:rsidRPr="006A5324">
        <w:t>re</w:t>
      </w:r>
      <w:r w:rsidR="00E27831" w:rsidRPr="006A5324">
        <w:t xml:space="preserve"> and provide a letter in the form set out in Appendix </w:t>
      </w:r>
      <w:r w:rsidR="00522045" w:rsidRPr="006A5324">
        <w:t>1</w:t>
      </w:r>
      <w:r w:rsidR="00E27831" w:rsidRPr="006A5324">
        <w:t xml:space="preserve"> to this Questionnaire</w:t>
      </w:r>
      <w:r w:rsidR="00444D9A" w:rsidRPr="006A5324">
        <w:t>;</w:t>
      </w:r>
      <w:r w:rsidR="00BE2D5A" w:rsidRPr="006A5324">
        <w:t xml:space="preserve"> </w:t>
      </w:r>
      <w:r w:rsidR="009E1A1F" w:rsidRPr="006A5324">
        <w:t>or</w:t>
      </w:r>
    </w:p>
    <w:p w14:paraId="2057D953" w14:textId="31A2573A" w:rsidR="00444D9A" w:rsidRPr="006A5324" w:rsidRDefault="004A0EB8" w:rsidP="006A5324">
      <w:pPr>
        <w:pStyle w:val="ListParagraph"/>
        <w:numPr>
          <w:ilvl w:val="0"/>
          <w:numId w:val="383"/>
        </w:numPr>
      </w:pPr>
      <w:r w:rsidRPr="006A5324">
        <w:t>where the entity being relied upon is a</w:t>
      </w:r>
      <w:r w:rsidR="00E25DAE" w:rsidRPr="006A5324">
        <w:t xml:space="preserve"> </w:t>
      </w:r>
      <w:r w:rsidR="009604B9">
        <w:t>Tenderer</w:t>
      </w:r>
      <w:r w:rsidRPr="006A5324">
        <w:t xml:space="preserve"> Specialist, </w:t>
      </w:r>
      <w:r w:rsidR="005958D4" w:rsidRPr="006A5324">
        <w:t xml:space="preserve">the entity must </w:t>
      </w:r>
      <w:r w:rsidR="00E52B92" w:rsidRPr="006A5324">
        <w:t xml:space="preserve">provide a response to the applicable sections of </w:t>
      </w:r>
      <w:r w:rsidR="005958D4" w:rsidRPr="006A5324">
        <w:t xml:space="preserve">Part </w:t>
      </w:r>
      <w:r w:rsidR="00466593" w:rsidRPr="006A5324">
        <w:t>1</w:t>
      </w:r>
      <w:r w:rsidR="005958D4" w:rsidRPr="006A5324">
        <w:t xml:space="preserve"> </w:t>
      </w:r>
      <w:r w:rsidR="00E27831" w:rsidRPr="006A5324">
        <w:t xml:space="preserve">of the Questionnaire </w:t>
      </w:r>
      <w:r w:rsidR="00E52B92" w:rsidRPr="006A5324">
        <w:t xml:space="preserve">and </w:t>
      </w:r>
      <w:r w:rsidRPr="006A5324">
        <w:t>complete the relevant Specialist Questionnaire</w:t>
      </w:r>
      <w:r w:rsidR="00E27831" w:rsidRPr="006A5324">
        <w:t>.</w:t>
      </w:r>
      <w:r w:rsidR="00EB2442" w:rsidRPr="006A5324">
        <w:t xml:space="preserve"> </w:t>
      </w:r>
    </w:p>
    <w:p w14:paraId="0BCBA31A" w14:textId="271944CE" w:rsidR="0023786F" w:rsidRPr="00467C2A" w:rsidRDefault="00EB2442" w:rsidP="006A5324">
      <w:r w:rsidRPr="006A5324">
        <w:t>At contract award stage, the C</w:t>
      </w:r>
      <w:r w:rsidR="009E1A1F" w:rsidRPr="00467C2A">
        <w:t xml:space="preserve">ontracting </w:t>
      </w:r>
      <w:r w:rsidR="003E76ED" w:rsidRPr="00467C2A">
        <w:t>A</w:t>
      </w:r>
      <w:r w:rsidR="009E1A1F" w:rsidRPr="00467C2A">
        <w:t>uthority</w:t>
      </w:r>
      <w:r w:rsidR="003E76ED" w:rsidRPr="00467C2A">
        <w:t xml:space="preserve"> </w:t>
      </w:r>
      <w:r w:rsidRPr="00467C2A">
        <w:t>reserves the right to require the following from any entity relied upon with regard to:</w:t>
      </w:r>
    </w:p>
    <w:p w14:paraId="3F53F936" w14:textId="7C7B6EA4" w:rsidR="00EB2442" w:rsidRPr="00467C2A" w:rsidRDefault="00B43E9E" w:rsidP="006A5324">
      <w:pPr>
        <w:pStyle w:val="ListParagraph"/>
        <w:numPr>
          <w:ilvl w:val="0"/>
          <w:numId w:val="384"/>
        </w:numPr>
      </w:pPr>
      <w:r w:rsidRPr="00467C2A">
        <w:t>any of the economic or financial s</w:t>
      </w:r>
      <w:r w:rsidR="00EB2442" w:rsidRPr="00467C2A">
        <w:t xml:space="preserve">tanding </w:t>
      </w:r>
      <w:r w:rsidR="0023786F" w:rsidRPr="00467C2A">
        <w:t>Qualification Criteri</w:t>
      </w:r>
      <w:r w:rsidR="00476F4C" w:rsidRPr="00467C2A">
        <w:t>a</w:t>
      </w:r>
      <w:r w:rsidR="00EB2442" w:rsidRPr="00467C2A">
        <w:t xml:space="preserve">, the entity relied upon may be required to enter into a guarantee in the form of </w:t>
      </w:r>
      <w:r w:rsidRPr="00467C2A">
        <w:t xml:space="preserve">Model Form </w:t>
      </w:r>
      <w:r w:rsidR="00C83788" w:rsidRPr="00467C2A">
        <w:t xml:space="preserve">MF </w:t>
      </w:r>
      <w:r w:rsidR="002F58A4" w:rsidRPr="00467C2A">
        <w:t>1.</w:t>
      </w:r>
      <w:r w:rsidR="0021077B">
        <w:t>7</w:t>
      </w:r>
      <w:r w:rsidR="002F58A4" w:rsidRPr="00467C2A">
        <w:t xml:space="preserve"> </w:t>
      </w:r>
      <w:r w:rsidR="00EB2442" w:rsidRPr="00467C2A">
        <w:t xml:space="preserve">Reliance Guarantee in respect of the performance of the contract by the </w:t>
      </w:r>
      <w:r w:rsidR="009604B9">
        <w:t>Tenderer</w:t>
      </w:r>
      <w:r w:rsidR="00EB2442" w:rsidRPr="008C660D">
        <w:rPr>
          <w:vertAlign w:val="superscript"/>
        </w:rPr>
        <w:footnoteReference w:id="3"/>
      </w:r>
      <w:r w:rsidR="00EB2442" w:rsidRPr="00467C2A">
        <w:t>;</w:t>
      </w:r>
    </w:p>
    <w:p w14:paraId="474BF80C" w14:textId="5DF9E6CB" w:rsidR="0039069E" w:rsidRPr="00467C2A" w:rsidRDefault="00EB2442" w:rsidP="006A5324">
      <w:pPr>
        <w:pStyle w:val="ListParagraph"/>
        <w:numPr>
          <w:ilvl w:val="0"/>
          <w:numId w:val="384"/>
        </w:numPr>
      </w:pPr>
      <w:r w:rsidRPr="00467C2A">
        <w:t>any of th</w:t>
      </w:r>
      <w:r w:rsidR="00B43E9E" w:rsidRPr="00467C2A">
        <w:t>e technical c</w:t>
      </w:r>
      <w:r w:rsidR="0023786F" w:rsidRPr="00467C2A">
        <w:t>apability Qualification C</w:t>
      </w:r>
      <w:r w:rsidRPr="00467C2A">
        <w:t>riteri</w:t>
      </w:r>
      <w:r w:rsidR="00476F4C" w:rsidRPr="00467C2A">
        <w:t>a</w:t>
      </w:r>
      <w:r w:rsidRPr="00467C2A">
        <w:t xml:space="preserve">, the entity </w:t>
      </w:r>
      <w:r w:rsidR="009E1A1F" w:rsidRPr="00467C2A">
        <w:t xml:space="preserve">relied upon </w:t>
      </w:r>
      <w:r w:rsidRPr="00467C2A">
        <w:t xml:space="preserve">may be required to enter into either a Reliance Warranty </w:t>
      </w:r>
      <w:r w:rsidR="00B43E9E" w:rsidRPr="00467C2A">
        <w:t xml:space="preserve">(in the form of Model Form </w:t>
      </w:r>
      <w:r w:rsidR="00C83788" w:rsidRPr="00467C2A">
        <w:t xml:space="preserve">MF </w:t>
      </w:r>
      <w:r w:rsidR="002F58A4" w:rsidRPr="00467C2A">
        <w:t>1.30</w:t>
      </w:r>
      <w:r w:rsidR="00B43E9E" w:rsidRPr="00467C2A">
        <w:t xml:space="preserve">) </w:t>
      </w:r>
      <w:r w:rsidRPr="00467C2A">
        <w:t xml:space="preserve">or Collateral Warranty </w:t>
      </w:r>
      <w:r w:rsidR="00B43E9E" w:rsidRPr="00467C2A">
        <w:t xml:space="preserve">in the form of Model Form </w:t>
      </w:r>
      <w:r w:rsidR="00C83788" w:rsidRPr="00467C2A">
        <w:t xml:space="preserve">MF </w:t>
      </w:r>
      <w:r w:rsidR="002F58A4" w:rsidRPr="00467C2A">
        <w:t>1.</w:t>
      </w:r>
      <w:r w:rsidR="0021077B">
        <w:t>12</w:t>
      </w:r>
      <w:r w:rsidR="002F58A4" w:rsidRPr="00467C2A">
        <w:t xml:space="preserve"> or MF 2.3</w:t>
      </w:r>
      <w:r w:rsidR="006B554F" w:rsidRPr="00467C2A">
        <w:t xml:space="preserve"> </w:t>
      </w:r>
      <w:r w:rsidRPr="00467C2A">
        <w:t xml:space="preserve">(as appropriate to the nature of the resource relied upon by the </w:t>
      </w:r>
      <w:r w:rsidR="009604B9">
        <w:t>Tenderer</w:t>
      </w:r>
      <w:r w:rsidRPr="00467C2A">
        <w:t xml:space="preserve">) with regard to the making available the resources relied upon by the </w:t>
      </w:r>
      <w:r w:rsidR="009604B9">
        <w:t>Tenderer</w:t>
      </w:r>
      <w:r w:rsidRPr="00120020">
        <w:rPr>
          <w:vertAlign w:val="superscript"/>
        </w:rPr>
        <w:footnoteReference w:id="4"/>
      </w:r>
      <w:r w:rsidR="00381FB6" w:rsidRPr="00467C2A">
        <w:t>.</w:t>
      </w:r>
      <w:r w:rsidR="00381FB6" w:rsidRPr="006A5324">
        <w:t xml:space="preserve"> </w:t>
      </w:r>
      <w:r w:rsidR="00F46CC8">
        <w:t>Note that where a</w:t>
      </w:r>
      <w:r w:rsidRPr="00467C2A">
        <w:t xml:space="preserve"> </w:t>
      </w:r>
      <w:r w:rsidR="009604B9">
        <w:t>Tenderer</w:t>
      </w:r>
      <w:r w:rsidRPr="00467C2A">
        <w:t xml:space="preserve"> relies on another entity for educational or professional qualifications, or</w:t>
      </w:r>
      <w:r w:rsidR="003E76ED" w:rsidRPr="00467C2A">
        <w:t>,</w:t>
      </w:r>
      <w:r w:rsidRPr="00467C2A">
        <w:t xml:space="preserve"> with regard to relevant professional experience </w:t>
      </w:r>
      <w:r w:rsidR="00C8730A" w:rsidRPr="00467C2A">
        <w:t>(whether in Part 1, H&amp;S Supplements or Specialist Questionnaires)</w:t>
      </w:r>
      <w:r w:rsidR="0023786F" w:rsidRPr="00467C2A">
        <w:t>,</w:t>
      </w:r>
      <w:r w:rsidRPr="00467C2A">
        <w:t xml:space="preserve"> the entity being relied upon must perform the works or services to which those </w:t>
      </w:r>
      <w:r w:rsidR="00CE30F3" w:rsidRPr="00467C2A">
        <w:t xml:space="preserve">educational or professional </w:t>
      </w:r>
      <w:r w:rsidRPr="00467C2A">
        <w:t xml:space="preserve">qualifications or </w:t>
      </w:r>
      <w:r w:rsidR="00CE30F3" w:rsidRPr="00467C2A">
        <w:t xml:space="preserve">professional </w:t>
      </w:r>
      <w:r w:rsidRPr="00467C2A">
        <w:t>experiences relate</w:t>
      </w:r>
      <w:r w:rsidR="00476F4C" w:rsidRPr="00467C2A">
        <w:t>.</w:t>
      </w:r>
      <w:r w:rsidR="001C6CBE" w:rsidRPr="00467C2A">
        <w:t xml:space="preserve"> </w:t>
      </w:r>
    </w:p>
    <w:p w14:paraId="28105E26" w14:textId="62CB1901" w:rsidR="00476F4C" w:rsidRPr="006A5324" w:rsidRDefault="00EB2442" w:rsidP="006A5324">
      <w:pPr>
        <w:pStyle w:val="ListParagraph"/>
        <w:numPr>
          <w:ilvl w:val="0"/>
          <w:numId w:val="384"/>
        </w:numPr>
      </w:pPr>
      <w:r w:rsidRPr="00467C2A">
        <w:t xml:space="preserve">further evidence of the availability of the resources relied upon may be required by the Contracting Authority at a later stage in the Competition and/or upon award of the Contract. </w:t>
      </w:r>
    </w:p>
    <w:p w14:paraId="74BE4BC3" w14:textId="015F9A3D" w:rsidR="00026F19" w:rsidRPr="006A5324" w:rsidRDefault="00476F4C">
      <w:r w:rsidRPr="006A5324">
        <w:t xml:space="preserve">Where </w:t>
      </w:r>
      <w:r w:rsidR="009604B9">
        <w:t>Tenderer</w:t>
      </w:r>
      <w:r w:rsidRPr="006A5324">
        <w:t xml:space="preserve">s are required to submit an ESPD, each entity relied upon by the </w:t>
      </w:r>
      <w:r w:rsidR="009604B9">
        <w:t>Tenderer</w:t>
      </w:r>
      <w:r w:rsidRPr="006A5324">
        <w:t xml:space="preserve"> (including </w:t>
      </w:r>
      <w:r w:rsidR="009604B9">
        <w:t>Tenderer</w:t>
      </w:r>
      <w:r w:rsidRPr="006A5324">
        <w:t xml:space="preserve"> Specialists who are not the </w:t>
      </w:r>
      <w:r w:rsidR="009604B9">
        <w:t>Tenderer</w:t>
      </w:r>
      <w:r w:rsidRPr="006A5324">
        <w:t xml:space="preserve"> themselves) must also submit an ESPD.</w:t>
      </w:r>
    </w:p>
    <w:p w14:paraId="664F72E7" w14:textId="5532A84A" w:rsidR="005777A9" w:rsidRPr="006A5324" w:rsidRDefault="00B76122" w:rsidP="003D1FE1">
      <w:pPr>
        <w:pStyle w:val="H2Number"/>
      </w:pPr>
      <w:r w:rsidRPr="006A5324">
        <w:t>GROUNDS FOR EXCLUSION</w:t>
      </w:r>
      <w:r w:rsidR="00476F4C" w:rsidRPr="006A5324">
        <w:t xml:space="preserve"> UNDER REGULATION 57 OF SI 284/2016</w:t>
      </w:r>
    </w:p>
    <w:p w14:paraId="0B468BE3" w14:textId="165210F3" w:rsidR="00476F4C" w:rsidRPr="006A5324" w:rsidRDefault="00CD2265" w:rsidP="006A5324">
      <w:r w:rsidRPr="006A5324">
        <w:t>Note: W</w:t>
      </w:r>
      <w:r w:rsidR="0098253D" w:rsidRPr="006A5324">
        <w:t xml:space="preserve">here a Competition is subject to the application of </w:t>
      </w:r>
      <w:r w:rsidR="0023786F" w:rsidRPr="006A5324">
        <w:t xml:space="preserve">the </w:t>
      </w:r>
      <w:r w:rsidR="0098253D" w:rsidRPr="006A5324">
        <w:t xml:space="preserve">European </w:t>
      </w:r>
      <w:r w:rsidR="009E1A1F" w:rsidRPr="006A5324">
        <w:t>P</w:t>
      </w:r>
      <w:r w:rsidR="0098253D" w:rsidRPr="006A5324">
        <w:t xml:space="preserve">rocurement </w:t>
      </w:r>
      <w:r w:rsidR="009E1A1F" w:rsidRPr="006A5324">
        <w:t>R</w:t>
      </w:r>
      <w:r w:rsidR="0098253D" w:rsidRPr="006A5324">
        <w:t>egulations, grounds for exclu</w:t>
      </w:r>
      <w:r w:rsidR="00C8730A" w:rsidRPr="006A5324">
        <w:t xml:space="preserve">ding </w:t>
      </w:r>
      <w:r w:rsidR="009604B9">
        <w:t>Tenderer</w:t>
      </w:r>
      <w:r w:rsidR="00C8730A" w:rsidRPr="006A5324">
        <w:t>s</w:t>
      </w:r>
      <w:r w:rsidR="004E4803">
        <w:t xml:space="preserve"> in Regulation 57 of SI 284/2016</w:t>
      </w:r>
      <w:r w:rsidR="00C8730A" w:rsidRPr="006A5324">
        <w:t xml:space="preserve"> from participation in the Competition will </w:t>
      </w:r>
      <w:r w:rsidR="0098253D" w:rsidRPr="006A5324">
        <w:t>automatically apply.</w:t>
      </w:r>
      <w:r w:rsidR="00021653" w:rsidRPr="006A5324">
        <w:t xml:space="preserve"> </w:t>
      </w:r>
    </w:p>
    <w:p w14:paraId="6A7C5A93" w14:textId="62CC30F7" w:rsidR="005C3D72" w:rsidRPr="006A5324" w:rsidRDefault="0098253D" w:rsidP="006A5324">
      <w:r w:rsidRPr="006A5324">
        <w:t xml:space="preserve">Where a Competition is </w:t>
      </w:r>
      <w:r w:rsidR="00A30FC9" w:rsidRPr="006A5324">
        <w:t xml:space="preserve">not subject to </w:t>
      </w:r>
      <w:r w:rsidRPr="006A5324">
        <w:t xml:space="preserve">the application of the European </w:t>
      </w:r>
      <w:r w:rsidR="009E1A1F" w:rsidRPr="006A5324">
        <w:t>P</w:t>
      </w:r>
      <w:r w:rsidRPr="006A5324">
        <w:t xml:space="preserve">rocurement </w:t>
      </w:r>
      <w:r w:rsidR="009E1A1F" w:rsidRPr="006A5324">
        <w:t>R</w:t>
      </w:r>
      <w:r w:rsidRPr="006A5324">
        <w:t>egulations</w:t>
      </w:r>
      <w:r w:rsidR="005C3D72" w:rsidRPr="006A5324">
        <w:t>, a</w:t>
      </w:r>
      <w:r w:rsidRPr="006A5324">
        <w:t xml:space="preserve"> C</w:t>
      </w:r>
      <w:r w:rsidR="009E1A1F" w:rsidRPr="006A5324">
        <w:t xml:space="preserve">ontracting </w:t>
      </w:r>
      <w:r w:rsidR="00C8730A" w:rsidRPr="006A5324">
        <w:t>A</w:t>
      </w:r>
      <w:r w:rsidR="009E1A1F" w:rsidRPr="006A5324">
        <w:t>uthority</w:t>
      </w:r>
      <w:r w:rsidRPr="006A5324">
        <w:t xml:space="preserve"> may apply grounds for exclusion</w:t>
      </w:r>
      <w:r w:rsidR="004E4803">
        <w:t xml:space="preserve"> in Regulation 57 of SI 284/2016</w:t>
      </w:r>
      <w:r w:rsidR="00CD2265" w:rsidRPr="006A5324">
        <w:t>.</w:t>
      </w:r>
      <w:r w:rsidR="005F0C91" w:rsidRPr="006A5324">
        <w:t xml:space="preserve"> </w:t>
      </w:r>
      <w:r w:rsidR="00521C24" w:rsidRPr="006A5324">
        <w:t xml:space="preserve">The position for the Competition is set out in </w:t>
      </w:r>
      <w:r w:rsidR="009E1A1F" w:rsidRPr="006A5324">
        <w:t>Section</w:t>
      </w:r>
      <w:r w:rsidR="00476F4C" w:rsidRPr="006A5324">
        <w:t xml:space="preserve"> 2.2</w:t>
      </w:r>
      <w:r w:rsidR="009E1A1F" w:rsidRPr="006A5324">
        <w:t xml:space="preserve"> of </w:t>
      </w:r>
      <w:r w:rsidR="00521C24" w:rsidRPr="006A5324">
        <w:t xml:space="preserve">the </w:t>
      </w:r>
      <w:r w:rsidR="0083186A" w:rsidRPr="006A5324">
        <w:t>Project Particulars</w:t>
      </w:r>
      <w:r w:rsidR="00521C24" w:rsidRPr="006A5324">
        <w:t>.</w:t>
      </w:r>
    </w:p>
    <w:p w14:paraId="5F12FD3A" w14:textId="48FA4935" w:rsidR="00EF67C6" w:rsidRPr="006A5324" w:rsidRDefault="00EF67C6" w:rsidP="006A5324">
      <w:r w:rsidRPr="006A5324">
        <w:t>The grounds under which the Cont</w:t>
      </w:r>
      <w:r w:rsidR="00F46CC8">
        <w:t>racting Authority may exclude a</w:t>
      </w:r>
      <w:r w:rsidRPr="006A5324">
        <w:t xml:space="preserve"> </w:t>
      </w:r>
      <w:r w:rsidR="009604B9">
        <w:t>Tenderer</w:t>
      </w:r>
      <w:r w:rsidRPr="006A5324">
        <w:t xml:space="preserve">, any </w:t>
      </w:r>
      <w:r w:rsidR="00F6106B">
        <w:t xml:space="preserve">member of the </w:t>
      </w:r>
      <w:r w:rsidR="009604B9">
        <w:t>Tenderer</w:t>
      </w:r>
      <w:r w:rsidR="00521C24" w:rsidRPr="006A5324">
        <w:t xml:space="preserve"> </w:t>
      </w:r>
      <w:r w:rsidR="00F6106B">
        <w:t xml:space="preserve">(where the </w:t>
      </w:r>
      <w:r w:rsidR="009604B9">
        <w:t>Tenderer</w:t>
      </w:r>
      <w:r w:rsidR="00F6106B">
        <w:t xml:space="preserve"> is a </w:t>
      </w:r>
      <w:r w:rsidR="00F6106B" w:rsidRPr="00A14E19">
        <w:t>Consortium, Joint Venture or Partnership)</w:t>
      </w:r>
      <w:r w:rsidRPr="006A5324">
        <w:t xml:space="preserve">, or any entity relied upon by the </w:t>
      </w:r>
      <w:r w:rsidR="009604B9">
        <w:t>Tenderer</w:t>
      </w:r>
      <w:r w:rsidRPr="006A5324">
        <w:t xml:space="preserve">, from participation in this Competition are set out below. </w:t>
      </w:r>
    </w:p>
    <w:p w14:paraId="1F95FB7E" w14:textId="38E7A5A8" w:rsidR="005C3D72" w:rsidRPr="006A5324" w:rsidRDefault="005C3D72" w:rsidP="006A5324">
      <w:r w:rsidRPr="006A5324">
        <w:t>The term '</w:t>
      </w:r>
      <w:r w:rsidR="009604B9">
        <w:t>Tenderer</w:t>
      </w:r>
      <w:r w:rsidRPr="006A5324">
        <w:t xml:space="preserve">' as used below refers to each of (a) the </w:t>
      </w:r>
      <w:r w:rsidR="009604B9">
        <w:t>Tenderer</w:t>
      </w:r>
      <w:r w:rsidRPr="006A5324">
        <w:t xml:space="preserve"> (b) a</w:t>
      </w:r>
      <w:r w:rsidR="00521C24" w:rsidRPr="006A5324">
        <w:t>n</w:t>
      </w:r>
      <w:r w:rsidR="00F6106B">
        <w:t>y member of the</w:t>
      </w:r>
      <w:r w:rsidR="00521C24" w:rsidRPr="006A5324">
        <w:t xml:space="preserve"> </w:t>
      </w:r>
      <w:r w:rsidR="009604B9">
        <w:t>Tenderer</w:t>
      </w:r>
      <w:r w:rsidR="00521C24" w:rsidRPr="006A5324">
        <w:t xml:space="preserve"> </w:t>
      </w:r>
      <w:r w:rsidRPr="006A5324">
        <w:t xml:space="preserve">(c) any entity being relied upon by the </w:t>
      </w:r>
      <w:r w:rsidR="009604B9">
        <w:t>Tenderer</w:t>
      </w:r>
      <w:r w:rsidRPr="006A5324">
        <w:t>.</w:t>
      </w:r>
    </w:p>
    <w:p w14:paraId="0C704417" w14:textId="49B0EB12" w:rsidR="006A22B3" w:rsidRPr="00467C2A" w:rsidRDefault="006A22B3">
      <w:r w:rsidRPr="006A5324">
        <w:t>Subject always to the provisions of Regulation 57 of the European Union (Award of Public Authority Contracts) Regulations 2016 (SI 284 of 2016):</w:t>
      </w:r>
    </w:p>
    <w:p w14:paraId="49F0DF60" w14:textId="2336EDC7" w:rsidR="006A22B3" w:rsidRPr="006A5324" w:rsidRDefault="006A22B3" w:rsidP="006A5324">
      <w:pPr>
        <w:pStyle w:val="ListParagraph"/>
        <w:numPr>
          <w:ilvl w:val="0"/>
          <w:numId w:val="385"/>
        </w:numPr>
      </w:pPr>
      <w:r w:rsidRPr="006A5324">
        <w:t>if:</w:t>
      </w:r>
    </w:p>
    <w:p w14:paraId="2F2F8C2C" w14:textId="75C576CF" w:rsidR="0039069E" w:rsidRPr="006A5324" w:rsidRDefault="006A22B3" w:rsidP="006A5324">
      <w:pPr>
        <w:pStyle w:val="ListParagraph"/>
        <w:numPr>
          <w:ilvl w:val="0"/>
          <w:numId w:val="386"/>
        </w:numPr>
      </w:pPr>
      <w:r w:rsidRPr="006A5324">
        <w:t xml:space="preserve">the </w:t>
      </w:r>
      <w:r w:rsidR="009604B9">
        <w:t>Tenderer</w:t>
      </w:r>
      <w:r w:rsidRPr="00DD55BB">
        <w:t xml:space="preserve"> is in one of the situations listed in Regulations 57(1) or 57(3) of SI 284 of 2016; or</w:t>
      </w:r>
    </w:p>
    <w:p w14:paraId="6CAE13C3" w14:textId="6803DBCC" w:rsidR="006A22B3" w:rsidRPr="006A5324" w:rsidRDefault="006A22B3" w:rsidP="006A5324">
      <w:pPr>
        <w:pStyle w:val="ListParagraph"/>
        <w:numPr>
          <w:ilvl w:val="0"/>
          <w:numId w:val="386"/>
        </w:numPr>
      </w:pPr>
      <w:r w:rsidRPr="006A5324">
        <w:t xml:space="preserve">a member of the administrative, management or supervisory body of the </w:t>
      </w:r>
      <w:r w:rsidR="009604B9">
        <w:t>Tenderer</w:t>
      </w:r>
      <w:r w:rsidRPr="00DD55BB">
        <w:t xml:space="preserve">/member of the </w:t>
      </w:r>
      <w:r w:rsidR="009604B9">
        <w:t>Tenderer</w:t>
      </w:r>
      <w:r w:rsidRPr="00DD55BB">
        <w:t>, or a person having powers of representation, decision or control therein, is in one of the situations listed in Regulation 57(1) of SI 284 of 2016,</w:t>
      </w:r>
    </w:p>
    <w:p w14:paraId="42A36259" w14:textId="578BA736" w:rsidR="006A22B3" w:rsidRPr="006A5324" w:rsidRDefault="006A22B3" w:rsidP="008F37B2">
      <w:pPr>
        <w:ind w:left="360"/>
      </w:pPr>
      <w:r w:rsidRPr="006A5324">
        <w:t xml:space="preserve">the </w:t>
      </w:r>
      <w:r w:rsidR="009604B9">
        <w:t>Tenderer</w:t>
      </w:r>
      <w:r w:rsidRPr="00DD55BB">
        <w:t xml:space="preserve"> shall be excluded from the C</w:t>
      </w:r>
      <w:r w:rsidRPr="006A5324">
        <w:t xml:space="preserve">ompetition; </w:t>
      </w:r>
    </w:p>
    <w:p w14:paraId="663C0CF3" w14:textId="76AAAD8F" w:rsidR="006A22B3" w:rsidRPr="0039069E" w:rsidRDefault="00B65A62" w:rsidP="00184170">
      <w:pPr>
        <w:ind w:left="360" w:hanging="360"/>
        <w:rPr>
          <w:highlight w:val="cyan"/>
        </w:rPr>
      </w:pPr>
      <w:r>
        <w:t xml:space="preserve">(b)   </w:t>
      </w:r>
      <w:r w:rsidR="006A22B3" w:rsidRPr="006A5324">
        <w:t xml:space="preserve">if the </w:t>
      </w:r>
      <w:r w:rsidR="009604B9">
        <w:t>Tenderer</w:t>
      </w:r>
      <w:r w:rsidR="006A22B3" w:rsidRPr="00DD55BB">
        <w:t xml:space="preserve"> </w:t>
      </w:r>
      <w:r w:rsidR="00F6106B">
        <w:t>(</w:t>
      </w:r>
      <w:r w:rsidR="00F6106B" w:rsidRPr="00A14E19">
        <w:t>or a</w:t>
      </w:r>
      <w:r w:rsidR="00F6106B">
        <w:t xml:space="preserve"> member of the </w:t>
      </w:r>
      <w:r w:rsidR="00F6106B" w:rsidRPr="00A14E19">
        <w:t xml:space="preserve"> </w:t>
      </w:r>
      <w:r w:rsidR="009604B9">
        <w:t>Tenderer</w:t>
      </w:r>
      <w:r w:rsidR="00F6106B">
        <w:t xml:space="preserve">, where the </w:t>
      </w:r>
      <w:r w:rsidR="009604B9">
        <w:t>Tenderer</w:t>
      </w:r>
      <w:r w:rsidR="00F6106B">
        <w:t xml:space="preserve"> is a </w:t>
      </w:r>
      <w:r w:rsidR="00F6106B" w:rsidRPr="00A14E19">
        <w:t>Consortium, Joint Venture or Partnership)</w:t>
      </w:r>
      <w:r w:rsidR="006A22B3" w:rsidRPr="006A5324">
        <w:t>, is in any of the situations listed in Regulation 57(4) or 57(8) of SI 284 of 2016</w:t>
      </w:r>
      <w:r w:rsidR="00E1281F" w:rsidRPr="006A5324">
        <w:t xml:space="preserve"> </w:t>
      </w:r>
      <w:r w:rsidR="00476F4C" w:rsidRPr="006A5324">
        <w:t>that are applied</w:t>
      </w:r>
      <w:r w:rsidR="00E1281F" w:rsidRPr="006A5324">
        <w:t xml:space="preserve"> by the Contracting Authority </w:t>
      </w:r>
      <w:r w:rsidR="0061088A" w:rsidRPr="006A5324">
        <w:t xml:space="preserve">for the purposes of this </w:t>
      </w:r>
      <w:r w:rsidR="00E1281F" w:rsidRPr="006A5324">
        <w:t>Competition</w:t>
      </w:r>
      <w:r w:rsidR="006A22B3" w:rsidRPr="006A5324">
        <w:t>,</w:t>
      </w:r>
      <w:r w:rsidR="006A22B3" w:rsidRPr="00DD55BB">
        <w:t xml:space="preserve"> the </w:t>
      </w:r>
      <w:r w:rsidR="009604B9">
        <w:t>Tenderer</w:t>
      </w:r>
      <w:r w:rsidR="006A22B3" w:rsidRPr="00DD55BB">
        <w:t xml:space="preserve"> may be excluded from the Competition.</w:t>
      </w:r>
    </w:p>
    <w:p w14:paraId="17B0B845" w14:textId="2A831EAB" w:rsidR="003C6A6E" w:rsidRPr="00467C2A" w:rsidRDefault="006A22B3" w:rsidP="006A5324">
      <w:r w:rsidRPr="00467C2A">
        <w:t xml:space="preserve">Any </w:t>
      </w:r>
      <w:r w:rsidR="009604B9">
        <w:t>Tenderer</w:t>
      </w:r>
      <w:r w:rsidRPr="00467C2A">
        <w:t xml:space="preserve"> which is in one of the situations referred to above must provide details of any factors or circumstances which it believes are relevant to the Contracting Authority’s assessment of whether the existence of these grounds should lead to the exclusion of the </w:t>
      </w:r>
      <w:r w:rsidR="009604B9">
        <w:t>Tenderer</w:t>
      </w:r>
      <w:r w:rsidR="00F46CC8">
        <w:t>. For example, where a</w:t>
      </w:r>
      <w:r w:rsidRPr="00467C2A">
        <w:t xml:space="preserve"> </w:t>
      </w:r>
      <w:r w:rsidR="009604B9">
        <w:t>Tenderer</w:t>
      </w:r>
      <w:r w:rsidRPr="00467C2A">
        <w:t xml:space="preserve"> is in one of the situations referred to above but has taken measures which it believes are sufficient to demonstrate its reliability, that </w:t>
      </w:r>
      <w:r w:rsidR="009604B9">
        <w:t>Tenderer</w:t>
      </w:r>
      <w:r w:rsidRPr="00467C2A">
        <w:t xml:space="preserve"> may provide evidence of such measures to the Contracting Authority for consideration. </w:t>
      </w:r>
      <w:r w:rsidR="009604B9">
        <w:t>Tenderer</w:t>
      </w:r>
      <w:r w:rsidRPr="00467C2A">
        <w:t>s should note that, with regard to the situations listed in (a) above, the circumstances which the Contracting Authority may take into account before decidi</w:t>
      </w:r>
      <w:r w:rsidR="00F46CC8">
        <w:t>ng whether or not to exclude a</w:t>
      </w:r>
      <w:r w:rsidRPr="00467C2A">
        <w:t xml:space="preserve"> </w:t>
      </w:r>
      <w:r w:rsidR="009604B9">
        <w:t>Tenderer</w:t>
      </w:r>
      <w:r w:rsidRPr="00467C2A">
        <w:t xml:space="preserve"> are prescribed by law, and </w:t>
      </w:r>
      <w:r w:rsidR="009604B9">
        <w:t>Tenderer</w:t>
      </w:r>
      <w:r w:rsidRPr="00467C2A">
        <w:t xml:space="preserve">s are directed to Regulation 57 of </w:t>
      </w:r>
      <w:r w:rsidR="007444A3" w:rsidRPr="00467C2A">
        <w:t>SI 284/2016</w:t>
      </w:r>
      <w:r w:rsidRPr="00467C2A">
        <w:t xml:space="preserve"> in this regard.</w:t>
      </w:r>
      <w:r w:rsidR="00467C2A" w:rsidRPr="00467C2A">
        <w:t xml:space="preserve"> </w:t>
      </w:r>
    </w:p>
    <w:p w14:paraId="181F994D" w14:textId="16CB42D1" w:rsidR="006A22B3" w:rsidRPr="00467C2A" w:rsidRDefault="00431225" w:rsidP="006A5324">
      <w:r w:rsidRPr="00467C2A">
        <w:t xml:space="preserve">If an entity being relied upon is in one of the situations listed above, the Contracting Authority may require that the </w:t>
      </w:r>
      <w:r w:rsidR="009604B9">
        <w:t>Tenderer</w:t>
      </w:r>
      <w:r w:rsidRPr="00467C2A">
        <w:t xml:space="preserve"> replaces such entity with another entity which is not in any of these situations. In the event that the entity cannot be replaced with another entity to whom the grounds do not apply (including where the Contracting Authority concludes that to permit such replacement would be contrary to law), the Contracting Authority reserves the right to eliminate the </w:t>
      </w:r>
      <w:r w:rsidR="009604B9">
        <w:t>Tenderer</w:t>
      </w:r>
      <w:r w:rsidRPr="00467C2A">
        <w:t xml:space="preserve"> from the Competition.</w:t>
      </w:r>
    </w:p>
    <w:p w14:paraId="66DBC859" w14:textId="4BACBA93" w:rsidR="00233EC4" w:rsidRPr="006A5324" w:rsidRDefault="00C8730A" w:rsidP="006A5324">
      <w:r w:rsidRPr="006A5324">
        <w:t xml:space="preserve">Where grounds for exclusion apply </w:t>
      </w:r>
      <w:r w:rsidR="009E1A1F" w:rsidRPr="006A5324">
        <w:t>in</w:t>
      </w:r>
      <w:r w:rsidRPr="006A5324">
        <w:t xml:space="preserve"> the Competition, the </w:t>
      </w:r>
      <w:r w:rsidR="009604B9">
        <w:t>Tenderer</w:t>
      </w:r>
      <w:r w:rsidRPr="006A5324">
        <w:t xml:space="preserve">, each </w:t>
      </w:r>
      <w:r w:rsidR="00120020">
        <w:t xml:space="preserve">member of the </w:t>
      </w:r>
      <w:r w:rsidR="009604B9">
        <w:t>Tenderer</w:t>
      </w:r>
      <w:r w:rsidRPr="006A5324">
        <w:t xml:space="preserve"> and any entity being relied upon by the </w:t>
      </w:r>
      <w:r w:rsidR="009604B9">
        <w:t>Tenderer</w:t>
      </w:r>
      <w:r w:rsidRPr="006A5324">
        <w:t xml:space="preserve"> (or any </w:t>
      </w:r>
      <w:r w:rsidR="00120020">
        <w:t xml:space="preserve">member of the </w:t>
      </w:r>
      <w:r w:rsidR="009604B9">
        <w:t>Tenderer</w:t>
      </w:r>
      <w:r w:rsidRPr="006A5324">
        <w:t xml:space="preserve">), must provide a self-declaration regarding the situations referred to </w:t>
      </w:r>
      <w:r w:rsidR="00F723A4" w:rsidRPr="006A5324">
        <w:t>above</w:t>
      </w:r>
      <w:r w:rsidR="009E1A1F" w:rsidRPr="006A5324">
        <w:t xml:space="preserve"> in the form</w:t>
      </w:r>
      <w:r w:rsidRPr="006A5324">
        <w:t xml:space="preserve"> of an ESPD</w:t>
      </w:r>
      <w:r w:rsidR="009E1A1F" w:rsidRPr="006A5324">
        <w:t>,</w:t>
      </w:r>
      <w:r w:rsidRPr="006A5324">
        <w:t xml:space="preserve"> or</w:t>
      </w:r>
      <w:r w:rsidR="009E1A1F" w:rsidRPr="006A5324">
        <w:t>,</w:t>
      </w:r>
      <w:r w:rsidRPr="006A5324">
        <w:t xml:space="preserve"> </w:t>
      </w:r>
      <w:r w:rsidR="009E1A1F" w:rsidRPr="006A5324">
        <w:t xml:space="preserve">by completing the </w:t>
      </w:r>
      <w:r w:rsidR="00835522" w:rsidRPr="006A5324">
        <w:t>self-</w:t>
      </w:r>
      <w:r w:rsidR="009E1A1F" w:rsidRPr="006A5324">
        <w:t xml:space="preserve">declaration in the form of </w:t>
      </w:r>
      <w:r w:rsidRPr="006A5324">
        <w:t xml:space="preserve">Appendix A – Self Declaration re </w:t>
      </w:r>
      <w:r w:rsidR="00120020">
        <w:t>Regulation 57</w:t>
      </w:r>
      <w:r w:rsidRPr="006A5324">
        <w:t xml:space="preserve">, as specified in the </w:t>
      </w:r>
      <w:r w:rsidR="0083186A" w:rsidRPr="006A5324">
        <w:t>Project Particulars</w:t>
      </w:r>
      <w:r w:rsidRPr="008F37B2">
        <w:rPr>
          <w:vertAlign w:val="superscript"/>
        </w:rPr>
        <w:footnoteReference w:id="5"/>
      </w:r>
      <w:r w:rsidRPr="006A5324">
        <w:t>.</w:t>
      </w:r>
      <w:r w:rsidR="00467C2A" w:rsidRPr="006A5324">
        <w:t xml:space="preserve"> </w:t>
      </w:r>
    </w:p>
    <w:p w14:paraId="14987A07" w14:textId="1882750B" w:rsidR="00233EC4" w:rsidRPr="006A5324" w:rsidRDefault="000A3AF4" w:rsidP="006A5324">
      <w:pPr>
        <w:ind w:left="431"/>
        <w:rPr>
          <w:b/>
        </w:rPr>
      </w:pPr>
      <w:r w:rsidRPr="006A5324">
        <w:t xml:space="preserve">Note: </w:t>
      </w:r>
      <w:r w:rsidR="008008EF" w:rsidRPr="00DD55BB">
        <w:t>The Contracting Authority may, at any time during the Competition (for example at shortlisting stage), requ</w:t>
      </w:r>
      <w:r w:rsidR="005C3D72" w:rsidRPr="006A5324">
        <w:t>ire</w:t>
      </w:r>
      <w:r w:rsidR="008008EF" w:rsidRPr="006A5324">
        <w:t xml:space="preserve"> the </w:t>
      </w:r>
      <w:r w:rsidR="009604B9">
        <w:t>Tenderer</w:t>
      </w:r>
      <w:r w:rsidR="008008EF" w:rsidRPr="00DD55BB">
        <w:t xml:space="preserve"> </w:t>
      </w:r>
      <w:r w:rsidR="00CD2265" w:rsidRPr="006A5324">
        <w:t xml:space="preserve">to </w:t>
      </w:r>
      <w:r w:rsidR="00EF67C6" w:rsidRPr="006A5324">
        <w:t xml:space="preserve">provide </w:t>
      </w:r>
      <w:r w:rsidR="00C8730A" w:rsidRPr="006A5324">
        <w:t xml:space="preserve">a sworn oath in </w:t>
      </w:r>
      <w:r w:rsidR="00F2201C" w:rsidRPr="006A5324">
        <w:t xml:space="preserve">the form of </w:t>
      </w:r>
      <w:r w:rsidRPr="006A5324">
        <w:t xml:space="preserve">Model Form </w:t>
      </w:r>
      <w:r w:rsidR="00110FFA" w:rsidRPr="006A5324">
        <w:t xml:space="preserve">MF </w:t>
      </w:r>
      <w:r w:rsidRPr="006A5324">
        <w:t>1</w:t>
      </w:r>
      <w:r w:rsidR="00521C24" w:rsidRPr="006A5324">
        <w:t>.3</w:t>
      </w:r>
      <w:r w:rsidR="00835522" w:rsidRPr="006A5324">
        <w:t>2</w:t>
      </w:r>
      <w:r w:rsidRPr="006A5324">
        <w:t xml:space="preserve"> Declaration Under Oath</w:t>
      </w:r>
      <w:r w:rsidR="009D6BB4" w:rsidRPr="006A5324">
        <w:t>/Solemn Oath</w:t>
      </w:r>
      <w:r w:rsidR="00C8730A" w:rsidRPr="006A5324">
        <w:t xml:space="preserve"> regarding the situations referred to above, </w:t>
      </w:r>
      <w:r w:rsidRPr="006A5324">
        <w:t xml:space="preserve">and where the </w:t>
      </w:r>
      <w:r w:rsidR="00C8730A" w:rsidRPr="006A5324">
        <w:t xml:space="preserve">date of the </w:t>
      </w:r>
      <w:r w:rsidRPr="006A5324">
        <w:t>Declaration Under Oath</w:t>
      </w:r>
      <w:r w:rsidR="009D6BB4" w:rsidRPr="006A5324">
        <w:t>/Solemn Oath</w:t>
      </w:r>
      <w:r w:rsidRPr="006A5324">
        <w:t xml:space="preserve"> pre-dates the date of submission</w:t>
      </w:r>
      <w:r w:rsidR="00C8730A" w:rsidRPr="006A5324">
        <w:t xml:space="preserve"> of the SAQ Response</w:t>
      </w:r>
      <w:r w:rsidRPr="006A5324">
        <w:t xml:space="preserve">, </w:t>
      </w:r>
      <w:r w:rsidR="009604B9">
        <w:t>Tenderer</w:t>
      </w:r>
      <w:r w:rsidRPr="00DD55BB">
        <w:t xml:space="preserve">s must also </w:t>
      </w:r>
      <w:r w:rsidR="005C3D72" w:rsidRPr="006A5324">
        <w:t xml:space="preserve">provide </w:t>
      </w:r>
      <w:r w:rsidR="00C8730A" w:rsidRPr="006A5324">
        <w:t xml:space="preserve">a </w:t>
      </w:r>
      <w:r w:rsidRPr="006A5324">
        <w:t xml:space="preserve">confirmation in </w:t>
      </w:r>
      <w:r w:rsidR="00C8730A" w:rsidRPr="006A5324">
        <w:t xml:space="preserve">the form of </w:t>
      </w:r>
      <w:r w:rsidRPr="006A5324">
        <w:t xml:space="preserve">Model Form </w:t>
      </w:r>
      <w:r w:rsidR="00110FFA" w:rsidRPr="006A5324">
        <w:t>MF</w:t>
      </w:r>
      <w:r w:rsidR="00521C24" w:rsidRPr="006A5324">
        <w:t>1.</w:t>
      </w:r>
      <w:r w:rsidR="00835522" w:rsidRPr="006A5324">
        <w:t>33</w:t>
      </w:r>
      <w:r w:rsidR="00521C24" w:rsidRPr="006A5324">
        <w:t xml:space="preserve"> that the oath is still valid.</w:t>
      </w:r>
      <w:r w:rsidR="00467C2A" w:rsidRPr="006A5324">
        <w:rPr>
          <w:b/>
        </w:rPr>
        <w:t xml:space="preserve"> </w:t>
      </w:r>
    </w:p>
    <w:p w14:paraId="5F2B0D9A" w14:textId="02CDDA3B" w:rsidR="00693EE4" w:rsidRPr="006C2CC0" w:rsidRDefault="006D4265" w:rsidP="003D1FE1">
      <w:pPr>
        <w:pStyle w:val="H2Number"/>
      </w:pPr>
      <w:r w:rsidRPr="006A5324">
        <w:t xml:space="preserve">ADDITIONAL </w:t>
      </w:r>
      <w:r w:rsidR="007444A3" w:rsidRPr="006A5324">
        <w:t>GROUNDS FOR EXCLUSION</w:t>
      </w:r>
    </w:p>
    <w:p w14:paraId="70E4F045" w14:textId="4E7F5D4E" w:rsidR="006D4265" w:rsidRPr="00467C2A" w:rsidRDefault="00E82E24" w:rsidP="006A5324">
      <w:r w:rsidRPr="00467C2A">
        <w:t>T</w:t>
      </w:r>
      <w:r w:rsidR="00274C5F" w:rsidRPr="00467C2A">
        <w:t xml:space="preserve">he Contracting Authority reserves the right to exclude any </w:t>
      </w:r>
      <w:r w:rsidR="009604B9">
        <w:t>Tenderer</w:t>
      </w:r>
      <w:r w:rsidR="00274C5F" w:rsidRPr="00467C2A">
        <w:t xml:space="preserve"> from the Competition should the Contracting Authority be of the view that entry into the Contract with such </w:t>
      </w:r>
      <w:r w:rsidR="009604B9">
        <w:t>Tenderer</w:t>
      </w:r>
      <w:r w:rsidR="00274C5F" w:rsidRPr="00467C2A">
        <w:t xml:space="preserve"> (bearing in mind any </w:t>
      </w:r>
      <w:r w:rsidR="009604B9">
        <w:t>Tenderer</w:t>
      </w:r>
      <w:r w:rsidR="00693EE4" w:rsidRPr="006A5324">
        <w:t xml:space="preserve"> </w:t>
      </w:r>
      <w:r w:rsidR="00F6106B">
        <w:t>m</w:t>
      </w:r>
      <w:r w:rsidR="00693EE4" w:rsidRPr="006A5324">
        <w:t>embers</w:t>
      </w:r>
      <w:r w:rsidR="00F6106B">
        <w:t xml:space="preserve"> (</w:t>
      </w:r>
      <w:r w:rsidR="004E4803">
        <w:t>w</w:t>
      </w:r>
      <w:r w:rsidR="00F6106B">
        <w:t xml:space="preserve">here the </w:t>
      </w:r>
      <w:r w:rsidR="009604B9">
        <w:t>Tenderer</w:t>
      </w:r>
      <w:r w:rsidR="00F6106B">
        <w:t xml:space="preserve"> is a </w:t>
      </w:r>
      <w:r w:rsidR="00F6106B" w:rsidRPr="00A14E19">
        <w:t>Consortium, Joint Venture or Partnership)</w:t>
      </w:r>
      <w:r w:rsidR="00274C5F" w:rsidRPr="00467C2A">
        <w:t xml:space="preserve">, entities relied upon or subcontractors) </w:t>
      </w:r>
      <w:r w:rsidR="00C83788" w:rsidRPr="00467C2A">
        <w:t xml:space="preserve">would </w:t>
      </w:r>
      <w:r w:rsidR="00274C5F" w:rsidRPr="00467C2A">
        <w:t xml:space="preserve">be contrary to any applicable law or regulation, including </w:t>
      </w:r>
      <w:r w:rsidR="001940B7" w:rsidRPr="00467C2A">
        <w:t xml:space="preserve">any applicable </w:t>
      </w:r>
      <w:r w:rsidR="00274C5F" w:rsidRPr="00467C2A">
        <w:t>sanctions regime</w:t>
      </w:r>
      <w:r w:rsidR="00B126F2" w:rsidRPr="00467C2A">
        <w:t>s</w:t>
      </w:r>
      <w:r w:rsidR="00F61C6C" w:rsidRPr="00467C2A">
        <w:t xml:space="preserve">. </w:t>
      </w:r>
    </w:p>
    <w:p w14:paraId="0E8A592E" w14:textId="0BFB4071" w:rsidR="0083186A" w:rsidRPr="00467C2A" w:rsidRDefault="006D4265">
      <w:r w:rsidRPr="00467C2A">
        <w:t xml:space="preserve">Where required in the Particulars, </w:t>
      </w:r>
      <w:r w:rsidR="009604B9">
        <w:t>Tenderer</w:t>
      </w:r>
      <w:r w:rsidR="007444A3" w:rsidRPr="00467C2A">
        <w:t xml:space="preserve">s shall be required to disclose in their SAQ Response any issues giving rise to possible </w:t>
      </w:r>
      <w:r w:rsidR="0083186A" w:rsidRPr="00467C2A">
        <w:t>s</w:t>
      </w:r>
      <w:r w:rsidR="007444A3" w:rsidRPr="00467C2A">
        <w:t>anctions applications.</w:t>
      </w:r>
    </w:p>
    <w:p w14:paraId="40E3EED1" w14:textId="327856EB" w:rsidR="00E04F6F" w:rsidRPr="00467C2A" w:rsidRDefault="00923AB6" w:rsidP="003D1FE1">
      <w:pPr>
        <w:pStyle w:val="H2Number"/>
      </w:pPr>
      <w:r>
        <w:t>M</w:t>
      </w:r>
      <w:r w:rsidR="003616B5" w:rsidRPr="006A5324">
        <w:t>EASURES UNDER THE I</w:t>
      </w:r>
      <w:r w:rsidR="00C61A6C" w:rsidRPr="006A5324">
        <w:t>NTERNATIONAL PROCUREMENT INSTRUMENT</w:t>
      </w:r>
    </w:p>
    <w:p w14:paraId="07168C58" w14:textId="1A9873F3" w:rsidR="00633F41" w:rsidRDefault="00633F41" w:rsidP="00633F41">
      <w:r w:rsidRPr="00683C12">
        <w:t>Where the Project Particulars state that</w:t>
      </w:r>
      <w:r>
        <w:t xml:space="preserve"> pursuant to </w:t>
      </w:r>
      <w:r w:rsidRPr="00683C12">
        <w:t>Regulation (EU) 2022/1031 of the European Parliament and of the Council of 23</w:t>
      </w:r>
      <w:r>
        <w:t xml:space="preserve"> </w:t>
      </w:r>
      <w:r w:rsidRPr="00683C12">
        <w:t xml:space="preserve">June 2022 </w:t>
      </w:r>
      <w:r w:rsidRPr="00287DBF">
        <w:rPr>
          <w:i/>
        </w:rPr>
        <w:t>on the access of third-country economic operators, goods and services to the Union’s public procurement and concession markets and procedures supporting negotiations on access of Union economic operators, goods and services to the public procurement and concession markets of third countries</w:t>
      </w:r>
      <w:r w:rsidRPr="00683C12">
        <w:t xml:space="preserve"> (“The International Procurement Instrument” – IPI) </w:t>
      </w:r>
      <w:r>
        <w:t xml:space="preserve">an IPI measure </w:t>
      </w:r>
      <w:r w:rsidRPr="00683C12">
        <w:t>applies to this Competition (having regard to the estimated value of the contract</w:t>
      </w:r>
      <w:r w:rsidRPr="00683C12">
        <w:rPr>
          <w:vertAlign w:val="superscript"/>
        </w:rPr>
        <w:footnoteReference w:id="6"/>
      </w:r>
      <w:r w:rsidRPr="00683C12">
        <w:t>, the scope of application of the IPI measure, or the date on which the IPI measure was made</w:t>
      </w:r>
      <w:r w:rsidRPr="00683C12">
        <w:rPr>
          <w:vertAlign w:val="superscript"/>
        </w:rPr>
        <w:footnoteReference w:id="7"/>
      </w:r>
      <w:r w:rsidRPr="00683C12">
        <w:t>)</w:t>
      </w:r>
      <w:r>
        <w:t>,</w:t>
      </w:r>
      <w:r w:rsidR="004E4803">
        <w:t>- the IPI Annex issued by the Contracting Authority forms part of this Questionnaire.</w:t>
      </w:r>
    </w:p>
    <w:p w14:paraId="3F67CD00" w14:textId="0714BF90" w:rsidR="008107F0" w:rsidRPr="006C2CC0" w:rsidRDefault="00E220A2" w:rsidP="003D1FE1">
      <w:pPr>
        <w:pStyle w:val="H2Number"/>
      </w:pPr>
      <w:r w:rsidRPr="006A5324">
        <w:t>SPECIALISTS</w:t>
      </w:r>
      <w:r w:rsidR="001A488E" w:rsidRPr="006A5324">
        <w:t xml:space="preserve"> </w:t>
      </w:r>
      <w:r w:rsidR="003616B5" w:rsidRPr="006A5324">
        <w:t xml:space="preserve">TO BE </w:t>
      </w:r>
      <w:r w:rsidRPr="006A5324">
        <w:t xml:space="preserve">NAMED BY THE </w:t>
      </w:r>
      <w:r w:rsidR="00BB03BC" w:rsidRPr="006A5324">
        <w:t xml:space="preserve">EMPLOYER </w:t>
      </w:r>
      <w:r w:rsidR="00CD2265" w:rsidRPr="006A5324">
        <w:t>(PW-CF1 to PW-CF5</w:t>
      </w:r>
      <w:r w:rsidR="00120020">
        <w:t xml:space="preserve"> only</w:t>
      </w:r>
      <w:r w:rsidR="00CD2265" w:rsidRPr="006A5324">
        <w:t>)</w:t>
      </w:r>
    </w:p>
    <w:p w14:paraId="7355034E" w14:textId="044FB61D" w:rsidR="0079303A" w:rsidRPr="006A5324" w:rsidRDefault="0079303A">
      <w:r w:rsidRPr="006A5324">
        <w:t xml:space="preserve">The Employer may name </w:t>
      </w:r>
      <w:r w:rsidR="002F58A4" w:rsidRPr="006A5324">
        <w:t xml:space="preserve">Novated </w:t>
      </w:r>
      <w:r w:rsidR="00A46CAA">
        <w:t>S</w:t>
      </w:r>
      <w:r w:rsidRPr="006A5324">
        <w:t xml:space="preserve">pecialists </w:t>
      </w:r>
      <w:r w:rsidR="002F58A4" w:rsidRPr="006A5324">
        <w:t xml:space="preserve">(as </w:t>
      </w:r>
      <w:r w:rsidR="003616B5" w:rsidRPr="006A5324">
        <w:t>described below</w:t>
      </w:r>
      <w:r w:rsidR="002F58A4" w:rsidRPr="006A5324">
        <w:t>)</w:t>
      </w:r>
      <w:r w:rsidR="003616B5" w:rsidRPr="006A5324">
        <w:t xml:space="preserve"> </w:t>
      </w:r>
      <w:r w:rsidRPr="006A5324">
        <w:t xml:space="preserve">in the Contract for appointment </w:t>
      </w:r>
      <w:r w:rsidR="00EE134C" w:rsidRPr="006A5324">
        <w:t xml:space="preserve">by the Works Contractor as </w:t>
      </w:r>
      <w:r w:rsidRPr="006A5324">
        <w:t xml:space="preserve">Specialist sub-contractors. </w:t>
      </w:r>
    </w:p>
    <w:p w14:paraId="418F02A0" w14:textId="381C5CB6" w:rsidR="00A30FC9" w:rsidRPr="006A5324" w:rsidRDefault="008107F0" w:rsidP="006A5324">
      <w:r w:rsidRPr="006A5324">
        <w:t xml:space="preserve">Where </w:t>
      </w:r>
      <w:r w:rsidR="00021653" w:rsidRPr="006A5324">
        <w:t>Section 2.</w:t>
      </w:r>
      <w:r w:rsidR="00EE134C" w:rsidRPr="006A5324">
        <w:t>1</w:t>
      </w:r>
      <w:r w:rsidR="00021653" w:rsidRPr="006A5324">
        <w:t xml:space="preserve"> of </w:t>
      </w:r>
      <w:r w:rsidRPr="006A5324">
        <w:t xml:space="preserve">the </w:t>
      </w:r>
      <w:r w:rsidR="0083186A" w:rsidRPr="006A5324">
        <w:t>Project Particulars</w:t>
      </w:r>
      <w:r w:rsidRPr="006A5324">
        <w:t xml:space="preserve"> state</w:t>
      </w:r>
      <w:r w:rsidR="00021653" w:rsidRPr="006A5324">
        <w:t>s</w:t>
      </w:r>
      <w:r w:rsidRPr="006A5324">
        <w:t xml:space="preserve"> that the </w:t>
      </w:r>
      <w:r w:rsidR="00021653" w:rsidRPr="006A5324">
        <w:t xml:space="preserve">Employer will </w:t>
      </w:r>
      <w:r w:rsidRPr="006A5324">
        <w:t xml:space="preserve">novate Specialist </w:t>
      </w:r>
      <w:r w:rsidR="005E5705" w:rsidRPr="006A5324">
        <w:t xml:space="preserve">contracts </w:t>
      </w:r>
      <w:r w:rsidRPr="006A5324">
        <w:t xml:space="preserve">to the Works Contractor, </w:t>
      </w:r>
      <w:r w:rsidR="00A30FC9" w:rsidRPr="006A5324">
        <w:t>the C</w:t>
      </w:r>
      <w:r w:rsidR="007444A3" w:rsidRPr="006A5324">
        <w:t xml:space="preserve">ontracting </w:t>
      </w:r>
      <w:r w:rsidR="00A30FC9" w:rsidRPr="006A5324">
        <w:t>A</w:t>
      </w:r>
      <w:r w:rsidR="007444A3" w:rsidRPr="006A5324">
        <w:t>uthority</w:t>
      </w:r>
      <w:r w:rsidR="00A30FC9" w:rsidRPr="006A5324">
        <w:t xml:space="preserve"> </w:t>
      </w:r>
      <w:r w:rsidR="00EE134C" w:rsidRPr="006A5324">
        <w:t xml:space="preserve">will </w:t>
      </w:r>
      <w:r w:rsidR="00A30FC9" w:rsidRPr="006A5324">
        <w:t xml:space="preserve">conduct </w:t>
      </w:r>
      <w:r w:rsidRPr="006A5324">
        <w:t>separate tender competition(s) to</w:t>
      </w:r>
      <w:r w:rsidR="00021653" w:rsidRPr="006A5324">
        <w:t xml:space="preserve"> </w:t>
      </w:r>
      <w:r w:rsidRPr="006A5324">
        <w:t>appoint</w:t>
      </w:r>
      <w:r w:rsidR="00467C2A" w:rsidRPr="006A5324">
        <w:t xml:space="preserve"> </w:t>
      </w:r>
      <w:r w:rsidR="005E5705" w:rsidRPr="006A5324">
        <w:t>contractor</w:t>
      </w:r>
      <w:r w:rsidR="006D7B15" w:rsidRPr="006A5324">
        <w:t>/</w:t>
      </w:r>
      <w:r w:rsidRPr="006A5324">
        <w:t>(s)</w:t>
      </w:r>
      <w:r w:rsidR="00021653" w:rsidRPr="006A5324">
        <w:t xml:space="preserve"> </w:t>
      </w:r>
      <w:r w:rsidR="00EE134C" w:rsidRPr="006A5324">
        <w:t>(“Novated Specialist</w:t>
      </w:r>
      <w:r w:rsidR="00E64E3B">
        <w:t>(s)”</w:t>
      </w:r>
      <w:r w:rsidR="007444A3" w:rsidRPr="006A5324">
        <w:t>)</w:t>
      </w:r>
      <w:r w:rsidR="00EE134C" w:rsidRPr="006A5324">
        <w:t xml:space="preserve"> </w:t>
      </w:r>
      <w:r w:rsidR="00021653" w:rsidRPr="006A5324">
        <w:t xml:space="preserve">for </w:t>
      </w:r>
      <w:r w:rsidR="00EE134C" w:rsidRPr="006A5324">
        <w:t xml:space="preserve">those </w:t>
      </w:r>
      <w:r w:rsidR="00021653" w:rsidRPr="006A5324">
        <w:t xml:space="preserve">specialist </w:t>
      </w:r>
      <w:r w:rsidR="00EE134C" w:rsidRPr="006A5324">
        <w:t xml:space="preserve">novated </w:t>
      </w:r>
      <w:r w:rsidR="00021653" w:rsidRPr="006A5324">
        <w:t xml:space="preserve">areas </w:t>
      </w:r>
      <w:r w:rsidR="00EE134C" w:rsidRPr="006A5324">
        <w:t xml:space="preserve">described </w:t>
      </w:r>
      <w:r w:rsidR="00021653" w:rsidRPr="006A5324">
        <w:t xml:space="preserve">in </w:t>
      </w:r>
      <w:r w:rsidR="0079303A" w:rsidRPr="006A5324">
        <w:t>Section 2.</w:t>
      </w:r>
      <w:r w:rsidR="002F58A4" w:rsidRPr="006A5324">
        <w:t>6.1</w:t>
      </w:r>
      <w:r w:rsidR="0079303A" w:rsidRPr="006A5324">
        <w:t xml:space="preserve"> </w:t>
      </w:r>
      <w:r w:rsidR="00B038CC" w:rsidRPr="006A5324">
        <w:t>(</w:t>
      </w:r>
      <w:r w:rsidR="0079303A" w:rsidRPr="006A5324">
        <w:t xml:space="preserve">of </w:t>
      </w:r>
      <w:r w:rsidR="00021653" w:rsidRPr="006A5324">
        <w:t xml:space="preserve">the </w:t>
      </w:r>
      <w:r w:rsidR="0083186A" w:rsidRPr="006A5324">
        <w:t>Project</w:t>
      </w:r>
      <w:r w:rsidR="00467C2A" w:rsidRPr="006A5324">
        <w:t xml:space="preserve"> </w:t>
      </w:r>
      <w:r w:rsidR="0083186A" w:rsidRPr="006A5324">
        <w:t>Particulars</w:t>
      </w:r>
      <w:r w:rsidR="00021653" w:rsidRPr="006A5324">
        <w:t>).</w:t>
      </w:r>
      <w:r w:rsidR="00A30FC9" w:rsidRPr="006A5324">
        <w:t xml:space="preserve"> </w:t>
      </w:r>
    </w:p>
    <w:p w14:paraId="72D1FA29" w14:textId="04578D3A" w:rsidR="00647A38" w:rsidRDefault="009F692C" w:rsidP="006A5324">
      <w:r w:rsidRPr="006A5324">
        <w:t>At the next stage of the Competition, t</w:t>
      </w:r>
      <w:r w:rsidR="00E220A2" w:rsidRPr="006A5324">
        <w:t>he C</w:t>
      </w:r>
      <w:r w:rsidR="007444A3" w:rsidRPr="006A5324">
        <w:t xml:space="preserve">ontracting </w:t>
      </w:r>
      <w:r w:rsidR="00E220A2" w:rsidRPr="006A5324">
        <w:t>A</w:t>
      </w:r>
      <w:r w:rsidR="007444A3" w:rsidRPr="006A5324">
        <w:t>uthority</w:t>
      </w:r>
      <w:r w:rsidR="00E220A2" w:rsidRPr="006A5324">
        <w:t xml:space="preserve"> </w:t>
      </w:r>
      <w:r w:rsidR="001A488E" w:rsidRPr="006A5324">
        <w:t xml:space="preserve">will </w:t>
      </w:r>
      <w:r w:rsidR="00E220A2" w:rsidRPr="006A5324">
        <w:t xml:space="preserve">name the </w:t>
      </w:r>
      <w:r w:rsidR="005F0C91" w:rsidRPr="006A5324">
        <w:t xml:space="preserve">Novated </w:t>
      </w:r>
      <w:r w:rsidR="008107F0" w:rsidRPr="006A5324">
        <w:t>Specialist(s)</w:t>
      </w:r>
      <w:r w:rsidRPr="006A5324">
        <w:t xml:space="preserve"> </w:t>
      </w:r>
      <w:r w:rsidR="00FA3DBC" w:rsidRPr="006A5324">
        <w:t xml:space="preserve">and provide </w:t>
      </w:r>
      <w:r w:rsidR="008107F0" w:rsidRPr="006A5324">
        <w:t xml:space="preserve">the applicable conditions of contract, the novated contract </w:t>
      </w:r>
      <w:r w:rsidR="006D7B15" w:rsidRPr="006A5324">
        <w:t>sum</w:t>
      </w:r>
      <w:r w:rsidR="008107F0" w:rsidRPr="006A5324">
        <w:t xml:space="preserve"> and any other appropriate contract information in the </w:t>
      </w:r>
      <w:r w:rsidR="00E220A2" w:rsidRPr="006A5324">
        <w:t xml:space="preserve">Form of Tender and </w:t>
      </w:r>
      <w:r w:rsidR="00FA3DBC" w:rsidRPr="006A5324">
        <w:t>Sc</w:t>
      </w:r>
      <w:r w:rsidR="00E220A2" w:rsidRPr="006A5324">
        <w:t>he</w:t>
      </w:r>
      <w:r w:rsidR="0093108F">
        <w:t>d</w:t>
      </w:r>
      <w:r w:rsidR="00E220A2" w:rsidRPr="006A5324">
        <w:t xml:space="preserve">ule, part 3B, </w:t>
      </w:r>
      <w:r w:rsidR="00FA3DBC" w:rsidRPr="006A5324">
        <w:t xml:space="preserve">either </w:t>
      </w:r>
      <w:r w:rsidR="00E220A2" w:rsidRPr="006A5324">
        <w:t xml:space="preserve">in the </w:t>
      </w:r>
      <w:r w:rsidR="008107F0" w:rsidRPr="006A5324">
        <w:t>tender documents or during the tendering period</w:t>
      </w:r>
      <w:r w:rsidR="00EE134C" w:rsidRPr="006A5324">
        <w:t>.</w:t>
      </w:r>
      <w:r w:rsidR="00467C2A" w:rsidRPr="006A5324">
        <w:t xml:space="preserve"> </w:t>
      </w:r>
    </w:p>
    <w:p w14:paraId="75EEA16A" w14:textId="098D424E" w:rsidR="00540A9D" w:rsidRPr="006A5324" w:rsidRDefault="00BB03BC" w:rsidP="003D1FE1">
      <w:pPr>
        <w:pStyle w:val="H2Number"/>
      </w:pPr>
      <w:r w:rsidRPr="006A5324">
        <w:t xml:space="preserve">SPECIALISTS </w:t>
      </w:r>
      <w:r w:rsidR="0083186A" w:rsidRPr="006A5324">
        <w:t>T</w:t>
      </w:r>
      <w:r w:rsidR="003616B5" w:rsidRPr="006A5324">
        <w:t xml:space="preserve">O BE </w:t>
      </w:r>
      <w:r w:rsidR="00EE134C" w:rsidRPr="006A5324">
        <w:t xml:space="preserve">NAMED BY THE CONTRACTOR </w:t>
      </w:r>
      <w:r w:rsidR="00CA7CFF" w:rsidRPr="006A5324">
        <w:t>(PW-CF</w:t>
      </w:r>
      <w:r w:rsidR="002F58A4" w:rsidRPr="006A5324">
        <w:t>2 or PW-CF4</w:t>
      </w:r>
      <w:r w:rsidR="00945135">
        <w:t xml:space="preserve"> only</w:t>
      </w:r>
      <w:r w:rsidR="002F58A4" w:rsidRPr="006A5324">
        <w:t>)</w:t>
      </w:r>
    </w:p>
    <w:p w14:paraId="5E75F5B5" w14:textId="1D0254C2" w:rsidR="009E1A1F" w:rsidRPr="006A5324" w:rsidRDefault="00EC1749" w:rsidP="006A5324">
      <w:r w:rsidRPr="006A5324">
        <w:t xml:space="preserve">Where </w:t>
      </w:r>
      <w:r w:rsidR="00EE134C" w:rsidRPr="006A5324">
        <w:t>Section 2.1 of of</w:t>
      </w:r>
      <w:r w:rsidR="005F0C91" w:rsidRPr="006A5324">
        <w:t xml:space="preserve"> the </w:t>
      </w:r>
      <w:r w:rsidR="0083186A" w:rsidRPr="006A5324">
        <w:t>Project Particulars</w:t>
      </w:r>
      <w:r w:rsidR="00EE134C" w:rsidRPr="006A5324">
        <w:t xml:space="preserve"> states that the Contractor</w:t>
      </w:r>
      <w:r w:rsidR="00D978CA" w:rsidRPr="006A5324">
        <w:t xml:space="preserve"> </w:t>
      </w:r>
      <w:r w:rsidR="00EE134C" w:rsidRPr="006A5324">
        <w:t>i</w:t>
      </w:r>
      <w:r w:rsidR="00D978CA" w:rsidRPr="006A5324">
        <w:t>s</w:t>
      </w:r>
      <w:r w:rsidR="00EE134C" w:rsidRPr="006A5324">
        <w:t xml:space="preserve"> required to name Specialists in the Contract, </w:t>
      </w:r>
      <w:r w:rsidR="009604B9">
        <w:t>Tenderer</w:t>
      </w:r>
      <w:r w:rsidRPr="006A5324">
        <w:t xml:space="preserve">s </w:t>
      </w:r>
      <w:r w:rsidR="00EE134C" w:rsidRPr="006A5324">
        <w:t xml:space="preserve">may be </w:t>
      </w:r>
      <w:r w:rsidR="004B3293" w:rsidRPr="006A5324">
        <w:t xml:space="preserve">required </w:t>
      </w:r>
    </w:p>
    <w:p w14:paraId="7F7A8043" w14:textId="262A4BC8" w:rsidR="000F1D23" w:rsidRPr="006A5324" w:rsidRDefault="004B3293" w:rsidP="006A5324">
      <w:pPr>
        <w:pStyle w:val="ListParagraph"/>
        <w:numPr>
          <w:ilvl w:val="0"/>
          <w:numId w:val="389"/>
        </w:numPr>
      </w:pPr>
      <w:r w:rsidRPr="006A5324">
        <w:t xml:space="preserve">to propose </w:t>
      </w:r>
      <w:r w:rsidR="009E1A1F" w:rsidRPr="006A5324">
        <w:t xml:space="preserve">the </w:t>
      </w:r>
      <w:r w:rsidRPr="006A5324">
        <w:t>Specialists</w:t>
      </w:r>
      <w:r w:rsidR="009E1A1F" w:rsidRPr="006A5324">
        <w:t xml:space="preserve"> to be</w:t>
      </w:r>
      <w:r w:rsidR="00CA7CFF" w:rsidRPr="006A5324">
        <w:t xml:space="preserve"> </w:t>
      </w:r>
      <w:r w:rsidR="009E1A1F" w:rsidRPr="006A5324">
        <w:t>named (</w:t>
      </w:r>
      <w:r w:rsidR="006A669D" w:rsidRPr="006A5324">
        <w:t>“</w:t>
      </w:r>
      <w:r w:rsidR="009604B9">
        <w:t>Tenderer</w:t>
      </w:r>
      <w:r w:rsidR="009E1A1F" w:rsidRPr="006A5324">
        <w:t xml:space="preserve"> Specialists</w:t>
      </w:r>
      <w:r w:rsidR="006A669D" w:rsidRPr="006A5324">
        <w:t>”)</w:t>
      </w:r>
      <w:r w:rsidR="00EE134C" w:rsidRPr="006A5324">
        <w:t xml:space="preserve">; or, </w:t>
      </w:r>
    </w:p>
    <w:p w14:paraId="5F4C77BB" w14:textId="3DE6D5CA" w:rsidR="00EE134C" w:rsidRPr="006A5324" w:rsidRDefault="00EE134C" w:rsidP="006A5324">
      <w:pPr>
        <w:pStyle w:val="ListParagraph"/>
        <w:numPr>
          <w:ilvl w:val="0"/>
          <w:numId w:val="389"/>
        </w:numPr>
      </w:pPr>
      <w:r w:rsidRPr="006A5324">
        <w:t>at the next stage of the Competition, select and name a Specialist from a Listed Panel of Specialists provided by the Contracting Authority</w:t>
      </w:r>
      <w:r w:rsidR="00F46CC8">
        <w:t>, or alternatively, propose a</w:t>
      </w:r>
      <w:r w:rsidR="00CA7CFF" w:rsidRPr="006A5324">
        <w:t xml:space="preserve"> </w:t>
      </w:r>
      <w:r w:rsidR="009604B9">
        <w:t>Tenderer</w:t>
      </w:r>
      <w:r w:rsidR="00CA7CFF" w:rsidRPr="006A5324">
        <w:t xml:space="preserve"> Specialist, which is subject to evaluation by the Contracting Authority on the same basis as the Listed Panel Specialists</w:t>
      </w:r>
      <w:r w:rsidR="006A669D" w:rsidRPr="006A5324">
        <w:t>.</w:t>
      </w:r>
    </w:p>
    <w:p w14:paraId="349CA575" w14:textId="384672C8" w:rsidR="00F61C6C" w:rsidRPr="006A5324" w:rsidRDefault="00EE134C">
      <w:r w:rsidRPr="006A5324">
        <w:t>T</w:t>
      </w:r>
      <w:r w:rsidR="005F0C91" w:rsidRPr="006A5324">
        <w:t>he successful Tender will be required to name such Specialists in the Schedule, Part 3E</w:t>
      </w:r>
      <w:r w:rsidRPr="006A5324">
        <w:t xml:space="preserve"> at the </w:t>
      </w:r>
      <w:r w:rsidR="00F723A4" w:rsidRPr="006A5324">
        <w:t>ne</w:t>
      </w:r>
      <w:r w:rsidRPr="006A5324">
        <w:t>xt stage of the Competition</w:t>
      </w:r>
      <w:r w:rsidR="00EC1749" w:rsidRPr="006A5324">
        <w:t xml:space="preserve">. </w:t>
      </w:r>
    </w:p>
    <w:p w14:paraId="724306C1" w14:textId="3036A8B7" w:rsidR="00F902DB" w:rsidRPr="006A5324" w:rsidRDefault="009604B9" w:rsidP="003D1FE1">
      <w:pPr>
        <w:pStyle w:val="H3Number"/>
      </w:pPr>
      <w:r>
        <w:t>Tenderer</w:t>
      </w:r>
      <w:r w:rsidR="004C1A13" w:rsidRPr="006A5324">
        <w:t xml:space="preserve"> Specialists</w:t>
      </w:r>
    </w:p>
    <w:p w14:paraId="79E4F001" w14:textId="2CBB2CF3" w:rsidR="00CD2265" w:rsidRPr="006A5324" w:rsidRDefault="003F0B4C" w:rsidP="006A5324">
      <w:r w:rsidRPr="006A5324">
        <w:t xml:space="preserve">Where </w:t>
      </w:r>
      <w:r w:rsidR="006D7B15" w:rsidRPr="006A5324">
        <w:t>Section 2.</w:t>
      </w:r>
      <w:r w:rsidR="00D978CA" w:rsidRPr="006A5324">
        <w:t>1</w:t>
      </w:r>
      <w:r w:rsidR="006D7B15" w:rsidRPr="006A5324">
        <w:t xml:space="preserve"> of </w:t>
      </w:r>
      <w:r w:rsidRPr="006A5324">
        <w:t xml:space="preserve">the </w:t>
      </w:r>
      <w:r w:rsidR="0083186A" w:rsidRPr="006A5324">
        <w:t>Project Particulars</w:t>
      </w:r>
      <w:r w:rsidRPr="006A5324">
        <w:t xml:space="preserve"> state that </w:t>
      </w:r>
      <w:r w:rsidR="009604B9">
        <w:t>Tenderer</w:t>
      </w:r>
      <w:r w:rsidRPr="006A5324">
        <w:t>s are required to pro</w:t>
      </w:r>
      <w:r w:rsidR="006D7B15" w:rsidRPr="006A5324">
        <w:t xml:space="preserve">pose </w:t>
      </w:r>
      <w:r w:rsidRPr="006A5324">
        <w:t xml:space="preserve">Specialists </w:t>
      </w:r>
      <w:r w:rsidR="006116A5" w:rsidRPr="006A5324">
        <w:t xml:space="preserve">to </w:t>
      </w:r>
      <w:r w:rsidRPr="006A5324">
        <w:t xml:space="preserve">undertake </w:t>
      </w:r>
      <w:r w:rsidR="005F0C91" w:rsidRPr="006A5324">
        <w:t>the</w:t>
      </w:r>
      <w:r w:rsidRPr="006A5324">
        <w:t xml:space="preserve"> areas of specialist works and/or services (“specialist areas”)</w:t>
      </w:r>
      <w:r w:rsidR="00EC1749" w:rsidRPr="006A5324">
        <w:t xml:space="preserve"> </w:t>
      </w:r>
      <w:r w:rsidR="003A1A4C" w:rsidRPr="006A5324">
        <w:t xml:space="preserve">described </w:t>
      </w:r>
      <w:r w:rsidR="00EC1749" w:rsidRPr="006A5324">
        <w:t>in Section 2.</w:t>
      </w:r>
      <w:r w:rsidR="002F58A4" w:rsidRPr="006A5324">
        <w:t xml:space="preserve">7.1 </w:t>
      </w:r>
      <w:r w:rsidR="00F723A4" w:rsidRPr="006A5324">
        <w:t xml:space="preserve">of the </w:t>
      </w:r>
      <w:r w:rsidR="0083186A" w:rsidRPr="006A5324">
        <w:t>Project Particulars</w:t>
      </w:r>
      <w:r w:rsidRPr="006A5324">
        <w:t xml:space="preserve">, the following applies: </w:t>
      </w:r>
    </w:p>
    <w:p w14:paraId="3F30D62F" w14:textId="6CC8DBE4" w:rsidR="00A46A70" w:rsidRPr="006A5324" w:rsidRDefault="00F46CC8" w:rsidP="006A5324">
      <w:pPr>
        <w:pStyle w:val="ListParagraph"/>
        <w:numPr>
          <w:ilvl w:val="0"/>
          <w:numId w:val="390"/>
        </w:numPr>
      </w:pPr>
      <w:r>
        <w:t>Where a</w:t>
      </w:r>
      <w:r w:rsidR="00CD2265" w:rsidRPr="006A5324">
        <w:t xml:space="preserve"> </w:t>
      </w:r>
      <w:r w:rsidR="009604B9">
        <w:t>Tenderer</w:t>
      </w:r>
      <w:r w:rsidR="00CD2265" w:rsidRPr="006A5324">
        <w:t xml:space="preserve"> proposes that a specialist area is undertaken by specia</w:t>
      </w:r>
      <w:r>
        <w:t>lists in the direct employ of a</w:t>
      </w:r>
      <w:r w:rsidR="00CD2265" w:rsidRPr="006A5324">
        <w:t xml:space="preserve"> </w:t>
      </w:r>
      <w:r w:rsidR="009604B9">
        <w:t>Tenderer</w:t>
      </w:r>
      <w:r w:rsidR="00CD2265" w:rsidRPr="006A5324">
        <w:t xml:space="preserve"> (e.g. directly by the </w:t>
      </w:r>
      <w:r w:rsidR="009604B9">
        <w:t>Tenderer</w:t>
      </w:r>
      <w:r w:rsidR="00CD2265" w:rsidRPr="006A5324">
        <w:t xml:space="preserve"> or by a</w:t>
      </w:r>
      <w:r w:rsidR="006116A5" w:rsidRPr="006A5324">
        <w:t>n</w:t>
      </w:r>
      <w:r w:rsidR="00F6106B">
        <w:t>y member of the</w:t>
      </w:r>
      <w:r w:rsidR="006116A5" w:rsidRPr="006A5324">
        <w:t xml:space="preserve"> </w:t>
      </w:r>
      <w:r w:rsidR="009604B9">
        <w:t>Tenderer</w:t>
      </w:r>
      <w:r w:rsidR="00CD2265" w:rsidRPr="006A5324">
        <w:t xml:space="preserve">), the </w:t>
      </w:r>
      <w:r w:rsidR="009604B9">
        <w:t>Tenderer</w:t>
      </w:r>
      <w:r w:rsidR="006116A5" w:rsidRPr="006A5324">
        <w:t xml:space="preserve"> </w:t>
      </w:r>
      <w:r w:rsidR="00CD2265" w:rsidRPr="006A5324">
        <w:t>Specialist must</w:t>
      </w:r>
      <w:r w:rsidR="006116A5" w:rsidRPr="006A5324">
        <w:t xml:space="preserve"> </w:t>
      </w:r>
      <w:r w:rsidR="00CD2265" w:rsidRPr="006A5324">
        <w:t xml:space="preserve">complete the relevant Specialist Questionnaire and the Specialist Questionnaire will be evaluated on the same basis as </w:t>
      </w:r>
      <w:r w:rsidR="009604B9">
        <w:t>Tenderer</w:t>
      </w:r>
      <w:r w:rsidR="00CD2265" w:rsidRPr="006A5324">
        <w:t>s proposing to rely upon sub</w:t>
      </w:r>
      <w:r w:rsidR="004C1A13" w:rsidRPr="006A5324">
        <w:t>-</w:t>
      </w:r>
      <w:r w:rsidR="00CD2265" w:rsidRPr="006A5324">
        <w:t>contractors for the relevant specialist area(s) (see below)</w:t>
      </w:r>
      <w:r w:rsidR="004C1A13" w:rsidRPr="006A5324">
        <w:t>.</w:t>
      </w:r>
      <w:r w:rsidR="00467C2A" w:rsidRPr="006A5324">
        <w:t xml:space="preserve"> </w:t>
      </w:r>
    </w:p>
    <w:p w14:paraId="6ECE029F" w14:textId="129CA62D" w:rsidR="00524C33" w:rsidRPr="006A5324" w:rsidRDefault="008B1B18" w:rsidP="006A5324">
      <w:pPr>
        <w:pStyle w:val="ListParagraph"/>
        <w:numPr>
          <w:ilvl w:val="0"/>
          <w:numId w:val="390"/>
        </w:numPr>
      </w:pPr>
      <w:r w:rsidRPr="006A5324">
        <w:t>W</w:t>
      </w:r>
      <w:r w:rsidR="00F46CC8">
        <w:t>here a</w:t>
      </w:r>
      <w:r w:rsidR="00510C82" w:rsidRPr="006A5324">
        <w:t xml:space="preserve"> </w:t>
      </w:r>
      <w:r w:rsidR="009604B9">
        <w:t>Tenderer</w:t>
      </w:r>
      <w:r w:rsidR="00510C82" w:rsidRPr="006A5324">
        <w:t xml:space="preserve"> proposes that </w:t>
      </w:r>
      <w:r w:rsidR="00BB03BC" w:rsidRPr="006A5324">
        <w:t xml:space="preserve">a </w:t>
      </w:r>
      <w:r w:rsidR="001048C5" w:rsidRPr="006A5324">
        <w:t>s</w:t>
      </w:r>
      <w:r w:rsidR="00510C82" w:rsidRPr="006A5324">
        <w:t xml:space="preserve">pecialist </w:t>
      </w:r>
      <w:r w:rsidR="001048C5" w:rsidRPr="006A5324">
        <w:t>a</w:t>
      </w:r>
      <w:r w:rsidR="00510C82" w:rsidRPr="006A5324">
        <w:t xml:space="preserve">rea </w:t>
      </w:r>
      <w:r w:rsidR="00BB03BC" w:rsidRPr="006A5324">
        <w:t xml:space="preserve">is </w:t>
      </w:r>
      <w:r w:rsidR="003B4BFB" w:rsidRPr="006A5324">
        <w:t xml:space="preserve">undertaken </w:t>
      </w:r>
      <w:r w:rsidR="00510C82" w:rsidRPr="006A5324">
        <w:t xml:space="preserve">by </w:t>
      </w:r>
      <w:r w:rsidR="00BB03BC" w:rsidRPr="006A5324">
        <w:t xml:space="preserve">a </w:t>
      </w:r>
      <w:r w:rsidR="003B4BFB" w:rsidRPr="006A5324">
        <w:t>s</w:t>
      </w:r>
      <w:r w:rsidR="00510C82" w:rsidRPr="006A5324">
        <w:t>ub</w:t>
      </w:r>
      <w:r w:rsidR="006116A5" w:rsidRPr="006A5324">
        <w:t>-</w:t>
      </w:r>
      <w:r w:rsidR="00510C82" w:rsidRPr="006A5324">
        <w:t>contractor</w:t>
      </w:r>
      <w:r w:rsidR="00EF67C6" w:rsidRPr="006A5324">
        <w:t>,</w:t>
      </w:r>
      <w:r w:rsidR="00CD2265" w:rsidRPr="006A5324">
        <w:t xml:space="preserve"> </w:t>
      </w:r>
      <w:r w:rsidR="004C1A13" w:rsidRPr="006A5324">
        <w:t xml:space="preserve">the </w:t>
      </w:r>
      <w:r w:rsidR="009604B9">
        <w:t>Tenderer</w:t>
      </w:r>
      <w:r w:rsidR="004C1A13" w:rsidRPr="006A5324">
        <w:t xml:space="preserve"> Specialist must complete the relevant Specialist Questionnaire. S</w:t>
      </w:r>
      <w:r w:rsidR="00510C82" w:rsidRPr="006A5324">
        <w:t xml:space="preserve">uch </w:t>
      </w:r>
      <w:r w:rsidR="00BB03BC" w:rsidRPr="006A5324">
        <w:t xml:space="preserve">an </w:t>
      </w:r>
      <w:r w:rsidR="00510C82" w:rsidRPr="006A5324">
        <w:t>entit</w:t>
      </w:r>
      <w:r w:rsidR="00BB03BC" w:rsidRPr="006A5324">
        <w:t>y</w:t>
      </w:r>
      <w:r w:rsidR="00510C82" w:rsidRPr="006A5324">
        <w:t xml:space="preserve"> will be treated as </w:t>
      </w:r>
      <w:r w:rsidR="00BB03BC" w:rsidRPr="006A5324">
        <w:t xml:space="preserve">an </w:t>
      </w:r>
      <w:r w:rsidR="00510C82" w:rsidRPr="006A5324">
        <w:t>entit</w:t>
      </w:r>
      <w:r w:rsidR="00BB03BC" w:rsidRPr="006A5324">
        <w:t>y</w:t>
      </w:r>
      <w:r w:rsidR="00510C82" w:rsidRPr="006A5324">
        <w:t xml:space="preserve"> being relied upon </w:t>
      </w:r>
      <w:r w:rsidR="00D619C0" w:rsidRPr="006A5324">
        <w:t xml:space="preserve">by the </w:t>
      </w:r>
      <w:r w:rsidR="009604B9">
        <w:t>Tenderer</w:t>
      </w:r>
      <w:r w:rsidR="00D619C0" w:rsidRPr="006A5324">
        <w:t xml:space="preserve"> </w:t>
      </w:r>
      <w:r w:rsidR="00C847F8" w:rsidRPr="006A5324">
        <w:t>and the requirements of Section 1.</w:t>
      </w:r>
      <w:r w:rsidR="00E6284F">
        <w:t>4</w:t>
      </w:r>
      <w:r w:rsidR="00C847F8" w:rsidRPr="006A5324">
        <w:t xml:space="preserve"> </w:t>
      </w:r>
      <w:r w:rsidR="00EF67C6" w:rsidRPr="006A5324">
        <w:t>Reliance on Resources</w:t>
      </w:r>
      <w:r w:rsidR="00F723A4" w:rsidRPr="006A5324">
        <w:t xml:space="preserve"> in relation to </w:t>
      </w:r>
      <w:r w:rsidR="009604B9">
        <w:t>Tenderer</w:t>
      </w:r>
      <w:r w:rsidR="00F723A4" w:rsidRPr="006A5324">
        <w:t xml:space="preserve"> Specialists,</w:t>
      </w:r>
      <w:r w:rsidR="00EF67C6" w:rsidRPr="006A5324">
        <w:t xml:space="preserve"> </w:t>
      </w:r>
      <w:r w:rsidR="00C847F8" w:rsidRPr="006A5324">
        <w:t xml:space="preserve">apply to such </w:t>
      </w:r>
      <w:r w:rsidR="00BB03BC" w:rsidRPr="006A5324">
        <w:t xml:space="preserve">an </w:t>
      </w:r>
      <w:r w:rsidR="00C847F8" w:rsidRPr="006A5324">
        <w:t>entit</w:t>
      </w:r>
      <w:r w:rsidR="00BB03BC" w:rsidRPr="006A5324">
        <w:t>y</w:t>
      </w:r>
      <w:r w:rsidR="002D113E" w:rsidRPr="006A5324">
        <w:t>.</w:t>
      </w:r>
      <w:r w:rsidR="003F0B4C" w:rsidRPr="006A5324">
        <w:t xml:space="preserve"> </w:t>
      </w:r>
    </w:p>
    <w:p w14:paraId="4762B80B" w14:textId="66646A91" w:rsidR="00521C24" w:rsidRPr="006A5324" w:rsidRDefault="00C74E7E" w:rsidP="003D1FE1">
      <w:pPr>
        <w:pStyle w:val="H3Number"/>
      </w:pPr>
      <w:r w:rsidRPr="006A5324">
        <w:t xml:space="preserve">Listed </w:t>
      </w:r>
      <w:r w:rsidR="00A04AFA" w:rsidRPr="006A5324">
        <w:t xml:space="preserve">Panel </w:t>
      </w:r>
      <w:r w:rsidR="00B815E7" w:rsidRPr="006A5324">
        <w:t>Specialists</w:t>
      </w:r>
      <w:r w:rsidR="00CA6E89" w:rsidRPr="006A5324">
        <w:t xml:space="preserve"> </w:t>
      </w:r>
      <w:r w:rsidR="009F692C" w:rsidRPr="006A5324">
        <w:t>provided by the Contracting Authority</w:t>
      </w:r>
    </w:p>
    <w:p w14:paraId="2624D083" w14:textId="03D6D6FE" w:rsidR="00DC6BFF" w:rsidRPr="006A5324" w:rsidRDefault="00966FE4" w:rsidP="006A5324">
      <w:r w:rsidRPr="006A5324">
        <w:t>W</w:t>
      </w:r>
      <w:r w:rsidR="00B815E7" w:rsidRPr="006A5324">
        <w:t xml:space="preserve">here </w:t>
      </w:r>
      <w:r w:rsidR="001F5BEB" w:rsidRPr="006A5324">
        <w:t xml:space="preserve">the </w:t>
      </w:r>
      <w:r w:rsidR="0083186A" w:rsidRPr="006A5324">
        <w:t>Project Particulars</w:t>
      </w:r>
      <w:r w:rsidR="00DC6BFF" w:rsidRPr="006A5324">
        <w:t xml:space="preserve"> state</w:t>
      </w:r>
      <w:r w:rsidR="00B815E7" w:rsidRPr="006A5324">
        <w:t xml:space="preserve"> </w:t>
      </w:r>
      <w:r w:rsidR="00DC6BFF" w:rsidRPr="006A5324">
        <w:t xml:space="preserve">that </w:t>
      </w:r>
      <w:r w:rsidR="00FA3DBC" w:rsidRPr="006A5324">
        <w:t>the C</w:t>
      </w:r>
      <w:r w:rsidR="004C1A13" w:rsidRPr="006A5324">
        <w:t xml:space="preserve">ontracting </w:t>
      </w:r>
      <w:r w:rsidR="00FA3DBC" w:rsidRPr="006A5324">
        <w:t>A</w:t>
      </w:r>
      <w:r w:rsidR="004C1A13" w:rsidRPr="006A5324">
        <w:t>uthority</w:t>
      </w:r>
      <w:r w:rsidR="00FA3DBC" w:rsidRPr="006A5324">
        <w:t xml:space="preserve"> </w:t>
      </w:r>
      <w:r w:rsidR="006A669D" w:rsidRPr="006A5324">
        <w:t>will</w:t>
      </w:r>
      <w:r w:rsidR="00CA7CFF" w:rsidRPr="006A5324">
        <w:t xml:space="preserve"> </w:t>
      </w:r>
      <w:r w:rsidR="004C1A13" w:rsidRPr="006A5324">
        <w:t xml:space="preserve">list </w:t>
      </w:r>
      <w:r w:rsidR="00D978CA" w:rsidRPr="006A5324">
        <w:t xml:space="preserve">a </w:t>
      </w:r>
      <w:r w:rsidR="00DC6BFF" w:rsidRPr="006A5324">
        <w:t>panel</w:t>
      </w:r>
      <w:r w:rsidR="006116A5" w:rsidRPr="006A5324">
        <w:t xml:space="preserve">(s) </w:t>
      </w:r>
      <w:r w:rsidR="00F723A4" w:rsidRPr="006A5324">
        <w:t xml:space="preserve">of </w:t>
      </w:r>
      <w:r w:rsidR="00D978CA" w:rsidRPr="006A5324">
        <w:t>S</w:t>
      </w:r>
      <w:r w:rsidR="00DC6BFF" w:rsidRPr="006A5324">
        <w:t>pecialist</w:t>
      </w:r>
      <w:r w:rsidR="005E5705" w:rsidRPr="006A5324">
        <w:t>s</w:t>
      </w:r>
      <w:r w:rsidR="004C1A13" w:rsidRPr="006A5324">
        <w:t xml:space="preserve"> (“Listed Panel Specialists”)</w:t>
      </w:r>
      <w:r w:rsidR="0008076C" w:rsidRPr="006A5324">
        <w:t>,</w:t>
      </w:r>
      <w:r w:rsidR="00D619C0" w:rsidRPr="006A5324">
        <w:t xml:space="preserve"> </w:t>
      </w:r>
      <w:r w:rsidR="00EF67C6" w:rsidRPr="006A5324">
        <w:t>a</w:t>
      </w:r>
      <w:r w:rsidR="008D3E27" w:rsidRPr="006A5324">
        <w:t>t</w:t>
      </w:r>
      <w:r w:rsidR="00EF67C6" w:rsidRPr="006A5324">
        <w:t xml:space="preserve"> the next stage of the Competition, </w:t>
      </w:r>
      <w:r w:rsidR="00FA3DBC" w:rsidRPr="006A5324">
        <w:t>the C</w:t>
      </w:r>
      <w:r w:rsidR="006A669D" w:rsidRPr="006A5324">
        <w:t xml:space="preserve">ontracting </w:t>
      </w:r>
      <w:r w:rsidR="00FA3DBC" w:rsidRPr="006A5324">
        <w:t>A</w:t>
      </w:r>
      <w:r w:rsidR="006A669D" w:rsidRPr="006A5324">
        <w:t>uthority will</w:t>
      </w:r>
      <w:r w:rsidR="00FA3DBC" w:rsidRPr="006A5324">
        <w:t xml:space="preserve"> </w:t>
      </w:r>
      <w:r w:rsidR="004C1A13" w:rsidRPr="006A5324">
        <w:t xml:space="preserve">provide details of </w:t>
      </w:r>
      <w:r w:rsidR="00EF67C6" w:rsidRPr="006A5324">
        <w:t xml:space="preserve">one or more </w:t>
      </w:r>
      <w:r w:rsidR="00B815E7" w:rsidRPr="006A5324">
        <w:t>panel</w:t>
      </w:r>
      <w:r w:rsidR="00EF67C6" w:rsidRPr="006A5324">
        <w:t>s</w:t>
      </w:r>
      <w:r w:rsidR="00F723A4" w:rsidRPr="006A5324">
        <w:t xml:space="preserve"> of</w:t>
      </w:r>
      <w:r w:rsidR="00467C2A" w:rsidRPr="006A5324">
        <w:t xml:space="preserve"> </w:t>
      </w:r>
      <w:r w:rsidR="00D978CA" w:rsidRPr="006A5324">
        <w:t>S</w:t>
      </w:r>
      <w:r w:rsidR="00B815E7" w:rsidRPr="006A5324">
        <w:t>pecialists</w:t>
      </w:r>
      <w:r w:rsidR="00467C2A" w:rsidRPr="006A5324">
        <w:t xml:space="preserve"> </w:t>
      </w:r>
      <w:r w:rsidR="00B815E7" w:rsidRPr="006A5324">
        <w:t>(</w:t>
      </w:r>
      <w:r w:rsidR="00A649DF" w:rsidRPr="006A5324">
        <w:t xml:space="preserve">for the avoidance of doubt </w:t>
      </w:r>
      <w:r w:rsidR="00D619C0" w:rsidRPr="006A5324">
        <w:t xml:space="preserve">the panel </w:t>
      </w:r>
      <w:r w:rsidR="00B815E7" w:rsidRPr="006A5324">
        <w:t xml:space="preserve">may comprise of one </w:t>
      </w:r>
      <w:r w:rsidR="005E5705" w:rsidRPr="006A5324">
        <w:t>s</w:t>
      </w:r>
      <w:r w:rsidR="00B815E7" w:rsidRPr="006A5324">
        <w:t>pecialist)</w:t>
      </w:r>
      <w:r w:rsidR="005F0C91" w:rsidRPr="006A5324">
        <w:t xml:space="preserve"> for the specialist </w:t>
      </w:r>
      <w:r w:rsidR="006A669D" w:rsidRPr="006A5324">
        <w:t>areas</w:t>
      </w:r>
      <w:r w:rsidR="005F0C91" w:rsidRPr="006A5324">
        <w:t xml:space="preserve"> </w:t>
      </w:r>
      <w:r w:rsidR="004C1A13" w:rsidRPr="006A5324">
        <w:t xml:space="preserve">described </w:t>
      </w:r>
      <w:r w:rsidR="005F0C91" w:rsidRPr="006A5324">
        <w:t>in Section 2.</w:t>
      </w:r>
      <w:r w:rsidR="003A1A4C" w:rsidRPr="006A5324">
        <w:t>7</w:t>
      </w:r>
      <w:r w:rsidR="00B038CC" w:rsidRPr="006A5324">
        <w:t>.2</w:t>
      </w:r>
      <w:r w:rsidR="00F723A4" w:rsidRPr="006A5324">
        <w:t xml:space="preserve"> of the </w:t>
      </w:r>
      <w:r w:rsidR="0083186A" w:rsidRPr="006A5324">
        <w:t>Project Particulars</w:t>
      </w:r>
      <w:r w:rsidR="003A1A4C" w:rsidRPr="006A5324">
        <w:t>.</w:t>
      </w:r>
      <w:r w:rsidR="00B815E7" w:rsidRPr="006A5324">
        <w:t xml:space="preserve"> </w:t>
      </w:r>
    </w:p>
    <w:p w14:paraId="011DEE29" w14:textId="4AD7FFF5" w:rsidR="00BE0A88" w:rsidRPr="006A5324" w:rsidRDefault="00FA3DBC" w:rsidP="006A5324">
      <w:r w:rsidRPr="006A5324">
        <w:t xml:space="preserve">At the next stage of the Competition, </w:t>
      </w:r>
      <w:r w:rsidR="004C1A13" w:rsidRPr="006A5324">
        <w:t xml:space="preserve">short-listed </w:t>
      </w:r>
      <w:r w:rsidR="00AC5E0B" w:rsidRPr="006A5324">
        <w:t>Candidates</w:t>
      </w:r>
      <w:r w:rsidR="00DC6BFF" w:rsidRPr="006A5324">
        <w:t xml:space="preserve"> </w:t>
      </w:r>
      <w:r w:rsidR="00EF6461" w:rsidRPr="006A5324">
        <w:t>may</w:t>
      </w:r>
      <w:r w:rsidR="00BE0A88" w:rsidRPr="006A5324">
        <w:t>:</w:t>
      </w:r>
    </w:p>
    <w:p w14:paraId="6C6D6A99" w14:textId="64027084" w:rsidR="00923AB6" w:rsidRDefault="006A669D" w:rsidP="006A5324">
      <w:pPr>
        <w:pStyle w:val="ListParagraph"/>
        <w:numPr>
          <w:ilvl w:val="0"/>
          <w:numId w:val="428"/>
        </w:numPr>
        <w:ind w:left="709" w:hanging="283"/>
      </w:pPr>
      <w:r w:rsidRPr="006A5324">
        <w:t xml:space="preserve">select and </w:t>
      </w:r>
      <w:r w:rsidR="00B805F2" w:rsidRPr="006A5324">
        <w:t>name</w:t>
      </w:r>
      <w:r w:rsidR="00F723A4" w:rsidRPr="006A5324">
        <w:t xml:space="preserve"> in their tender,</w:t>
      </w:r>
      <w:r w:rsidR="00B805F2" w:rsidRPr="006A5324">
        <w:t xml:space="preserve"> </w:t>
      </w:r>
      <w:r w:rsidR="00B815E7" w:rsidRPr="006A5324">
        <w:t xml:space="preserve">a </w:t>
      </w:r>
      <w:r w:rsidR="00FA3DBC" w:rsidRPr="006A5324">
        <w:t xml:space="preserve">Specialist </w:t>
      </w:r>
      <w:r w:rsidRPr="006A5324">
        <w:t>selected</w:t>
      </w:r>
      <w:r w:rsidR="003A1A4C" w:rsidRPr="006A5324">
        <w:t xml:space="preserve"> </w:t>
      </w:r>
      <w:r w:rsidR="00FA3DBC" w:rsidRPr="006A5324">
        <w:t xml:space="preserve">from the </w:t>
      </w:r>
      <w:r w:rsidR="00C74E7E" w:rsidRPr="006A5324">
        <w:t>L</w:t>
      </w:r>
      <w:r w:rsidR="00B815E7" w:rsidRPr="006A5324">
        <w:t>isted Panel Specialists</w:t>
      </w:r>
      <w:r w:rsidR="00BE0A88" w:rsidRPr="006A5324">
        <w:t xml:space="preserve">; </w:t>
      </w:r>
      <w:r w:rsidR="00B815E7" w:rsidRPr="006A5324">
        <w:t>or</w:t>
      </w:r>
      <w:r w:rsidR="00B805F2" w:rsidRPr="006A5324">
        <w:t>,</w:t>
      </w:r>
    </w:p>
    <w:p w14:paraId="12EDCE2C" w14:textId="71EACF2F" w:rsidR="00233EC4" w:rsidRDefault="005F0C91" w:rsidP="00184170">
      <w:pPr>
        <w:pStyle w:val="ListParagraph"/>
        <w:numPr>
          <w:ilvl w:val="0"/>
          <w:numId w:val="428"/>
        </w:numPr>
        <w:ind w:left="709" w:hanging="283"/>
      </w:pPr>
      <w:r w:rsidRPr="006A5324">
        <w:t xml:space="preserve">subject </w:t>
      </w:r>
      <w:r w:rsidR="003A1A4C" w:rsidRPr="006A5324">
        <w:t xml:space="preserve">always </w:t>
      </w:r>
      <w:r w:rsidRPr="006A5324">
        <w:t xml:space="preserve">to acceptance by the Contracting Authority, </w:t>
      </w:r>
      <w:r w:rsidR="00FA3DBC" w:rsidRPr="006A5324">
        <w:t>propose</w:t>
      </w:r>
      <w:r w:rsidR="003A1A4C" w:rsidRPr="006A5324">
        <w:t xml:space="preserve"> </w:t>
      </w:r>
      <w:r w:rsidR="00BE0A88" w:rsidRPr="006A5324">
        <w:t>an altern</w:t>
      </w:r>
      <w:r w:rsidR="00EF67C6" w:rsidRPr="006A5324">
        <w:t>a</w:t>
      </w:r>
      <w:r w:rsidR="00BE0A88" w:rsidRPr="006A5324">
        <w:t xml:space="preserve">tive </w:t>
      </w:r>
      <w:r w:rsidRPr="006A5324">
        <w:t xml:space="preserve">Specialist </w:t>
      </w:r>
      <w:r w:rsidR="00AB46CF" w:rsidRPr="006A5324">
        <w:t xml:space="preserve">to the </w:t>
      </w:r>
      <w:r w:rsidR="00D619C0" w:rsidRPr="006A5324">
        <w:t>L</w:t>
      </w:r>
      <w:r w:rsidR="00AB46CF" w:rsidRPr="006A5324">
        <w:t xml:space="preserve">isted </w:t>
      </w:r>
      <w:r w:rsidR="00D619C0" w:rsidRPr="006A5324">
        <w:t>P</w:t>
      </w:r>
      <w:r w:rsidR="00AB46CF" w:rsidRPr="006A5324">
        <w:t>anel Specialist</w:t>
      </w:r>
      <w:r w:rsidR="00BE0A88" w:rsidRPr="006A5324">
        <w:t>(</w:t>
      </w:r>
      <w:r w:rsidR="00AB46CF" w:rsidRPr="006A5324">
        <w:t>s</w:t>
      </w:r>
      <w:r w:rsidR="00BE0A88" w:rsidRPr="006A5324">
        <w:t>)</w:t>
      </w:r>
      <w:r w:rsidR="00467C2A" w:rsidRPr="006A5324">
        <w:t xml:space="preserve"> </w:t>
      </w:r>
      <w:r w:rsidR="00F723A4" w:rsidRPr="006A5324">
        <w:t>(i</w:t>
      </w:r>
      <w:r w:rsidR="004C1A13" w:rsidRPr="006A5324">
        <w:t>.</w:t>
      </w:r>
      <w:r w:rsidR="00F723A4" w:rsidRPr="006A5324">
        <w:t xml:space="preserve">e. </w:t>
      </w:r>
      <w:r w:rsidR="004C1A13" w:rsidRPr="006A5324">
        <w:t>prop</w:t>
      </w:r>
      <w:r w:rsidR="006A669D" w:rsidRPr="006A5324">
        <w:t>o</w:t>
      </w:r>
      <w:r w:rsidR="004C1A13" w:rsidRPr="006A5324">
        <w:t xml:space="preserve">se </w:t>
      </w:r>
      <w:r w:rsidR="00F46CC8">
        <w:t>a</w:t>
      </w:r>
      <w:r w:rsidR="003A1A4C" w:rsidRPr="006A5324">
        <w:t xml:space="preserve"> </w:t>
      </w:r>
      <w:r w:rsidR="009604B9">
        <w:t>Tenderer</w:t>
      </w:r>
      <w:r w:rsidRPr="006A5324">
        <w:t xml:space="preserve"> Specialist</w:t>
      </w:r>
      <w:r w:rsidR="00F723A4" w:rsidRPr="006A5324">
        <w:t>)</w:t>
      </w:r>
      <w:r w:rsidR="00BE0A88" w:rsidRPr="006A5324">
        <w:t>.</w:t>
      </w:r>
    </w:p>
    <w:p w14:paraId="49427E04" w14:textId="5AAF3178" w:rsidR="00803CAA" w:rsidRPr="006A5324" w:rsidRDefault="005E5705" w:rsidP="003D1FE1">
      <w:pPr>
        <w:pStyle w:val="H2Number"/>
      </w:pPr>
      <w:r w:rsidRPr="006A5324">
        <w:t>COMPETITIONS WHERE THE CONTRACT IS TO BE NOVATED</w:t>
      </w:r>
      <w:r w:rsidR="006A669D" w:rsidRPr="006A5324">
        <w:t xml:space="preserve"> AS A SPECIALIST CONTRACT</w:t>
      </w:r>
    </w:p>
    <w:p w14:paraId="18D8F9A7" w14:textId="6F00BC22" w:rsidR="00442D6C" w:rsidRPr="006A5324" w:rsidRDefault="00442D6C" w:rsidP="006A5324">
      <w:r w:rsidRPr="006A5324">
        <w:t xml:space="preserve">Where </w:t>
      </w:r>
      <w:r w:rsidR="006116A5" w:rsidRPr="006A5324">
        <w:t xml:space="preserve">Section 2.1 of </w:t>
      </w:r>
      <w:r w:rsidR="00FA3DBC" w:rsidRPr="006A5324">
        <w:t xml:space="preserve">the </w:t>
      </w:r>
      <w:r w:rsidR="0083186A" w:rsidRPr="006A5324">
        <w:t>Project Particulars</w:t>
      </w:r>
      <w:r w:rsidR="005E5705" w:rsidRPr="006A5324">
        <w:t xml:space="preserve"> state</w:t>
      </w:r>
      <w:r w:rsidR="006116A5" w:rsidRPr="006A5324">
        <w:t>s</w:t>
      </w:r>
      <w:r w:rsidR="005E5705" w:rsidRPr="006A5324">
        <w:t xml:space="preserve"> that the Contract is </w:t>
      </w:r>
      <w:r w:rsidR="00575283" w:rsidRPr="006A5324">
        <w:t xml:space="preserve">to be novated </w:t>
      </w:r>
      <w:r w:rsidR="00521C24" w:rsidRPr="006A5324">
        <w:t xml:space="preserve">as a Specialist </w:t>
      </w:r>
      <w:r w:rsidR="005E5705" w:rsidRPr="006A5324">
        <w:t>contract</w:t>
      </w:r>
      <w:r w:rsidR="008270FF" w:rsidRPr="006A5324">
        <w:t xml:space="preserve"> (“novated Specialist contract”)</w:t>
      </w:r>
      <w:r w:rsidR="006116A5" w:rsidRPr="006A5324">
        <w:t xml:space="preserve">, </w:t>
      </w:r>
      <w:r w:rsidRPr="006A5324">
        <w:t>the C</w:t>
      </w:r>
      <w:r w:rsidR="004C1A13" w:rsidRPr="006A5324">
        <w:t xml:space="preserve">ontracting </w:t>
      </w:r>
      <w:r w:rsidR="00FA3DBC" w:rsidRPr="006A5324">
        <w:t>A</w:t>
      </w:r>
      <w:r w:rsidR="004C1A13" w:rsidRPr="006A5324">
        <w:t>uth</w:t>
      </w:r>
      <w:r w:rsidR="006A669D" w:rsidRPr="006A5324">
        <w:t>ority</w:t>
      </w:r>
      <w:r w:rsidR="004C1A13" w:rsidRPr="006A5324">
        <w:t xml:space="preserve"> </w:t>
      </w:r>
      <w:r w:rsidR="00505B81" w:rsidRPr="006A5324">
        <w:t xml:space="preserve">intends to </w:t>
      </w:r>
      <w:r w:rsidR="00C2272F" w:rsidRPr="006A5324">
        <w:t xml:space="preserve">novate </w:t>
      </w:r>
      <w:r w:rsidR="004C1A13" w:rsidRPr="006A5324">
        <w:t>the C</w:t>
      </w:r>
      <w:r w:rsidR="00D53E58" w:rsidRPr="006A5324">
        <w:t>ontract</w:t>
      </w:r>
      <w:r w:rsidR="008107F0" w:rsidRPr="006A5324">
        <w:t xml:space="preserve"> </w:t>
      </w:r>
      <w:r w:rsidR="00F90F5A" w:rsidRPr="006A5324">
        <w:t xml:space="preserve">for </w:t>
      </w:r>
      <w:r w:rsidR="006116A5" w:rsidRPr="006A5324">
        <w:t xml:space="preserve">the </w:t>
      </w:r>
      <w:r w:rsidR="00F90F5A" w:rsidRPr="006A5324">
        <w:t>works</w:t>
      </w:r>
      <w:r w:rsidR="00521C24" w:rsidRPr="006A5324">
        <w:t xml:space="preserve"> described in the </w:t>
      </w:r>
      <w:r w:rsidR="0083186A" w:rsidRPr="006A5324">
        <w:t>Project Particulars</w:t>
      </w:r>
      <w:r w:rsidR="004C1A13" w:rsidRPr="006A5324">
        <w:t xml:space="preserve"> to </w:t>
      </w:r>
      <w:r w:rsidR="006A669D" w:rsidRPr="006A5324">
        <w:t xml:space="preserve">a </w:t>
      </w:r>
      <w:r w:rsidR="00C2272F" w:rsidRPr="006A5324">
        <w:t xml:space="preserve">main works contractor. </w:t>
      </w:r>
    </w:p>
    <w:p w14:paraId="279FB86D" w14:textId="4B6E5884" w:rsidR="00E60E6C" w:rsidRPr="006A5324" w:rsidRDefault="00E60E6C" w:rsidP="006A5324">
      <w:r w:rsidRPr="006A5324">
        <w:t xml:space="preserve">In </w:t>
      </w:r>
      <w:r w:rsidR="009D3FBF" w:rsidRPr="006A5324">
        <w:t xml:space="preserve">a separate tender </w:t>
      </w:r>
      <w:r w:rsidR="00F90F5A" w:rsidRPr="006A5324">
        <w:t xml:space="preserve">competition for </w:t>
      </w:r>
      <w:r w:rsidR="009D3FBF" w:rsidRPr="006A5324">
        <w:t xml:space="preserve">a </w:t>
      </w:r>
      <w:r w:rsidR="00F90F5A" w:rsidRPr="006A5324">
        <w:t>main works contract, the</w:t>
      </w:r>
      <w:r w:rsidR="00B805F2" w:rsidRPr="006A5324">
        <w:t xml:space="preserve"> C</w:t>
      </w:r>
      <w:r w:rsidRPr="006A5324">
        <w:t xml:space="preserve">ontracting </w:t>
      </w:r>
      <w:r w:rsidR="0018499A" w:rsidRPr="006A5324">
        <w:t>A</w:t>
      </w:r>
      <w:r w:rsidRPr="006A5324">
        <w:t>uthority</w:t>
      </w:r>
      <w:r w:rsidR="00B805F2" w:rsidRPr="006A5324">
        <w:t xml:space="preserve"> </w:t>
      </w:r>
      <w:r w:rsidR="009D3FBF" w:rsidRPr="006A5324">
        <w:t xml:space="preserve">intends to </w:t>
      </w:r>
      <w:r w:rsidR="00575283" w:rsidRPr="006A5324">
        <w:t xml:space="preserve">name </w:t>
      </w:r>
      <w:r w:rsidR="009F692C" w:rsidRPr="006A5324">
        <w:t xml:space="preserve">and </w:t>
      </w:r>
      <w:r w:rsidR="00B805F2" w:rsidRPr="006A5324">
        <w:t xml:space="preserve">provide details of the </w:t>
      </w:r>
      <w:r w:rsidR="008270FF" w:rsidRPr="006A5324">
        <w:t xml:space="preserve">novated </w:t>
      </w:r>
      <w:r w:rsidR="009D3FBF" w:rsidRPr="006A5324">
        <w:t>Specialist contract</w:t>
      </w:r>
      <w:r w:rsidR="006A669D" w:rsidRPr="006A5324">
        <w:t xml:space="preserve"> to be novated</w:t>
      </w:r>
      <w:r w:rsidR="00B805F2" w:rsidRPr="006A5324">
        <w:t xml:space="preserve">, </w:t>
      </w:r>
      <w:r w:rsidR="005361AD" w:rsidRPr="006A5324">
        <w:t xml:space="preserve">including </w:t>
      </w:r>
      <w:r w:rsidR="00B805F2" w:rsidRPr="006A5324">
        <w:t xml:space="preserve">the </w:t>
      </w:r>
      <w:r w:rsidR="009D3FBF" w:rsidRPr="006A5324">
        <w:t xml:space="preserve">name of the </w:t>
      </w:r>
      <w:r w:rsidR="006A669D" w:rsidRPr="006A5324">
        <w:t>N</w:t>
      </w:r>
      <w:r w:rsidR="008270FF" w:rsidRPr="006A5324">
        <w:t xml:space="preserve">ovated </w:t>
      </w:r>
      <w:r w:rsidR="009D3FBF" w:rsidRPr="006A5324">
        <w:t xml:space="preserve">Specialist, the </w:t>
      </w:r>
      <w:r w:rsidR="008270FF" w:rsidRPr="006A5324">
        <w:t xml:space="preserve">form of contract to be novated </w:t>
      </w:r>
      <w:r w:rsidR="005361AD" w:rsidRPr="006A5324">
        <w:t>and</w:t>
      </w:r>
      <w:r w:rsidR="00B805F2" w:rsidRPr="006A5324">
        <w:t xml:space="preserve"> the novated contract price</w:t>
      </w:r>
      <w:r w:rsidR="008270FF" w:rsidRPr="006A5324">
        <w:t>,</w:t>
      </w:r>
      <w:r w:rsidR="00B805F2" w:rsidRPr="006A5324">
        <w:t xml:space="preserve"> </w:t>
      </w:r>
      <w:r w:rsidR="005361AD" w:rsidRPr="006A5324">
        <w:t xml:space="preserve">either </w:t>
      </w:r>
      <w:r w:rsidR="00B805F2" w:rsidRPr="006A5324">
        <w:t>in the tender documents or during the tendering period</w:t>
      </w:r>
      <w:r w:rsidR="001D5344" w:rsidRPr="006A5324">
        <w:t xml:space="preserve"> </w:t>
      </w:r>
      <w:r w:rsidR="005361AD" w:rsidRPr="006A5324">
        <w:t xml:space="preserve">for </w:t>
      </w:r>
      <w:r w:rsidR="001D5344" w:rsidRPr="006A5324">
        <w:t>the main works</w:t>
      </w:r>
      <w:r w:rsidR="008270FF" w:rsidRPr="006A5324">
        <w:t xml:space="preserve"> contract</w:t>
      </w:r>
      <w:r w:rsidR="000C2947" w:rsidRPr="006A5324">
        <w:t>.</w:t>
      </w:r>
    </w:p>
    <w:p w14:paraId="33B5144F" w14:textId="10CC00A5" w:rsidR="00C2272F" w:rsidRPr="006A5324" w:rsidRDefault="001D5344">
      <w:r w:rsidRPr="006A5324">
        <w:t xml:space="preserve">On award of the </w:t>
      </w:r>
      <w:r w:rsidR="00B805F2" w:rsidRPr="006A5324">
        <w:t xml:space="preserve">main </w:t>
      </w:r>
      <w:r w:rsidR="00575283" w:rsidRPr="006A5324">
        <w:t>w</w:t>
      </w:r>
      <w:r w:rsidR="00B805F2" w:rsidRPr="006A5324">
        <w:t xml:space="preserve">orks </w:t>
      </w:r>
      <w:r w:rsidR="00575283" w:rsidRPr="006A5324">
        <w:t>c</w:t>
      </w:r>
      <w:r w:rsidR="00B805F2" w:rsidRPr="006A5324">
        <w:t xml:space="preserve">ontract, </w:t>
      </w:r>
      <w:r w:rsidR="0018499A" w:rsidRPr="006A5324">
        <w:t xml:space="preserve">the </w:t>
      </w:r>
      <w:r w:rsidR="009D3FBF" w:rsidRPr="006A5324">
        <w:t>Em</w:t>
      </w:r>
      <w:r w:rsidR="008270FF" w:rsidRPr="006A5324">
        <w:t>p</w:t>
      </w:r>
      <w:r w:rsidR="009D3FBF" w:rsidRPr="006A5324">
        <w:t>loyer</w:t>
      </w:r>
      <w:r w:rsidRPr="006A5324">
        <w:t xml:space="preserve"> novates the </w:t>
      </w:r>
      <w:r w:rsidR="009D3FBF" w:rsidRPr="006A5324">
        <w:t>Specialist contract</w:t>
      </w:r>
      <w:r w:rsidR="00521C24" w:rsidRPr="006A5324">
        <w:t xml:space="preserve"> </w:t>
      </w:r>
      <w:r w:rsidRPr="006A5324">
        <w:t xml:space="preserve">to the main </w:t>
      </w:r>
      <w:r w:rsidR="009D3FBF" w:rsidRPr="006A5324">
        <w:t>w</w:t>
      </w:r>
      <w:r w:rsidRPr="006A5324">
        <w:t xml:space="preserve">orks </w:t>
      </w:r>
      <w:r w:rsidR="009D3FBF" w:rsidRPr="006A5324">
        <w:t>c</w:t>
      </w:r>
      <w:r w:rsidRPr="006A5324">
        <w:t xml:space="preserve">ontrator. </w:t>
      </w:r>
      <w:r w:rsidR="007E6851" w:rsidRPr="006A5324">
        <w:t xml:space="preserve">A Novation Agreement will be required to be entered into by the Employer, the </w:t>
      </w:r>
      <w:r w:rsidR="008270FF" w:rsidRPr="006A5324">
        <w:t xml:space="preserve">novated </w:t>
      </w:r>
      <w:r w:rsidR="007E6851" w:rsidRPr="006A5324">
        <w:t>Specialist and the main works contractor.</w:t>
      </w:r>
    </w:p>
    <w:p w14:paraId="6AC4F8FF" w14:textId="43DB5FF9" w:rsidR="00364C9A" w:rsidRPr="006A5324" w:rsidRDefault="005A4E30" w:rsidP="003D1FE1">
      <w:pPr>
        <w:pStyle w:val="H2Number"/>
      </w:pPr>
      <w:r w:rsidRPr="006A5324">
        <w:t>QUALIFICATION</w:t>
      </w:r>
      <w:r w:rsidR="00684D70" w:rsidRPr="006A5324">
        <w:t xml:space="preserve"> </w:t>
      </w:r>
      <w:r w:rsidR="00B76122" w:rsidRPr="006A5324">
        <w:t xml:space="preserve">CRITERIA </w:t>
      </w:r>
    </w:p>
    <w:p w14:paraId="692FFF6D" w14:textId="61E2C3F9" w:rsidR="003616B5" w:rsidRPr="006A5324" w:rsidRDefault="003616B5" w:rsidP="003D1FE1">
      <w:pPr>
        <w:pStyle w:val="H3Number"/>
      </w:pPr>
      <w:r w:rsidRPr="006A5324">
        <w:t xml:space="preserve">General </w:t>
      </w:r>
    </w:p>
    <w:p w14:paraId="24F8D8AF" w14:textId="7798463D" w:rsidR="0018499A" w:rsidRPr="006A5324" w:rsidRDefault="0018499A" w:rsidP="006A5324">
      <w:r w:rsidRPr="006A5324">
        <w:t>In order to pass the su</w:t>
      </w:r>
      <w:r w:rsidR="00F46CC8">
        <w:t>itability assessment overall, a</w:t>
      </w:r>
      <w:r w:rsidRPr="006A5324">
        <w:t xml:space="preserve"> </w:t>
      </w:r>
      <w:r w:rsidR="009604B9">
        <w:t>Tenderer</w:t>
      </w:r>
      <w:r w:rsidRPr="006A5324">
        <w:t xml:space="preserve"> must </w:t>
      </w:r>
      <w:r w:rsidR="008D1B68" w:rsidRPr="006A5324">
        <w:t xml:space="preserve">pass </w:t>
      </w:r>
      <w:r w:rsidRPr="006A5324">
        <w:t xml:space="preserve">the requirements of </w:t>
      </w:r>
      <w:r w:rsidR="00E60E6C" w:rsidRPr="006A5324">
        <w:t xml:space="preserve">all </w:t>
      </w:r>
      <w:r w:rsidR="005A4E30" w:rsidRPr="006A5324">
        <w:t>Qualification Criteri</w:t>
      </w:r>
      <w:r w:rsidR="00E60E6C" w:rsidRPr="006A5324">
        <w:t xml:space="preserve">a, </w:t>
      </w:r>
      <w:r w:rsidR="006A669D" w:rsidRPr="006A5324">
        <w:t>(</w:t>
      </w:r>
      <w:r w:rsidR="00E60E6C" w:rsidRPr="006A5324">
        <w:t>whether in Section 3 of this Questionnaire, Health and Safety Supplement(s) and, where relevant, in Specialist Questionnaires</w:t>
      </w:r>
      <w:r w:rsidR="006A669D" w:rsidRPr="006A5324">
        <w:t>)</w:t>
      </w:r>
      <w:r w:rsidRPr="006A5324">
        <w:t>. I</w:t>
      </w:r>
      <w:r w:rsidR="00F46CC8">
        <w:t>f a</w:t>
      </w:r>
      <w:r w:rsidR="001C5133" w:rsidRPr="006A5324">
        <w:t xml:space="preserve"> </w:t>
      </w:r>
      <w:r w:rsidR="009604B9">
        <w:t>Tenderer</w:t>
      </w:r>
      <w:r w:rsidR="001C5133" w:rsidRPr="006A5324">
        <w:t xml:space="preserve"> does not pass a </w:t>
      </w:r>
      <w:r w:rsidR="005A4E30" w:rsidRPr="006A5324">
        <w:t>Qualification</w:t>
      </w:r>
      <w:r w:rsidR="00684D70" w:rsidRPr="006A5324">
        <w:t xml:space="preserve"> </w:t>
      </w:r>
      <w:r w:rsidR="001C5133" w:rsidRPr="006A5324">
        <w:t>Criteri</w:t>
      </w:r>
      <w:r w:rsidR="00684D70" w:rsidRPr="006A5324">
        <w:t>on</w:t>
      </w:r>
      <w:r w:rsidRPr="006A5324">
        <w:t>,</w:t>
      </w:r>
      <w:r w:rsidR="001C5133" w:rsidRPr="006A5324">
        <w:t xml:space="preserve"> the </w:t>
      </w:r>
      <w:r w:rsidR="009604B9">
        <w:t>Tenderer</w:t>
      </w:r>
      <w:r w:rsidR="001C5133" w:rsidRPr="006A5324">
        <w:t xml:space="preserve"> will be eliminated from the Competition.</w:t>
      </w:r>
    </w:p>
    <w:p w14:paraId="09609197" w14:textId="3FD7EBC1" w:rsidR="00521C24" w:rsidRPr="006A5324" w:rsidRDefault="00521C24" w:rsidP="006A5324">
      <w:pPr>
        <w:rPr>
          <w:rFonts w:ascii="Arial" w:hAnsi="Arial" w:cs="Arial"/>
          <w:sz w:val="20"/>
        </w:rPr>
      </w:pPr>
      <w:r w:rsidRPr="006A5324">
        <w:t xml:space="preserve">The </w:t>
      </w:r>
      <w:r w:rsidR="009604B9">
        <w:t>Tenderer</w:t>
      </w:r>
      <w:r w:rsidRPr="006A5324">
        <w:t xml:space="preserve"> must follow the instructions and respond as required by the following titles under the ‘Response’ heading for each </w:t>
      </w:r>
      <w:r w:rsidR="008F66AB" w:rsidRPr="006A5324">
        <w:t>Qualification C</w:t>
      </w:r>
      <w:r w:rsidRPr="006A5324">
        <w:t>riterion:</w:t>
      </w:r>
    </w:p>
    <w:p w14:paraId="35B8EB60" w14:textId="7DFA86C2" w:rsidR="00684D70" w:rsidRDefault="00C86EA8" w:rsidP="00287DBF">
      <w:pPr>
        <w:pStyle w:val="ListParagraph"/>
        <w:numPr>
          <w:ilvl w:val="0"/>
          <w:numId w:val="432"/>
        </w:numPr>
      </w:pPr>
      <w:r w:rsidRPr="006A5324">
        <w:t xml:space="preserve">Where </w:t>
      </w:r>
      <w:r w:rsidR="006B1B4C" w:rsidRPr="006A5324">
        <w:t xml:space="preserve">the </w:t>
      </w:r>
      <w:r w:rsidR="00521C24" w:rsidRPr="006A5324">
        <w:t>Contracting Authority has chosen</w:t>
      </w:r>
      <w:r w:rsidR="00B8509C" w:rsidRPr="006A5324">
        <w:t xml:space="preserve"> “</w:t>
      </w:r>
      <w:r w:rsidR="00A1480D" w:rsidRPr="006A5324">
        <w:t>Declaration Required”</w:t>
      </w:r>
      <w:r w:rsidR="00521C24" w:rsidRPr="006A5324">
        <w:t xml:space="preserve">, it shall suffice for the purposes of SAQ Response for the </w:t>
      </w:r>
      <w:r w:rsidR="009604B9">
        <w:t>Tenderer</w:t>
      </w:r>
      <w:r w:rsidR="00521C24" w:rsidRPr="006A5324">
        <w:t xml:space="preserve"> to complete the Declaration in Part 2 of the Questionnaire (and may also respond by</w:t>
      </w:r>
      <w:r w:rsidR="008F66AB" w:rsidRPr="006A5324">
        <w:t xml:space="preserve"> </w:t>
      </w:r>
      <w:r w:rsidR="005F0C91" w:rsidRPr="006A5324">
        <w:t>selecting Yes in Part IVα (Selection Criteria) of the ESPD</w:t>
      </w:r>
      <w:r w:rsidR="00521C24" w:rsidRPr="006A5324">
        <w:t xml:space="preserve">, where an ESPD is required). The Declaration in </w:t>
      </w:r>
      <w:r w:rsidR="009917AD" w:rsidRPr="006A5324">
        <w:t>Part 2 of the Questionnaire</w:t>
      </w:r>
      <w:r w:rsidR="00521C24" w:rsidRPr="006A5324">
        <w:t xml:space="preserve"> will be required </w:t>
      </w:r>
      <w:r w:rsidR="009917AD" w:rsidRPr="006A5324">
        <w:t xml:space="preserve">to be completed </w:t>
      </w:r>
      <w:r w:rsidR="00521C24" w:rsidRPr="006A5324">
        <w:t xml:space="preserve">even if the </w:t>
      </w:r>
      <w:r w:rsidR="009604B9">
        <w:t>Tenderer</w:t>
      </w:r>
      <w:r w:rsidR="00521C24" w:rsidRPr="006A5324">
        <w:t xml:space="preserve"> is also submitting an ESPD.</w:t>
      </w:r>
      <w:r w:rsidR="009917AD" w:rsidRPr="006A5324">
        <w:t xml:space="preserve"> T</w:t>
      </w:r>
      <w:r w:rsidR="00A1480D" w:rsidRPr="006A5324">
        <w:t xml:space="preserve">he Contracting Authority may, at any time (for example, prior to shortlisting), request supporting documentation substantiating any declaration made in respect of any or all such </w:t>
      </w:r>
      <w:r w:rsidR="005A4E30" w:rsidRPr="006A5324">
        <w:t>Qualification</w:t>
      </w:r>
      <w:r w:rsidR="005F0C91" w:rsidRPr="006A5324">
        <w:t xml:space="preserve"> </w:t>
      </w:r>
      <w:r w:rsidR="00A1480D" w:rsidRPr="006A5324">
        <w:t xml:space="preserve">Criteria. Supporting documents must prove that the </w:t>
      </w:r>
      <w:r w:rsidR="009604B9">
        <w:t>Tenderer</w:t>
      </w:r>
      <w:r w:rsidR="00A1480D" w:rsidRPr="006A5324">
        <w:t xml:space="preserve"> meets the relevant </w:t>
      </w:r>
      <w:r w:rsidR="005A4E30" w:rsidRPr="006A5324">
        <w:t>Qualification Criterion</w:t>
      </w:r>
      <w:r w:rsidR="00A1480D" w:rsidRPr="006A5324">
        <w:t xml:space="preserve"> as of the date of submission of the </w:t>
      </w:r>
      <w:r w:rsidR="009604B9">
        <w:t>Tenderer</w:t>
      </w:r>
      <w:r w:rsidR="00A1480D" w:rsidRPr="006A5324">
        <w:t xml:space="preserve">’s SAQ Response. Where the Contracting Authority requests supporting documentation substantiating any declaration made in respect of any or all such </w:t>
      </w:r>
      <w:r w:rsidR="005A4E30" w:rsidRPr="006A5324">
        <w:t>Qualification</w:t>
      </w:r>
      <w:r w:rsidR="005F0C91" w:rsidRPr="006A5324">
        <w:t xml:space="preserve"> </w:t>
      </w:r>
      <w:r w:rsidR="00A1480D" w:rsidRPr="006A5324">
        <w:t>Criteria, the supporting documents must be provided promptly and within the timeframe specified by the Contracting Authority.</w:t>
      </w:r>
      <w:r w:rsidR="005F0C91" w:rsidRPr="006A5324">
        <w:t xml:space="preserve"> </w:t>
      </w:r>
      <w:r w:rsidR="00A1480D" w:rsidRPr="006A5324">
        <w:t xml:space="preserve">Failure to provide the requested supporting documentation within the timeframe specified may result in exclusion from the Competition. </w:t>
      </w:r>
    </w:p>
    <w:p w14:paraId="031C41E9" w14:textId="77777777" w:rsidR="00F67A99" w:rsidRPr="006A5324" w:rsidRDefault="00F67A99" w:rsidP="00287DBF">
      <w:pPr>
        <w:pStyle w:val="ListParagraph"/>
      </w:pPr>
    </w:p>
    <w:p w14:paraId="4844AD7C" w14:textId="10AB7147" w:rsidR="00C86EA8" w:rsidRPr="006A5324" w:rsidRDefault="009917AD" w:rsidP="00287DBF">
      <w:pPr>
        <w:pStyle w:val="ListParagraph"/>
        <w:numPr>
          <w:ilvl w:val="0"/>
          <w:numId w:val="432"/>
        </w:numPr>
      </w:pPr>
      <w:r w:rsidRPr="006A5324">
        <w:t xml:space="preserve">Where the Contracting Authority has chosen </w:t>
      </w:r>
      <w:r w:rsidR="00A1480D" w:rsidRPr="006A5324">
        <w:t>“Evidence Required”</w:t>
      </w:r>
      <w:r w:rsidR="009D3FBF" w:rsidRPr="006A5324">
        <w:t xml:space="preserve">, </w:t>
      </w:r>
      <w:r w:rsidR="009604B9">
        <w:t>Tenderer</w:t>
      </w:r>
      <w:r w:rsidR="00C86EA8" w:rsidRPr="006A5324">
        <w:t xml:space="preserve">s must </w:t>
      </w:r>
      <w:r w:rsidR="003C0817" w:rsidRPr="006A5324">
        <w:t xml:space="preserve">include </w:t>
      </w:r>
      <w:r w:rsidR="00C86EA8" w:rsidRPr="006A5324">
        <w:t xml:space="preserve">the evidence required </w:t>
      </w:r>
      <w:r w:rsidR="003C0817" w:rsidRPr="006A5324">
        <w:t xml:space="preserve">in </w:t>
      </w:r>
      <w:r w:rsidR="00C86EA8" w:rsidRPr="006A5324">
        <w:t>their SAQ Response.</w:t>
      </w:r>
      <w:r w:rsidR="00972F9C" w:rsidRPr="006A5324">
        <w:t xml:space="preserve"> </w:t>
      </w:r>
      <w:r w:rsidR="009604B9">
        <w:t>Tenderer</w:t>
      </w:r>
      <w:r w:rsidR="00C86EA8" w:rsidRPr="006A5324">
        <w:t xml:space="preserve">s should not purport to have responded to any such </w:t>
      </w:r>
      <w:r w:rsidR="005A4E30" w:rsidRPr="006A5324">
        <w:t>Qualification Criterion</w:t>
      </w:r>
      <w:r w:rsidR="00C86EA8" w:rsidRPr="006A5324">
        <w:t xml:space="preserve"> solely by having provided the completed </w:t>
      </w:r>
      <w:r w:rsidRPr="006A5324">
        <w:t>Part 2 (</w:t>
      </w:r>
      <w:r w:rsidR="00C86EA8" w:rsidRPr="006A5324">
        <w:t>and</w:t>
      </w:r>
      <w:r w:rsidR="00A1480D" w:rsidRPr="006A5324">
        <w:t>/or</w:t>
      </w:r>
      <w:r w:rsidR="00C86EA8" w:rsidRPr="006A5324">
        <w:t xml:space="preserve"> an ESPD where an ESPD is required</w:t>
      </w:r>
      <w:r w:rsidRPr="006A5324">
        <w:t>)</w:t>
      </w:r>
      <w:r w:rsidR="00C86EA8" w:rsidRPr="006A5324">
        <w:t xml:space="preserve">. The evidence submitted must prove that the </w:t>
      </w:r>
      <w:r w:rsidR="009604B9">
        <w:t>Tenderer</w:t>
      </w:r>
      <w:r w:rsidR="00467C2A" w:rsidRPr="006A5324">
        <w:t xml:space="preserve"> </w:t>
      </w:r>
      <w:r w:rsidR="00EB2442" w:rsidRPr="006A5324">
        <w:t xml:space="preserve">(or an entity being relied upon for these purposes in accordance with the terms of this Questionnaire) </w:t>
      </w:r>
      <w:r w:rsidR="00C86EA8" w:rsidRPr="006A5324">
        <w:t xml:space="preserve">meets the relevant </w:t>
      </w:r>
      <w:r w:rsidR="005A4E30" w:rsidRPr="006A5324">
        <w:t>Qualification</w:t>
      </w:r>
      <w:r w:rsidR="005F0C91" w:rsidRPr="006A5324">
        <w:t xml:space="preserve"> </w:t>
      </w:r>
      <w:r w:rsidR="00C86EA8" w:rsidRPr="006A5324">
        <w:t xml:space="preserve">Criteria as of the date of submission of the </w:t>
      </w:r>
      <w:r w:rsidR="009604B9">
        <w:t>Tenderer</w:t>
      </w:r>
      <w:r w:rsidR="00C86EA8" w:rsidRPr="006A5324">
        <w:t>'s SAQ Response.</w:t>
      </w:r>
      <w:r w:rsidR="00972F9C" w:rsidRPr="006A5324">
        <w:t xml:space="preserve"> </w:t>
      </w:r>
      <w:r w:rsidR="00C86EA8" w:rsidRPr="006A5324">
        <w:t>Failure to submit the required evidence</w:t>
      </w:r>
      <w:r w:rsidR="003C0817" w:rsidRPr="006A5324">
        <w:t xml:space="preserve"> in </w:t>
      </w:r>
      <w:r w:rsidR="00C86EA8" w:rsidRPr="006A5324">
        <w:t>the SAQ Response may result in exclusion from th</w:t>
      </w:r>
      <w:r w:rsidR="00A1480D" w:rsidRPr="006A5324">
        <w:t>e</w:t>
      </w:r>
      <w:r w:rsidR="00C86EA8" w:rsidRPr="006A5324">
        <w:t xml:space="preserve"> Competition.</w:t>
      </w:r>
    </w:p>
    <w:p w14:paraId="700EB0B0" w14:textId="0199AEE9" w:rsidR="00A46A70" w:rsidRPr="006A5324" w:rsidRDefault="00A46CAA" w:rsidP="006A5324">
      <w:r>
        <w:t>All Qualification Criteria are evaluated on a “Pass/Fail”</w:t>
      </w:r>
      <w:r w:rsidR="001945C8">
        <w:t xml:space="preserve"> basis</w:t>
      </w:r>
      <w:r>
        <w:t>, and t</w:t>
      </w:r>
      <w:r w:rsidR="008F66AB" w:rsidRPr="006A5324">
        <w:t xml:space="preserve">he </w:t>
      </w:r>
      <w:r w:rsidR="00185289" w:rsidRPr="006A5324">
        <w:t>requirements</w:t>
      </w:r>
      <w:r w:rsidR="006A669D" w:rsidRPr="006A5324">
        <w:t xml:space="preserve"> specified</w:t>
      </w:r>
      <w:r w:rsidR="00185289" w:rsidRPr="006A5324">
        <w:t xml:space="preserve"> </w:t>
      </w:r>
      <w:r w:rsidR="003C0817" w:rsidRPr="006A5324">
        <w:t xml:space="preserve">in the Qualification Criterion </w:t>
      </w:r>
      <w:r w:rsidR="00185289" w:rsidRPr="006A5324">
        <w:t>must be met in full</w:t>
      </w:r>
      <w:r w:rsidR="003C0817" w:rsidRPr="006A5324">
        <w:t xml:space="preserve"> in order to pass</w:t>
      </w:r>
      <w:r w:rsidR="00F46CC8">
        <w:t>. Where a</w:t>
      </w:r>
      <w:r>
        <w:t xml:space="preserve"> </w:t>
      </w:r>
      <w:r w:rsidR="009604B9">
        <w:t>Tenderer</w:t>
      </w:r>
      <w:r>
        <w:t xml:space="preserve"> does not pass a Qualification Criterion, the </w:t>
      </w:r>
      <w:r w:rsidR="009604B9">
        <w:t>Tenderer</w:t>
      </w:r>
      <w:r>
        <w:t xml:space="preserve"> will be eliminated from the Competition. </w:t>
      </w:r>
    </w:p>
    <w:p w14:paraId="03BCB314" w14:textId="0DBED7E0" w:rsidR="003616B5" w:rsidRPr="006A5324" w:rsidRDefault="003616B5" w:rsidP="003D1FE1">
      <w:pPr>
        <w:pStyle w:val="H3Number"/>
      </w:pPr>
      <w:r w:rsidRPr="006A5324">
        <w:t xml:space="preserve">Evaluation of </w:t>
      </w:r>
      <w:r w:rsidR="009604B9">
        <w:t>Tenderer</w:t>
      </w:r>
      <w:r w:rsidR="009D3FBF" w:rsidRPr="006A5324">
        <w:t xml:space="preserve"> Specialists</w:t>
      </w:r>
      <w:r w:rsidR="000D7303">
        <w:t xml:space="preserve"> </w:t>
      </w:r>
      <w:r w:rsidRPr="006A5324">
        <w:t>(applies to PW-CF2 or PW-CF4 only)</w:t>
      </w:r>
      <w:r w:rsidR="00B015D0" w:rsidRPr="006A5324">
        <w:t xml:space="preserve"> </w:t>
      </w:r>
    </w:p>
    <w:p w14:paraId="67408257" w14:textId="6E9DB1FB" w:rsidR="00A46A70" w:rsidRPr="006A5324" w:rsidRDefault="008F66AB" w:rsidP="006A5324">
      <w:r w:rsidRPr="006A5324">
        <w:t>W</w:t>
      </w:r>
      <w:r w:rsidR="003616B5" w:rsidRPr="006A5324">
        <w:t xml:space="preserve">here </w:t>
      </w:r>
      <w:r w:rsidR="009604B9" w:rsidRPr="006A5324">
        <w:t>Tenderer</w:t>
      </w:r>
      <w:r w:rsidR="003616B5" w:rsidRPr="006A5324">
        <w:t>s are required to propose Specialists to be named in the Contract</w:t>
      </w:r>
      <w:r w:rsidRPr="006A5324">
        <w:t>, the following applies:</w:t>
      </w:r>
    </w:p>
    <w:p w14:paraId="21981D15" w14:textId="3CEB7BFE" w:rsidR="00FA3DBC" w:rsidRPr="006A5324" w:rsidRDefault="009604B9" w:rsidP="006A5324">
      <w:r w:rsidRPr="006A5324">
        <w:t>Tenderer</w:t>
      </w:r>
      <w:r w:rsidR="00FA3DBC" w:rsidRPr="006A5324">
        <w:t xml:space="preserve">s may, for each specialist work area </w:t>
      </w:r>
      <w:r w:rsidR="00CC6ABF" w:rsidRPr="006A5324">
        <w:t xml:space="preserve">described in the </w:t>
      </w:r>
      <w:r w:rsidR="0083186A" w:rsidRPr="006A5324">
        <w:t>Project Particulars</w:t>
      </w:r>
      <w:r w:rsidR="00FA3DBC" w:rsidRPr="006A5324">
        <w:t>, propose up to the maximum number of Works Specialists</w:t>
      </w:r>
      <w:r w:rsidR="008D3E27" w:rsidRPr="006A5324">
        <w:t xml:space="preserve"> </w:t>
      </w:r>
      <w:r w:rsidR="003C0817" w:rsidRPr="006A5324">
        <w:t xml:space="preserve">as </w:t>
      </w:r>
      <w:r w:rsidR="00FA3DBC" w:rsidRPr="006A5324">
        <w:t>stated in</w:t>
      </w:r>
      <w:r w:rsidR="00A04197" w:rsidRPr="006A5324">
        <w:t xml:space="preserve"> Section 2.</w:t>
      </w:r>
      <w:r w:rsidR="00CC6ABF" w:rsidRPr="006A5324">
        <w:t>2</w:t>
      </w:r>
      <w:r w:rsidR="00A04197" w:rsidRPr="006A5324">
        <w:t xml:space="preserve"> of</w:t>
      </w:r>
      <w:r w:rsidR="00FA3DBC" w:rsidRPr="006A5324">
        <w:t xml:space="preserve"> the </w:t>
      </w:r>
      <w:r w:rsidR="0083186A" w:rsidRPr="006A5324">
        <w:t>Project Particulars</w:t>
      </w:r>
      <w:r w:rsidR="00FA3DBC" w:rsidRPr="006A5324">
        <w:t>.</w:t>
      </w:r>
      <w:r w:rsidR="00467C2A" w:rsidRPr="006A5324">
        <w:t xml:space="preserve"> </w:t>
      </w:r>
    </w:p>
    <w:p w14:paraId="1C3AB036" w14:textId="139B95D6" w:rsidR="00B015D0" w:rsidRPr="006A5324" w:rsidRDefault="00F46CC8" w:rsidP="006A5324">
      <w:r>
        <w:t>Where a</w:t>
      </w:r>
      <w:r w:rsidR="00420C6B" w:rsidRPr="006A5324">
        <w:t xml:space="preserve"> </w:t>
      </w:r>
      <w:r w:rsidR="009604B9" w:rsidRPr="006A5324">
        <w:t>Tenderer</w:t>
      </w:r>
      <w:r w:rsidR="00420C6B" w:rsidRPr="006A5324">
        <w:t xml:space="preserve"> </w:t>
      </w:r>
      <w:r w:rsidR="00FA3DBC" w:rsidRPr="006A5324">
        <w:t xml:space="preserve">proposes </w:t>
      </w:r>
      <w:r w:rsidR="00420C6B" w:rsidRPr="006A5324">
        <w:t xml:space="preserve">only </w:t>
      </w:r>
      <w:r w:rsidR="00FA3DBC" w:rsidRPr="006A5324">
        <w:t xml:space="preserve">one </w:t>
      </w:r>
      <w:r w:rsidR="00381FB6" w:rsidRPr="006A5324">
        <w:t xml:space="preserve">and only one </w:t>
      </w:r>
      <w:r w:rsidR="00FA3DBC" w:rsidRPr="006A5324">
        <w:t xml:space="preserve">Works Specialist, in order for the </w:t>
      </w:r>
      <w:r w:rsidR="009604B9" w:rsidRPr="006A5324">
        <w:t>Tenderer</w:t>
      </w:r>
      <w:r w:rsidR="00FA3DBC" w:rsidRPr="006A5324">
        <w:t xml:space="preserve"> to pass overall</w:t>
      </w:r>
      <w:r w:rsidR="00420C6B" w:rsidRPr="006A5324">
        <w:t xml:space="preserve"> (and subject </w:t>
      </w:r>
      <w:r w:rsidR="00381FB6" w:rsidRPr="006A5324">
        <w:t xml:space="preserve">always </w:t>
      </w:r>
      <w:r w:rsidR="00420C6B" w:rsidRPr="006A5324">
        <w:t xml:space="preserve">to the </w:t>
      </w:r>
      <w:r w:rsidR="009604B9" w:rsidRPr="006A5324">
        <w:t>Tenderer</w:t>
      </w:r>
      <w:r w:rsidR="00420C6B" w:rsidRPr="006A5324">
        <w:t xml:space="preserve"> </w:t>
      </w:r>
      <w:r w:rsidR="00BF4E4C" w:rsidRPr="006A5324">
        <w:t xml:space="preserve">passing </w:t>
      </w:r>
      <w:r w:rsidR="00420C6B" w:rsidRPr="006A5324">
        <w:t>all</w:t>
      </w:r>
      <w:r w:rsidR="00BF4E4C" w:rsidRPr="006A5324">
        <w:t xml:space="preserve"> </w:t>
      </w:r>
      <w:r w:rsidR="005A4E30" w:rsidRPr="006A5324">
        <w:t>Qualification</w:t>
      </w:r>
      <w:r w:rsidR="00381FB6" w:rsidRPr="006A5324">
        <w:t xml:space="preserve"> </w:t>
      </w:r>
      <w:r w:rsidR="00420C6B" w:rsidRPr="006A5324">
        <w:t>Criteria)</w:t>
      </w:r>
      <w:r w:rsidR="00FA3DBC" w:rsidRPr="006A5324">
        <w:t xml:space="preserve">, the </w:t>
      </w:r>
      <w:r w:rsidR="009604B9" w:rsidRPr="006A5324">
        <w:t>Tenderer</w:t>
      </w:r>
      <w:r w:rsidR="00420C6B" w:rsidRPr="006A5324">
        <w:t xml:space="preserve">’s Work Specialist </w:t>
      </w:r>
      <w:r w:rsidR="00FA3DBC" w:rsidRPr="006A5324">
        <w:t xml:space="preserve">must pass the </w:t>
      </w:r>
      <w:r w:rsidR="005A4E30" w:rsidRPr="006A5324">
        <w:t>Qualification</w:t>
      </w:r>
      <w:r w:rsidR="00381FB6" w:rsidRPr="006A5324">
        <w:t xml:space="preserve"> </w:t>
      </w:r>
      <w:r w:rsidR="00FA3DBC" w:rsidRPr="006A5324">
        <w:t>Criteria in the Specialist Questionnaire</w:t>
      </w:r>
      <w:r w:rsidR="00D6369A" w:rsidRPr="006A5324">
        <w:t xml:space="preserve"> (“Specialist Qualification Criteria”)</w:t>
      </w:r>
      <w:r w:rsidR="00FA3DBC" w:rsidRPr="006A5324">
        <w:t>.</w:t>
      </w:r>
      <w:r w:rsidR="00A04197" w:rsidRPr="006A5324">
        <w:t xml:space="preserve"> </w:t>
      </w:r>
      <w:r w:rsidR="00FA3DBC" w:rsidRPr="006A5324">
        <w:t xml:space="preserve">Where the </w:t>
      </w:r>
      <w:r w:rsidR="009604B9" w:rsidRPr="006A5324">
        <w:t>Tenderer</w:t>
      </w:r>
      <w:r w:rsidR="00420C6B" w:rsidRPr="006A5324">
        <w:t xml:space="preserve">’s Works </w:t>
      </w:r>
      <w:r w:rsidR="00FA3DBC" w:rsidRPr="006A5324">
        <w:t xml:space="preserve">Specialist does not pass the </w:t>
      </w:r>
      <w:r w:rsidR="00D6369A" w:rsidRPr="006A5324">
        <w:t xml:space="preserve">Specialist </w:t>
      </w:r>
      <w:r w:rsidR="005A4E30" w:rsidRPr="006A5324">
        <w:t>Qualification</w:t>
      </w:r>
      <w:r w:rsidR="00D6369A" w:rsidRPr="006A5324">
        <w:t xml:space="preserve"> </w:t>
      </w:r>
      <w:r w:rsidR="00FA3DBC" w:rsidRPr="006A5324">
        <w:t xml:space="preserve">Criteria, the </w:t>
      </w:r>
      <w:r w:rsidR="009604B9" w:rsidRPr="006A5324">
        <w:t>Tenderer</w:t>
      </w:r>
      <w:r w:rsidR="00FA3DBC" w:rsidRPr="006A5324">
        <w:t xml:space="preserve"> will be eliminated from the Competition.</w:t>
      </w:r>
      <w:r w:rsidR="00467C2A" w:rsidRPr="006A5324">
        <w:t xml:space="preserve">     </w:t>
      </w:r>
    </w:p>
    <w:p w14:paraId="78BC738B" w14:textId="10631A1E" w:rsidR="003B1FE7" w:rsidRDefault="00F46CC8" w:rsidP="006A5324">
      <w:r>
        <w:t>Where a</w:t>
      </w:r>
      <w:r w:rsidR="00FA3DBC" w:rsidRPr="006A5324">
        <w:t xml:space="preserve"> </w:t>
      </w:r>
      <w:r w:rsidR="009604B9" w:rsidRPr="006A5324">
        <w:t>Tenderer</w:t>
      </w:r>
      <w:r w:rsidR="00FA3DBC" w:rsidRPr="006A5324">
        <w:t xml:space="preserve"> proposes more than one Works Specialist, in order for the </w:t>
      </w:r>
      <w:r w:rsidR="009604B9" w:rsidRPr="006A5324">
        <w:t>Tenderer</w:t>
      </w:r>
      <w:r w:rsidR="00FA3DBC" w:rsidRPr="006A5324">
        <w:t xml:space="preserve"> to pass overall</w:t>
      </w:r>
      <w:r w:rsidR="00420C6B" w:rsidRPr="006A5324">
        <w:t xml:space="preserve"> (and subject </w:t>
      </w:r>
      <w:r w:rsidR="00D6369A" w:rsidRPr="006A5324">
        <w:t xml:space="preserve">always </w:t>
      </w:r>
      <w:r w:rsidR="00420C6B" w:rsidRPr="006A5324">
        <w:t xml:space="preserve">to the </w:t>
      </w:r>
      <w:r w:rsidR="009604B9" w:rsidRPr="006A5324">
        <w:t>Tenderer</w:t>
      </w:r>
      <w:r w:rsidR="00420C6B" w:rsidRPr="006A5324">
        <w:t xml:space="preserve"> </w:t>
      </w:r>
      <w:r w:rsidR="00BF4E4C" w:rsidRPr="006A5324">
        <w:t xml:space="preserve">passing </w:t>
      </w:r>
      <w:r w:rsidR="00420C6B" w:rsidRPr="006A5324">
        <w:t xml:space="preserve">all </w:t>
      </w:r>
      <w:r w:rsidR="005A4E30" w:rsidRPr="006A5324">
        <w:t>Qualification</w:t>
      </w:r>
      <w:r w:rsidR="00D6369A" w:rsidRPr="006A5324">
        <w:t xml:space="preserve"> </w:t>
      </w:r>
      <w:r w:rsidR="00420C6B" w:rsidRPr="006A5324">
        <w:t>Criteria)</w:t>
      </w:r>
      <w:r w:rsidR="00FA3DBC" w:rsidRPr="006A5324">
        <w:t xml:space="preserve">, at least one of the </w:t>
      </w:r>
      <w:r w:rsidR="009604B9" w:rsidRPr="006A5324">
        <w:t>Tenderer</w:t>
      </w:r>
      <w:r w:rsidR="00FA3DBC" w:rsidRPr="006A5324">
        <w:t xml:space="preserve">’s Works Specialists must pass the </w:t>
      </w:r>
      <w:r w:rsidR="00D6369A" w:rsidRPr="006A5324">
        <w:t xml:space="preserve">Specialist </w:t>
      </w:r>
      <w:r w:rsidR="005A4E30" w:rsidRPr="006A5324">
        <w:t>Qualification</w:t>
      </w:r>
      <w:r w:rsidR="00D6369A" w:rsidRPr="006A5324">
        <w:t xml:space="preserve"> </w:t>
      </w:r>
      <w:r w:rsidR="00FA3DBC" w:rsidRPr="006A5324">
        <w:t xml:space="preserve">Criteria. Where </w:t>
      </w:r>
      <w:r w:rsidR="00C83788" w:rsidRPr="006A5324">
        <w:t>none</w:t>
      </w:r>
      <w:r w:rsidR="00FA3DBC" w:rsidRPr="006A5324">
        <w:t xml:space="preserve"> of the </w:t>
      </w:r>
      <w:r w:rsidR="009604B9" w:rsidRPr="006A5324">
        <w:t>Tenderer</w:t>
      </w:r>
      <w:r w:rsidR="001C5133" w:rsidRPr="006A5324">
        <w:t xml:space="preserve">’s </w:t>
      </w:r>
      <w:r w:rsidR="00FA3DBC" w:rsidRPr="006A5324">
        <w:t>Works Specialists pass</w:t>
      </w:r>
      <w:r w:rsidR="00C83788" w:rsidRPr="006A5324">
        <w:t>es</w:t>
      </w:r>
      <w:r w:rsidR="00FA3DBC" w:rsidRPr="006A5324">
        <w:t xml:space="preserve"> the </w:t>
      </w:r>
      <w:r w:rsidR="00D6369A" w:rsidRPr="006A5324">
        <w:t xml:space="preserve">Specialist </w:t>
      </w:r>
      <w:r w:rsidR="005A4E30" w:rsidRPr="006A5324">
        <w:t>Qualification</w:t>
      </w:r>
      <w:r w:rsidR="00D6369A" w:rsidRPr="006A5324">
        <w:t xml:space="preserve"> </w:t>
      </w:r>
      <w:r w:rsidR="00FA3DBC" w:rsidRPr="006A5324">
        <w:t xml:space="preserve">Criteria, the </w:t>
      </w:r>
      <w:r w:rsidR="009604B9" w:rsidRPr="006A5324">
        <w:t>Tenderer</w:t>
      </w:r>
      <w:r w:rsidR="00FA3DBC" w:rsidRPr="006A5324">
        <w:t xml:space="preserve"> will be eliminated from the Competition. Where more than </w:t>
      </w:r>
      <w:r w:rsidR="001C5133" w:rsidRPr="006A5324">
        <w:t xml:space="preserve">one of the </w:t>
      </w:r>
      <w:r w:rsidR="009604B9" w:rsidRPr="006A5324">
        <w:t>Tenderer</w:t>
      </w:r>
      <w:r w:rsidR="001C5133" w:rsidRPr="006A5324">
        <w:t xml:space="preserve">’s </w:t>
      </w:r>
      <w:r w:rsidR="00FA3DBC" w:rsidRPr="006A5324">
        <w:t xml:space="preserve">Works Specialists passes the </w:t>
      </w:r>
      <w:r w:rsidR="00D6369A" w:rsidRPr="006A5324">
        <w:t xml:space="preserve">Specialist </w:t>
      </w:r>
      <w:r w:rsidR="005A4E30" w:rsidRPr="006A5324">
        <w:t>Qualification</w:t>
      </w:r>
      <w:r w:rsidR="00D6369A" w:rsidRPr="006A5324">
        <w:t xml:space="preserve"> </w:t>
      </w:r>
      <w:r w:rsidR="00FA3DBC" w:rsidRPr="006A5324">
        <w:t xml:space="preserve">Criteria, </w:t>
      </w:r>
      <w:r w:rsidR="00420C6B" w:rsidRPr="006A5324">
        <w:t xml:space="preserve">and </w:t>
      </w:r>
      <w:r w:rsidR="00FA3DBC" w:rsidRPr="006A5324">
        <w:t xml:space="preserve">subject to the </w:t>
      </w:r>
      <w:r w:rsidR="009604B9" w:rsidRPr="006A5324">
        <w:t>Tenderer</w:t>
      </w:r>
      <w:r w:rsidR="00FA3DBC" w:rsidRPr="006A5324">
        <w:t xml:space="preserve"> passing overall, and being invited to tender, the </w:t>
      </w:r>
      <w:r w:rsidR="009604B9" w:rsidRPr="006A5324">
        <w:t>Tenderer</w:t>
      </w:r>
      <w:r w:rsidR="00FA3DBC" w:rsidRPr="006A5324">
        <w:t xml:space="preserve"> </w:t>
      </w:r>
      <w:r w:rsidR="00420C6B" w:rsidRPr="006A5324">
        <w:t xml:space="preserve">must </w:t>
      </w:r>
      <w:r w:rsidR="00FA3DBC" w:rsidRPr="006A5324">
        <w:t xml:space="preserve">name </w:t>
      </w:r>
      <w:r w:rsidR="00C83788" w:rsidRPr="006A5324">
        <w:t xml:space="preserve">one of </w:t>
      </w:r>
      <w:r w:rsidR="00FA3DBC" w:rsidRPr="006A5324">
        <w:t>the Works Specialist</w:t>
      </w:r>
      <w:r w:rsidR="00C83788" w:rsidRPr="006A5324">
        <w:t>s</w:t>
      </w:r>
      <w:r w:rsidR="00FA3DBC" w:rsidRPr="006A5324">
        <w:t xml:space="preserve"> that </w:t>
      </w:r>
      <w:r w:rsidR="00C83788" w:rsidRPr="006A5324">
        <w:t>passed</w:t>
      </w:r>
      <w:r w:rsidR="00FA3DBC" w:rsidRPr="006A5324">
        <w:t xml:space="preserve"> in the Form of Tender and Schedule Part 2E, at the next stage of the Competition</w:t>
      </w:r>
      <w:r w:rsidR="00D6369A" w:rsidRPr="006A5324">
        <w:t>.</w:t>
      </w:r>
      <w:r w:rsidR="00FA3DBC" w:rsidRPr="006A5324">
        <w:t xml:space="preserve"> </w:t>
      </w:r>
    </w:p>
    <w:p w14:paraId="022B2D0A" w14:textId="2E98235B" w:rsidR="00633F41" w:rsidRDefault="00633F41" w:rsidP="006A5324"/>
    <w:p w14:paraId="56D57848" w14:textId="77777777" w:rsidR="00633F41" w:rsidRDefault="00633F41" w:rsidP="003D1FE1">
      <w:pPr>
        <w:pStyle w:val="H2Number"/>
      </w:pPr>
      <w:r w:rsidRPr="00045C3D">
        <w:t>FOREIGN SUBSIDIES REGULATION</w:t>
      </w:r>
    </w:p>
    <w:p w14:paraId="567451CC" w14:textId="604B2AD5" w:rsidR="00633F41" w:rsidRPr="00DE158B" w:rsidRDefault="00633F41" w:rsidP="00633F41">
      <w:r w:rsidRPr="00DE158B">
        <w:t xml:space="preserve">Where the Project Particulars state that Regulation (EU) 2022/2560 of the European Parliament and of the Council </w:t>
      </w:r>
      <w:r w:rsidRPr="00287DBF">
        <w:rPr>
          <w:i/>
        </w:rPr>
        <w:t>on foreign subsidies distorting the internal market applies to this Competition</w:t>
      </w:r>
      <w:r w:rsidRPr="00232193">
        <w:t xml:space="preserve"> (“the Foreign Subsidies Regulation”)</w:t>
      </w:r>
      <w:r w:rsidRPr="00DE158B">
        <w:t>, (having regard to the estimated value of the Contract</w:t>
      </w:r>
      <w:r w:rsidRPr="00DE158B">
        <w:rPr>
          <w:vertAlign w:val="superscript"/>
        </w:rPr>
        <w:footnoteReference w:id="8"/>
      </w:r>
      <w:r w:rsidRPr="00DE158B">
        <w:t xml:space="preserve">) </w:t>
      </w:r>
      <w:r w:rsidR="00A513BE">
        <w:t xml:space="preserve">– the Annex entitled- </w:t>
      </w:r>
      <w:r w:rsidRPr="00DE158B">
        <w:rPr>
          <w:i/>
        </w:rPr>
        <w:t>Application of Regulation (EU) 2022/2560 in respect of Foreign Subsidies Regulation to the Competition</w:t>
      </w:r>
      <w:r w:rsidRPr="00DE158B">
        <w:t xml:space="preserve"> </w:t>
      </w:r>
      <w:r>
        <w:t>is</w:t>
      </w:r>
      <w:r w:rsidR="00A513BE">
        <w:t>sued by the Contracting Authority forms part of this Questionnaire</w:t>
      </w:r>
      <w:r>
        <w:t xml:space="preserve">. </w:t>
      </w:r>
    </w:p>
    <w:p w14:paraId="1D913001" w14:textId="77777777" w:rsidR="00633F41" w:rsidRDefault="00633F41" w:rsidP="006A5324"/>
    <w:p w14:paraId="2F19402B" w14:textId="77777777" w:rsidR="00E6284F" w:rsidRPr="006A5324" w:rsidRDefault="00E6284F" w:rsidP="006A5324">
      <w:pPr>
        <w:rPr>
          <w:highlight w:val="yellow"/>
        </w:rPr>
      </w:pPr>
    </w:p>
    <w:p w14:paraId="393122D3" w14:textId="2E509B83" w:rsidR="00233EC4" w:rsidRDefault="00233EC4" w:rsidP="006A5324">
      <w:pPr>
        <w:sectPr w:rsidR="00233EC4" w:rsidSect="00285177">
          <w:headerReference w:type="default" r:id="rId31"/>
          <w:pgSz w:w="11907" w:h="16840" w:code="9"/>
          <w:pgMar w:top="907" w:right="1021" w:bottom="624" w:left="1361" w:header="227" w:footer="227" w:gutter="0"/>
          <w:pgNumType w:start="0"/>
          <w:cols w:space="708"/>
          <w:docGrid w:linePitch="360"/>
        </w:sectPr>
      </w:pPr>
    </w:p>
    <w:p w14:paraId="565F5B81" w14:textId="50F3161F" w:rsidR="00C2272F" w:rsidRDefault="0083186A" w:rsidP="006A5324">
      <w:pPr>
        <w:pStyle w:val="H1Number"/>
      </w:pPr>
      <w:r w:rsidRPr="0068641E">
        <w:t>PROJECT PARTICULARS</w:t>
      </w:r>
      <w:r w:rsidR="00E64E3B">
        <w:rPr>
          <w:rStyle w:val="FootnoteReference"/>
        </w:rPr>
        <w:footnoteReference w:id="9"/>
      </w:r>
    </w:p>
    <w:p w14:paraId="58D667C1" w14:textId="0C253D82" w:rsidR="002265C7" w:rsidRPr="006A5324" w:rsidRDefault="00B76122" w:rsidP="003D1FE1">
      <w:pPr>
        <w:pStyle w:val="H2Number"/>
      </w:pPr>
      <w:r w:rsidRPr="006A5324">
        <w:t>PROJECT INFORMATION</w:t>
      </w:r>
    </w:p>
    <w:tbl>
      <w:tblPr>
        <w:tblW w:w="9634" w:type="dxa"/>
        <w:tblCellSpacing w:w="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709"/>
        <w:gridCol w:w="3642"/>
        <w:gridCol w:w="1881"/>
        <w:gridCol w:w="3402"/>
      </w:tblGrid>
      <w:tr w:rsidR="00D4049C" w:rsidRPr="004B66E4" w14:paraId="303D782B" w14:textId="77777777" w:rsidTr="009C02ED">
        <w:trPr>
          <w:trHeight w:val="20"/>
          <w:tblCellSpacing w:w="28" w:type="dxa"/>
        </w:trPr>
        <w:tc>
          <w:tcPr>
            <w:tcW w:w="9522" w:type="dxa"/>
            <w:gridSpan w:val="4"/>
            <w:shd w:val="clear" w:color="auto" w:fill="D9D9D9" w:themeFill="background1" w:themeFillShade="D9"/>
          </w:tcPr>
          <w:p w14:paraId="178EC9FD" w14:textId="467F4B2B" w:rsidR="00D4049C" w:rsidRPr="006A5324" w:rsidRDefault="00D4049C" w:rsidP="008F37B2">
            <w:pPr>
              <w:pStyle w:val="TableHeading"/>
              <w:jc w:val="center"/>
              <w:rPr>
                <w:sz w:val="24"/>
                <w:szCs w:val="24"/>
              </w:rPr>
            </w:pPr>
            <w:r w:rsidRPr="006A5324">
              <w:rPr>
                <w:sz w:val="24"/>
                <w:szCs w:val="24"/>
              </w:rPr>
              <w:t>TABLE 1: GENERAL</w:t>
            </w:r>
          </w:p>
          <w:p w14:paraId="174AEB9C" w14:textId="531995A5" w:rsidR="00D4049C" w:rsidRDefault="00D4049C"/>
        </w:tc>
      </w:tr>
      <w:tr w:rsidR="003A1A4C" w:rsidRPr="004B66E4" w14:paraId="39D6C3EE" w14:textId="77777777" w:rsidTr="009C02ED">
        <w:trPr>
          <w:trHeight w:val="20"/>
          <w:tblCellSpacing w:w="28" w:type="dxa"/>
        </w:trPr>
        <w:tc>
          <w:tcPr>
            <w:tcW w:w="625" w:type="dxa"/>
            <w:shd w:val="clear" w:color="FFFF00" w:fill="auto"/>
          </w:tcPr>
          <w:p w14:paraId="7BD90DBE" w14:textId="013ABC46" w:rsidR="003A1A4C" w:rsidRPr="003A1A4C" w:rsidRDefault="00D43DC0" w:rsidP="006A5324">
            <w:r>
              <w:t>1</w:t>
            </w:r>
            <w:r w:rsidR="003A1A4C">
              <w:t>(i)</w:t>
            </w:r>
          </w:p>
        </w:tc>
        <w:tc>
          <w:tcPr>
            <w:tcW w:w="3586" w:type="dxa"/>
            <w:shd w:val="clear" w:color="FFFF00" w:fill="auto"/>
          </w:tcPr>
          <w:p w14:paraId="50F1354C" w14:textId="2EE5A539" w:rsidR="003A1A4C" w:rsidDel="004C4383" w:rsidRDefault="003A1A4C">
            <w:r>
              <w:t>P</w:t>
            </w:r>
            <w:r w:rsidRPr="006F4011">
              <w:t>roject Title:</w:t>
            </w:r>
          </w:p>
        </w:tc>
        <w:tc>
          <w:tcPr>
            <w:tcW w:w="5199" w:type="dxa"/>
            <w:gridSpan w:val="2"/>
            <w:shd w:val="clear" w:color="FFFF00" w:fill="auto"/>
          </w:tcPr>
          <w:p w14:paraId="50968770" w14:textId="3994FB75" w:rsidR="003A1A4C" w:rsidRDefault="003A1A4C" w:rsidP="00FB11DE">
            <w:pPr>
              <w:rPr>
                <w:noProof/>
              </w:rPr>
            </w:pPr>
            <w:r w:rsidRPr="006F4011">
              <w:fldChar w:fldCharType="begin">
                <w:ffData>
                  <w:name w:val="Text8"/>
                  <w:enabled/>
                  <w:calcOnExit w:val="0"/>
                  <w:textInput>
                    <w:default w:val="CA Entry"/>
                  </w:textInput>
                </w:ffData>
              </w:fldChar>
            </w:r>
            <w:r w:rsidRPr="006F4011">
              <w:instrText xml:space="preserve"> FORMTEXT </w:instrText>
            </w:r>
            <w:r w:rsidRPr="006F4011">
              <w:fldChar w:fldCharType="separate"/>
            </w:r>
            <w:r w:rsidRPr="006F4011">
              <w:rPr>
                <w:noProof/>
              </w:rPr>
              <w:t>CA Ent</w:t>
            </w:r>
            <w:r w:rsidR="00FB11DE">
              <w:t>r</w:t>
            </w:r>
            <w:r w:rsidRPr="006F4011">
              <w:rPr>
                <w:noProof/>
              </w:rPr>
              <w:t>y</w:t>
            </w:r>
            <w:r w:rsidRPr="006F4011">
              <w:fldChar w:fldCharType="end"/>
            </w:r>
          </w:p>
        </w:tc>
      </w:tr>
      <w:tr w:rsidR="003A1A4C" w:rsidRPr="004B66E4" w14:paraId="0C15F177" w14:textId="77777777" w:rsidTr="009C02ED">
        <w:trPr>
          <w:trHeight w:val="20"/>
          <w:tblCellSpacing w:w="28" w:type="dxa"/>
        </w:trPr>
        <w:tc>
          <w:tcPr>
            <w:tcW w:w="625" w:type="dxa"/>
            <w:shd w:val="clear" w:color="FFFF00" w:fill="auto"/>
          </w:tcPr>
          <w:p w14:paraId="731BB9CB" w14:textId="7A50B629" w:rsidR="003A1A4C" w:rsidRPr="0068641E" w:rsidDel="00692BB6" w:rsidRDefault="00D43DC0" w:rsidP="006A5324">
            <w:r>
              <w:t>1</w:t>
            </w:r>
            <w:r w:rsidR="003A1A4C">
              <w:t>(ii)</w:t>
            </w:r>
          </w:p>
        </w:tc>
        <w:tc>
          <w:tcPr>
            <w:tcW w:w="3586" w:type="dxa"/>
            <w:shd w:val="clear" w:color="FFFF00" w:fill="auto"/>
          </w:tcPr>
          <w:p w14:paraId="09B38647" w14:textId="30B8F96B" w:rsidR="003A1A4C" w:rsidRPr="00E331E9" w:rsidRDefault="003A1A4C">
            <w:r>
              <w:t>Suitability assessment for:</w:t>
            </w:r>
          </w:p>
        </w:tc>
        <w:tc>
          <w:tcPr>
            <w:tcW w:w="5199" w:type="dxa"/>
            <w:gridSpan w:val="2"/>
            <w:shd w:val="clear" w:color="FFFF00" w:fill="auto"/>
          </w:tcPr>
          <w:p w14:paraId="47330A10" w14:textId="4534DA1C" w:rsidR="003A1A4C" w:rsidRPr="00E331E9" w:rsidRDefault="0070404B">
            <w:r>
              <w:rPr>
                <w:noProof/>
              </w:rPr>
              <w:fldChar w:fldCharType="begin">
                <w:ffData>
                  <w:name w:val=""/>
                  <w:enabled/>
                  <w:calcOnExit w:val="0"/>
                  <w:statusText w:type="text" w:val="Drop down menu"/>
                  <w:ddList>
                    <w:listEntry w:val="Works Contractor"/>
                    <w:listEntry w:val="Works Contractor and as PSCS"/>
                    <w:listEntry w:val="Works Contractor, as PSCS and as Designer"/>
                    <w:listEntry w:val="Works Contractor, as PSDP and as Designer"/>
                    <w:listEntry w:val="Works Contractor,as PSCS, as Designer &amp; PSDP"/>
                    <w:listEntry w:val="Works Contractor and as Designer"/>
                  </w:ddList>
                </w:ffData>
              </w:fldChar>
            </w:r>
            <w:r>
              <w:rPr>
                <w:noProof/>
              </w:rPr>
              <w:instrText xml:space="preserve"> FORMDROPDOWN </w:instrText>
            </w:r>
            <w:r w:rsidR="00000000">
              <w:rPr>
                <w:noProof/>
              </w:rPr>
            </w:r>
            <w:r w:rsidR="00000000">
              <w:rPr>
                <w:noProof/>
              </w:rPr>
              <w:fldChar w:fldCharType="separate"/>
            </w:r>
            <w:r>
              <w:rPr>
                <w:noProof/>
              </w:rPr>
              <w:fldChar w:fldCharType="end"/>
            </w:r>
          </w:p>
        </w:tc>
      </w:tr>
      <w:tr w:rsidR="00CC6ABF" w:rsidRPr="004B66E4" w14:paraId="199BEA08" w14:textId="77777777" w:rsidTr="009C02ED">
        <w:trPr>
          <w:trHeight w:val="20"/>
          <w:tblCellSpacing w:w="28" w:type="dxa"/>
        </w:trPr>
        <w:tc>
          <w:tcPr>
            <w:tcW w:w="625" w:type="dxa"/>
            <w:shd w:val="clear" w:color="FFFF00" w:fill="auto"/>
          </w:tcPr>
          <w:p w14:paraId="3C3BEC4A" w14:textId="72077497" w:rsidR="00CC6ABF" w:rsidRPr="0068641E" w:rsidRDefault="00D43DC0" w:rsidP="006A5324">
            <w:r>
              <w:t>1</w:t>
            </w:r>
            <w:r w:rsidR="00CC6ABF">
              <w:t>(</w:t>
            </w:r>
            <w:r w:rsidR="00C96FDF">
              <w:t>ii</w:t>
            </w:r>
            <w:r w:rsidR="00CC6ABF">
              <w:t>i)</w:t>
            </w:r>
          </w:p>
        </w:tc>
        <w:tc>
          <w:tcPr>
            <w:tcW w:w="3586" w:type="dxa"/>
            <w:shd w:val="clear" w:color="FFFF00" w:fill="auto"/>
          </w:tcPr>
          <w:p w14:paraId="61E4A6CD" w14:textId="74CC4CF4" w:rsidR="00CC6ABF" w:rsidRDefault="00CC6ABF">
            <w:pPr>
              <w:rPr>
                <w:color w:val="000000"/>
              </w:rPr>
            </w:pPr>
            <w:r>
              <w:t>F</w:t>
            </w:r>
            <w:r w:rsidRPr="00727AEC">
              <w:t xml:space="preserve">orm of </w:t>
            </w:r>
            <w:r>
              <w:t>public works c</w:t>
            </w:r>
            <w:r w:rsidRPr="00727AEC">
              <w:t>ontract</w:t>
            </w:r>
            <w:r>
              <w:t xml:space="preserve"> to be used: </w:t>
            </w:r>
          </w:p>
        </w:tc>
        <w:tc>
          <w:tcPr>
            <w:tcW w:w="1825" w:type="dxa"/>
            <w:shd w:val="clear" w:color="FFFF00" w:fill="auto"/>
          </w:tcPr>
          <w:p w14:paraId="7305C8C6" w14:textId="659C9C7E" w:rsidR="00CC6ABF" w:rsidRDefault="009C02ED">
            <w:r>
              <w:fldChar w:fldCharType="begin">
                <w:ffData>
                  <w:name w:val=""/>
                  <w:enabled/>
                  <w:calcOnExit w:val="0"/>
                  <w:ddList>
                    <w:listEntry w:val="PW-CF1"/>
                    <w:listEntry w:val="PW-CF2"/>
                    <w:listEntry w:val="PW-CF3"/>
                    <w:listEntry w:val="PW-CF4"/>
                    <w:listEntry w:val="PW-CF5"/>
                    <w:listEntry w:val="PW-CF6"/>
                    <w:listEntry w:val="PW-CF7"/>
                    <w:listEntry w:val="PW-CF8"/>
                    <w:listEntry w:val="PW-CF11"/>
                    <w:listEntry w:val="NN sub-contract (for Reserved Specialists only)"/>
                  </w:ddList>
                </w:ffData>
              </w:fldChar>
            </w:r>
            <w:r>
              <w:instrText xml:space="preserve"> FORMDROPDOWN </w:instrText>
            </w:r>
            <w:r w:rsidR="00000000">
              <w:fldChar w:fldCharType="separate"/>
            </w:r>
            <w:r>
              <w:fldChar w:fldCharType="end"/>
            </w:r>
          </w:p>
        </w:tc>
        <w:tc>
          <w:tcPr>
            <w:tcW w:w="3318" w:type="dxa"/>
            <w:shd w:val="clear" w:color="FFFF00" w:fill="auto"/>
          </w:tcPr>
          <w:p w14:paraId="1BDFF119" w14:textId="2310C06A" w:rsidR="00CC6ABF" w:rsidRDefault="002A7781" w:rsidP="00DD55BB">
            <w:r w:rsidRPr="0068641E">
              <w:rPr>
                <w:b/>
              </w:rPr>
              <w:t>Note</w:t>
            </w:r>
            <w:r>
              <w:t xml:space="preserve">: </w:t>
            </w:r>
            <w:r w:rsidR="00CC6ABF" w:rsidRPr="0068641E">
              <w:t xml:space="preserve">If any </w:t>
            </w:r>
            <w:r w:rsidR="00E010BD">
              <w:t xml:space="preserve">of </w:t>
            </w:r>
            <w:r w:rsidR="00CC6ABF" w:rsidRPr="0068641E">
              <w:t>PW-CF1 to PW-CF5, see Tables</w:t>
            </w:r>
            <w:r w:rsidR="00CC6ABF">
              <w:t xml:space="preserve"> 2 to </w:t>
            </w:r>
            <w:r w:rsidR="00155AB1">
              <w:t>3</w:t>
            </w:r>
          </w:p>
        </w:tc>
      </w:tr>
      <w:tr w:rsidR="003A1A4C" w:rsidRPr="004B66E4" w14:paraId="351B2FEC" w14:textId="77777777" w:rsidTr="009C02ED">
        <w:trPr>
          <w:trHeight w:val="20"/>
          <w:tblCellSpacing w:w="28" w:type="dxa"/>
        </w:trPr>
        <w:tc>
          <w:tcPr>
            <w:tcW w:w="625" w:type="dxa"/>
            <w:shd w:val="clear" w:color="FFFF00" w:fill="auto"/>
          </w:tcPr>
          <w:p w14:paraId="3A569FB4" w14:textId="5BA1934D" w:rsidR="003A1A4C" w:rsidRPr="0068641E" w:rsidRDefault="00D43DC0" w:rsidP="006A5324">
            <w:r>
              <w:t>1</w:t>
            </w:r>
            <w:r w:rsidR="003A1A4C">
              <w:t>(i</w:t>
            </w:r>
            <w:r w:rsidR="00C96FDF">
              <w:t>v</w:t>
            </w:r>
            <w:r w:rsidR="003A1A4C">
              <w:t>)</w:t>
            </w:r>
          </w:p>
        </w:tc>
        <w:tc>
          <w:tcPr>
            <w:tcW w:w="3586" w:type="dxa"/>
            <w:shd w:val="clear" w:color="FFFF00" w:fill="auto"/>
          </w:tcPr>
          <w:p w14:paraId="28397FAE" w14:textId="343C08A9" w:rsidR="003A1A4C" w:rsidRDefault="003A1A4C">
            <w:r>
              <w:t xml:space="preserve">The </w:t>
            </w:r>
            <w:r w:rsidRPr="0029712A">
              <w:t xml:space="preserve">Bill of Quantities Method of </w:t>
            </w:r>
            <w:r w:rsidRPr="0068641E">
              <w:t>Measurement</w:t>
            </w:r>
            <w:r w:rsidRPr="0029712A">
              <w:t xml:space="preserve"> </w:t>
            </w:r>
            <w:r>
              <w:t>to be used is</w:t>
            </w:r>
            <w:r w:rsidR="00937361">
              <w:t xml:space="preserve"> </w:t>
            </w:r>
            <w:r w:rsidRPr="0029712A">
              <w:t>(where applicable):</w:t>
            </w:r>
          </w:p>
        </w:tc>
        <w:tc>
          <w:tcPr>
            <w:tcW w:w="5199" w:type="dxa"/>
            <w:gridSpan w:val="2"/>
            <w:shd w:val="clear" w:color="FFFF00" w:fill="auto"/>
          </w:tcPr>
          <w:p w14:paraId="40E3EE08" w14:textId="7A00511E" w:rsidR="003A1A4C" w:rsidRDefault="00255422">
            <w:r>
              <w:fldChar w:fldCharType="begin">
                <w:ffData>
                  <w:name w:val=""/>
                  <w:enabled/>
                  <w:calcOnExit w:val="0"/>
                  <w:ddList>
                    <w:listEntry w:val="ARM 5"/>
                    <w:listEntry w:val="ARM 4 to Supplement 1, Issue 2"/>
                    <w:listEntry w:val="CESMM4: Revised as amended by GN1.5.3"/>
                    <w:listEntry w:val="CESMM3 as amended by section 5.2 of GN1.5.3 "/>
                    <w:listEntry w:val="TII's Requirements for Measuring and Pricing (RMP)"/>
                    <w:listEntry w:val="Not applicable"/>
                  </w:ddList>
                </w:ffData>
              </w:fldChar>
            </w:r>
            <w:r>
              <w:instrText xml:space="preserve"> FORMDROPDOWN </w:instrText>
            </w:r>
            <w:r w:rsidR="00000000">
              <w:fldChar w:fldCharType="separate"/>
            </w:r>
            <w:r>
              <w:fldChar w:fldCharType="end"/>
            </w:r>
          </w:p>
        </w:tc>
      </w:tr>
      <w:tr w:rsidR="002D4236" w:rsidRPr="004B66E4" w14:paraId="6A5FCC70" w14:textId="5954E1FA" w:rsidTr="009C02ED">
        <w:trPr>
          <w:trHeight w:val="20"/>
          <w:tblCellSpacing w:w="28" w:type="dxa"/>
        </w:trPr>
        <w:tc>
          <w:tcPr>
            <w:tcW w:w="625" w:type="dxa"/>
            <w:shd w:val="clear" w:color="FFFF00" w:fill="auto"/>
          </w:tcPr>
          <w:p w14:paraId="7DE5B568" w14:textId="7A066044" w:rsidR="002D4236" w:rsidRPr="0068641E" w:rsidRDefault="00D43DC0" w:rsidP="006A5324">
            <w:r>
              <w:t>1</w:t>
            </w:r>
            <w:r w:rsidR="002D4236">
              <w:t>(</w:t>
            </w:r>
            <w:r w:rsidR="00C96FDF">
              <w:t>v</w:t>
            </w:r>
            <w:r w:rsidR="002D4236">
              <w:t>)</w:t>
            </w:r>
          </w:p>
        </w:tc>
        <w:tc>
          <w:tcPr>
            <w:tcW w:w="3586" w:type="dxa"/>
            <w:shd w:val="clear" w:color="FFFF00" w:fill="auto"/>
          </w:tcPr>
          <w:p w14:paraId="706D42AD" w14:textId="6F3AD7B0" w:rsidR="002D4236" w:rsidRDefault="002D4236">
            <w:pPr>
              <w:rPr>
                <w:color w:val="000000"/>
              </w:rPr>
            </w:pPr>
            <w:r>
              <w:t xml:space="preserve">Is the Contract </w:t>
            </w:r>
            <w:r w:rsidR="007419EC">
              <w:t xml:space="preserve">to </w:t>
            </w:r>
            <w:r>
              <w:t>be novated as a Specialist contract?</w:t>
            </w:r>
          </w:p>
        </w:tc>
        <w:tc>
          <w:tcPr>
            <w:tcW w:w="1825" w:type="dxa"/>
            <w:shd w:val="clear" w:color="FFFF00" w:fill="auto"/>
          </w:tcPr>
          <w:p w14:paraId="2AA3D645" w14:textId="3160BB3E" w:rsidR="002D4236" w:rsidRDefault="002D4236" w:rsidP="006A5324">
            <w:r>
              <w:fldChar w:fldCharType="begin">
                <w:ffData>
                  <w:name w:val=""/>
                  <w:enabled/>
                  <w:calcOnExit w:val="0"/>
                  <w:ddList>
                    <w:listEntry w:val="N/A"/>
                    <w:listEntry w:val="No"/>
                    <w:listEntry w:val="Yes"/>
                  </w:ddList>
                </w:ffData>
              </w:fldChar>
            </w:r>
            <w:r>
              <w:instrText xml:space="preserve"> FORMDROPDOWN </w:instrText>
            </w:r>
            <w:r w:rsidR="00000000">
              <w:fldChar w:fldCharType="separate"/>
            </w:r>
            <w:r>
              <w:fldChar w:fldCharType="end"/>
            </w:r>
          </w:p>
        </w:tc>
        <w:tc>
          <w:tcPr>
            <w:tcW w:w="3318" w:type="dxa"/>
            <w:shd w:val="clear" w:color="FFFF00" w:fill="auto"/>
          </w:tcPr>
          <w:p w14:paraId="286E1AA0" w14:textId="61A80B0F" w:rsidR="002D4236" w:rsidRDefault="002A7781" w:rsidP="00DD55BB">
            <w:r w:rsidRPr="0068641E">
              <w:rPr>
                <w:b/>
              </w:rPr>
              <w:t>Note:</w:t>
            </w:r>
            <w:r>
              <w:t xml:space="preserve"> </w:t>
            </w:r>
            <w:r w:rsidR="002D4236">
              <w:t>If Yes, see Table</w:t>
            </w:r>
            <w:r w:rsidR="00CC6ABF">
              <w:t xml:space="preserve">s </w:t>
            </w:r>
            <w:r w:rsidR="00155AB1">
              <w:t>4 and 5</w:t>
            </w:r>
          </w:p>
        </w:tc>
      </w:tr>
    </w:tbl>
    <w:p w14:paraId="6D6A4D37" w14:textId="47E8CA35" w:rsidR="00BF6CDC" w:rsidRDefault="00BF6CDC"/>
    <w:p w14:paraId="664C217B" w14:textId="02A5120E" w:rsidR="006F073F" w:rsidRPr="006A5324" w:rsidRDefault="006F073F" w:rsidP="006A5324">
      <w:pPr>
        <w:pStyle w:val="IntenseQuote"/>
        <w:rPr>
          <w:rStyle w:val="IntenseEmphasis"/>
          <w:b/>
        </w:rPr>
      </w:pPr>
      <w:r w:rsidRPr="006A5324">
        <w:rPr>
          <w:rStyle w:val="IntenseEmphasis"/>
          <w:b/>
        </w:rPr>
        <w:t>ADDITIONAL INFORMATION</w:t>
      </w:r>
      <w:r w:rsidR="00CC6ABF" w:rsidRPr="006A5324">
        <w:rPr>
          <w:rStyle w:val="IntenseEmphasis"/>
          <w:b/>
        </w:rPr>
        <w:t xml:space="preserve"> TO BE PROVIDED</w:t>
      </w:r>
      <w:r w:rsidRPr="006A5324">
        <w:rPr>
          <w:rStyle w:val="IntenseEmphasis"/>
          <w:b/>
        </w:rPr>
        <w:t xml:space="preserve"> </w:t>
      </w:r>
      <w:r w:rsidR="00F54995" w:rsidRPr="006A5324">
        <w:rPr>
          <w:rStyle w:val="IntenseEmphasis"/>
          <w:b/>
        </w:rPr>
        <w:t>ONLY WHERE</w:t>
      </w:r>
      <w:r w:rsidRPr="006A5324">
        <w:rPr>
          <w:rStyle w:val="IntenseEmphasis"/>
          <w:b/>
        </w:rPr>
        <w:t xml:space="preserve"> </w:t>
      </w:r>
      <w:r w:rsidR="00C51FB0" w:rsidRPr="006A5324">
        <w:rPr>
          <w:rStyle w:val="IntenseEmphasis"/>
          <w:b/>
        </w:rPr>
        <w:t>THE FORM OF</w:t>
      </w:r>
      <w:r w:rsidR="007C35BE" w:rsidRPr="006A5324">
        <w:rPr>
          <w:rStyle w:val="IntenseEmphasis"/>
          <w:b/>
        </w:rPr>
        <w:t xml:space="preserve"> PUBLIC WORKS</w:t>
      </w:r>
      <w:r w:rsidR="00C51FB0" w:rsidRPr="006A5324">
        <w:rPr>
          <w:rStyle w:val="IntenseEmphasis"/>
          <w:b/>
        </w:rPr>
        <w:t xml:space="preserve"> CONTRACT </w:t>
      </w:r>
      <w:r w:rsidRPr="006A5324">
        <w:rPr>
          <w:rStyle w:val="IntenseEmphasis"/>
          <w:b/>
        </w:rPr>
        <w:t>TO BE USED</w:t>
      </w:r>
      <w:r w:rsidR="00F54995" w:rsidRPr="006A5324">
        <w:rPr>
          <w:rStyle w:val="IntenseEmphasis"/>
          <w:b/>
        </w:rPr>
        <w:t xml:space="preserve"> IS </w:t>
      </w:r>
      <w:r w:rsidR="00EC406E" w:rsidRPr="006A5324">
        <w:rPr>
          <w:rStyle w:val="IntenseEmphasis"/>
          <w:b/>
        </w:rPr>
        <w:t xml:space="preserve">ANY OF </w:t>
      </w:r>
      <w:r w:rsidR="00F54995" w:rsidRPr="006A5324">
        <w:rPr>
          <w:rStyle w:val="IntenseEmphasis"/>
          <w:b/>
        </w:rPr>
        <w:t>PW-CF1 to PW-CF5</w:t>
      </w:r>
      <w:r w:rsidR="007C35BE" w:rsidRPr="006A5324">
        <w:rPr>
          <w:rStyle w:val="IntenseEmphasis"/>
          <w:b/>
        </w:rPr>
        <w:t>:</w:t>
      </w:r>
    </w:p>
    <w:p w14:paraId="67A700CD" w14:textId="4A89EBBC" w:rsidR="00C26149" w:rsidRPr="0068641E" w:rsidRDefault="008C06C1" w:rsidP="006A5324">
      <w:r>
        <w:rPr>
          <w:i/>
        </w:rPr>
        <w:fldChar w:fldCharType="begin">
          <w:ffData>
            <w:name w:val="Text162"/>
            <w:enabled/>
            <w:calcOnExit w:val="0"/>
            <w:textInput>
              <w:default w:val="CA Note: Complete Tables 2 and 3 below ONLY where it states in Table 1, row (iii) that the form of public works contract to be used is any of PW-CF1 to PW-CF5. Otherwise, enter “N/A”."/>
            </w:textInput>
          </w:ffData>
        </w:fldChar>
      </w:r>
      <w:r>
        <w:rPr>
          <w:i/>
        </w:rPr>
        <w:instrText xml:space="preserve"> </w:instrText>
      </w:r>
      <w:bookmarkStart w:id="2" w:name="Text162"/>
      <w:r>
        <w:rPr>
          <w:i/>
        </w:rPr>
        <w:instrText xml:space="preserve">FORMTEXT </w:instrText>
      </w:r>
      <w:r>
        <w:rPr>
          <w:i/>
        </w:rPr>
      </w:r>
      <w:r>
        <w:rPr>
          <w:i/>
        </w:rPr>
        <w:fldChar w:fldCharType="separate"/>
      </w:r>
      <w:r>
        <w:rPr>
          <w:i/>
          <w:noProof/>
        </w:rPr>
        <w:t>CA Note: Complete Tables 2 and 3 below ONLY where it states in Table 1, row (iii) that the form of public works contract to be used is any of PW-CF1 to PW-CF5. Otherwise, enter “N/A”.</w:t>
      </w:r>
      <w:r>
        <w:rPr>
          <w:i/>
        </w:rPr>
        <w:fldChar w:fldCharType="end"/>
      </w:r>
      <w:bookmarkEnd w:id="2"/>
    </w:p>
    <w:p w14:paraId="457D4573" w14:textId="77777777" w:rsidR="00180A07" w:rsidRPr="007419EC" w:rsidRDefault="00180A07"/>
    <w:tbl>
      <w:tblPr>
        <w:tblpPr w:leftFromText="180" w:rightFromText="180" w:vertAnchor="text" w:tblpY="1"/>
        <w:tblOverlap w:val="never"/>
        <w:tblW w:w="5000" w:type="pct"/>
        <w:tblCellSpacing w:w="28"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shd w:val="clear" w:color="FFFF00" w:fill="FFFFFF"/>
        <w:tblCellMar>
          <w:top w:w="28" w:type="dxa"/>
          <w:left w:w="28" w:type="dxa"/>
          <w:bottom w:w="28" w:type="dxa"/>
          <w:right w:w="28" w:type="dxa"/>
        </w:tblCellMar>
        <w:tblLook w:val="0000" w:firstRow="0" w:lastRow="0" w:firstColumn="0" w:lastColumn="0" w:noHBand="0" w:noVBand="0"/>
      </w:tblPr>
      <w:tblGrid>
        <w:gridCol w:w="694"/>
        <w:gridCol w:w="6389"/>
        <w:gridCol w:w="709"/>
        <w:gridCol w:w="1723"/>
      </w:tblGrid>
      <w:tr w:rsidR="00D4049C" w:rsidRPr="007419EC" w14:paraId="66128391" w14:textId="77777777" w:rsidTr="0068641E">
        <w:trPr>
          <w:cantSplit/>
          <w:trHeight w:val="329"/>
          <w:tblCellSpacing w:w="28" w:type="dxa"/>
        </w:trPr>
        <w:tc>
          <w:tcPr>
            <w:tcW w:w="9403" w:type="dxa"/>
            <w:gridSpan w:val="4"/>
            <w:tcBorders>
              <w:top w:val="single" w:sz="4" w:space="0" w:color="auto"/>
              <w:bottom w:val="single" w:sz="4" w:space="0" w:color="auto"/>
            </w:tcBorders>
            <w:shd w:val="clear" w:color="auto" w:fill="E7E6E6" w:themeFill="background2"/>
          </w:tcPr>
          <w:p w14:paraId="2FD6FF72" w14:textId="08632718" w:rsidR="00D4049C" w:rsidRPr="007419EC" w:rsidRDefault="00D4049C" w:rsidP="008F37B2">
            <w:pPr>
              <w:pStyle w:val="TableHeading"/>
              <w:jc w:val="center"/>
              <w:rPr>
                <w:bCs/>
                <w:sz w:val="18"/>
                <w:szCs w:val="18"/>
              </w:rPr>
            </w:pPr>
            <w:r w:rsidRPr="006A5324">
              <w:rPr>
                <w:sz w:val="24"/>
                <w:szCs w:val="24"/>
              </w:rPr>
              <w:t xml:space="preserve">TABLE </w:t>
            </w:r>
            <w:r w:rsidR="00C96FDF">
              <w:rPr>
                <w:sz w:val="24"/>
                <w:szCs w:val="24"/>
              </w:rPr>
              <w:t>2</w:t>
            </w:r>
            <w:r w:rsidRPr="006A5324">
              <w:rPr>
                <w:sz w:val="24"/>
                <w:szCs w:val="24"/>
              </w:rPr>
              <w:t>: SPECIALISTS TO BE NAMED BY THE EMPLOYER</w:t>
            </w:r>
          </w:p>
        </w:tc>
      </w:tr>
      <w:tr w:rsidR="003F53DF" w:rsidRPr="00811147" w14:paraId="42B0CC8D" w14:textId="77777777" w:rsidTr="0068641E">
        <w:trPr>
          <w:cantSplit/>
          <w:trHeight w:val="523"/>
          <w:tblCellSpacing w:w="28" w:type="dxa"/>
        </w:trPr>
        <w:tc>
          <w:tcPr>
            <w:tcW w:w="610" w:type="dxa"/>
            <w:tcBorders>
              <w:top w:val="single" w:sz="4" w:space="0" w:color="auto"/>
              <w:bottom w:val="single" w:sz="4" w:space="0" w:color="auto"/>
              <w:right w:val="single" w:sz="4" w:space="0" w:color="auto"/>
            </w:tcBorders>
            <w:shd w:val="clear" w:color="FFFF00" w:fill="FFFFFF"/>
          </w:tcPr>
          <w:p w14:paraId="1B77AB19" w14:textId="28257087" w:rsidR="009D3FBF" w:rsidDel="003A16DE" w:rsidRDefault="00C96FDF" w:rsidP="00634757">
            <w:r>
              <w:t>2</w:t>
            </w:r>
            <w:r w:rsidR="00C51FB0">
              <w:t>(</w:t>
            </w:r>
            <w:r w:rsidR="00794E22">
              <w:t>i</w:t>
            </w:r>
            <w:r w:rsidR="00C51FB0">
              <w:t>)</w:t>
            </w:r>
          </w:p>
        </w:tc>
        <w:tc>
          <w:tcPr>
            <w:tcW w:w="6333" w:type="dxa"/>
            <w:tcBorders>
              <w:top w:val="single" w:sz="4" w:space="0" w:color="auto"/>
              <w:bottom w:val="single" w:sz="4" w:space="0" w:color="auto"/>
              <w:right w:val="single" w:sz="4" w:space="0" w:color="auto"/>
            </w:tcBorders>
            <w:shd w:val="clear" w:color="FFFF00" w:fill="FFFFFF"/>
          </w:tcPr>
          <w:p w14:paraId="3E18BB67" w14:textId="39027A57" w:rsidR="00794E22" w:rsidRPr="0068641E" w:rsidRDefault="00794E22" w:rsidP="00AE4FC7">
            <w:r w:rsidRPr="0068641E">
              <w:t>Novated Specialists</w:t>
            </w:r>
          </w:p>
          <w:p w14:paraId="61F0D8F6" w14:textId="1A07F398" w:rsidR="009D3FBF" w:rsidRPr="00727AEC" w:rsidRDefault="009D3FBF" w:rsidP="005A3635">
            <w:r>
              <w:t xml:space="preserve">Are Specialists </w:t>
            </w:r>
            <w:r w:rsidR="004C4383">
              <w:t xml:space="preserve">contracts </w:t>
            </w:r>
            <w:r>
              <w:t>to be novated to the Works Contractor</w:t>
            </w:r>
            <w:r w:rsidRPr="00727AEC">
              <w:t>?</w:t>
            </w:r>
            <w:r w:rsidR="00C26149" w:rsidRPr="00727AEC">
              <w:t xml:space="preserve"> </w:t>
            </w:r>
          </w:p>
        </w:tc>
        <w:tc>
          <w:tcPr>
            <w:tcW w:w="653" w:type="dxa"/>
            <w:tcBorders>
              <w:top w:val="single" w:sz="4" w:space="0" w:color="auto"/>
              <w:left w:val="single" w:sz="4" w:space="0" w:color="auto"/>
              <w:bottom w:val="single" w:sz="4" w:space="0" w:color="auto"/>
            </w:tcBorders>
            <w:shd w:val="clear" w:color="FFFF00" w:fill="FFFFFF"/>
          </w:tcPr>
          <w:p w14:paraId="6FC04888" w14:textId="0A866D62" w:rsidR="009D3FBF" w:rsidRPr="006F4011" w:rsidRDefault="009D3FBF" w:rsidP="00DD55BB">
            <w:r>
              <w:fldChar w:fldCharType="begin">
                <w:ffData>
                  <w:name w:val=""/>
                  <w:enabled/>
                  <w:calcOnExit w:val="0"/>
                  <w:ddList>
                    <w:listEntry w:val="N/A"/>
                    <w:listEntry w:val="NO"/>
                    <w:listEntry w:val="YES"/>
                  </w:ddList>
                </w:ffData>
              </w:fldChar>
            </w:r>
            <w:r>
              <w:instrText xml:space="preserve"> FORMDROPDOWN </w:instrText>
            </w:r>
            <w:r w:rsidR="00000000">
              <w:fldChar w:fldCharType="separate"/>
            </w:r>
            <w:r>
              <w:fldChar w:fldCharType="end"/>
            </w:r>
          </w:p>
        </w:tc>
        <w:tc>
          <w:tcPr>
            <w:tcW w:w="1639" w:type="dxa"/>
            <w:tcBorders>
              <w:top w:val="single" w:sz="4" w:space="0" w:color="auto"/>
              <w:left w:val="single" w:sz="4" w:space="0" w:color="auto"/>
              <w:bottom w:val="single" w:sz="4" w:space="0" w:color="auto"/>
            </w:tcBorders>
            <w:shd w:val="clear" w:color="FFFF00" w:fill="FFFFFF"/>
          </w:tcPr>
          <w:p w14:paraId="3EAB6A37" w14:textId="41002767" w:rsidR="009D3FBF" w:rsidRPr="0068641E" w:rsidRDefault="002A7781" w:rsidP="006A5324">
            <w:pPr>
              <w:rPr>
                <w:color w:val="000000"/>
              </w:rPr>
            </w:pPr>
            <w:r w:rsidRPr="003D2E36">
              <w:rPr>
                <w:b/>
                <w:color w:val="000000"/>
              </w:rPr>
              <w:t>Note:</w:t>
            </w:r>
            <w:r>
              <w:rPr>
                <w:color w:val="000000"/>
              </w:rPr>
              <w:t xml:space="preserve"> </w:t>
            </w:r>
            <w:r w:rsidR="0031728F" w:rsidRPr="0068641E">
              <w:t xml:space="preserve">If </w:t>
            </w:r>
            <w:r w:rsidR="009D3FBF" w:rsidRPr="0068641E">
              <w:t>“YES”, see Section 2.</w:t>
            </w:r>
            <w:r w:rsidR="00CC6ABF">
              <w:t>7.1</w:t>
            </w:r>
            <w:r w:rsidR="00467C2A">
              <w:t xml:space="preserve"> </w:t>
            </w:r>
          </w:p>
        </w:tc>
      </w:tr>
    </w:tbl>
    <w:p w14:paraId="07DC5CE9" w14:textId="77777777" w:rsidR="00180A07" w:rsidRDefault="00180A07"/>
    <w:tbl>
      <w:tblPr>
        <w:tblpPr w:leftFromText="180" w:rightFromText="180" w:vertAnchor="text" w:tblpY="1"/>
        <w:tblOverlap w:val="never"/>
        <w:tblW w:w="9493" w:type="dxa"/>
        <w:tblCellSpacing w:w="28"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shd w:val="clear" w:color="FFFF00" w:fill="FFFFFF"/>
        <w:tblLayout w:type="fixed"/>
        <w:tblCellMar>
          <w:top w:w="28" w:type="dxa"/>
          <w:left w:w="28" w:type="dxa"/>
          <w:bottom w:w="28" w:type="dxa"/>
          <w:right w:w="28" w:type="dxa"/>
        </w:tblCellMar>
        <w:tblLook w:val="0000" w:firstRow="0" w:lastRow="0" w:firstColumn="0" w:lastColumn="0" w:noHBand="0" w:noVBand="0"/>
      </w:tblPr>
      <w:tblGrid>
        <w:gridCol w:w="704"/>
        <w:gridCol w:w="6379"/>
        <w:gridCol w:w="709"/>
        <w:gridCol w:w="1701"/>
      </w:tblGrid>
      <w:tr w:rsidR="00D4049C" w:rsidRPr="00811147" w14:paraId="19EF8AE6" w14:textId="77777777" w:rsidTr="0068641E">
        <w:trPr>
          <w:cantSplit/>
          <w:trHeight w:val="186"/>
          <w:tblCellSpacing w:w="28" w:type="dxa"/>
        </w:trPr>
        <w:tc>
          <w:tcPr>
            <w:tcW w:w="9381" w:type="dxa"/>
            <w:gridSpan w:val="4"/>
            <w:tcBorders>
              <w:top w:val="single" w:sz="4" w:space="0" w:color="auto"/>
              <w:bottom w:val="single" w:sz="4" w:space="0" w:color="auto"/>
            </w:tcBorders>
            <w:shd w:val="clear" w:color="auto" w:fill="E7E6E6" w:themeFill="background2"/>
          </w:tcPr>
          <w:p w14:paraId="1761B1D2" w14:textId="58771E43" w:rsidR="00D4049C" w:rsidRPr="006A5324" w:rsidRDefault="00D4049C" w:rsidP="00576600">
            <w:pPr>
              <w:pStyle w:val="TableHeading"/>
              <w:jc w:val="center"/>
              <w:rPr>
                <w:sz w:val="24"/>
                <w:szCs w:val="24"/>
              </w:rPr>
            </w:pPr>
            <w:r w:rsidRPr="006A5324">
              <w:rPr>
                <w:sz w:val="24"/>
                <w:szCs w:val="24"/>
              </w:rPr>
              <w:t xml:space="preserve">TABLE </w:t>
            </w:r>
            <w:r w:rsidR="00C96FDF">
              <w:rPr>
                <w:sz w:val="24"/>
                <w:szCs w:val="24"/>
              </w:rPr>
              <w:t>3</w:t>
            </w:r>
            <w:r w:rsidRPr="006A5324">
              <w:rPr>
                <w:sz w:val="24"/>
                <w:szCs w:val="24"/>
              </w:rPr>
              <w:t>: SPECIALISTS TO BE NAMED BY THE CONTRACTOR</w:t>
            </w:r>
            <w:r w:rsidR="001945C8">
              <w:rPr>
                <w:sz w:val="24"/>
                <w:szCs w:val="24"/>
              </w:rPr>
              <w:t xml:space="preserve"> (PW-CF2 or PW-CF4 only)</w:t>
            </w:r>
          </w:p>
        </w:tc>
      </w:tr>
      <w:tr w:rsidR="009D3FBF" w:rsidRPr="00811147" w14:paraId="1B85E69F" w14:textId="77777777" w:rsidTr="0068641E">
        <w:trPr>
          <w:cantSplit/>
          <w:trHeight w:val="501"/>
          <w:tblCellSpacing w:w="28" w:type="dxa"/>
        </w:trPr>
        <w:tc>
          <w:tcPr>
            <w:tcW w:w="620" w:type="dxa"/>
            <w:tcBorders>
              <w:top w:val="single" w:sz="4" w:space="0" w:color="auto"/>
              <w:bottom w:val="single" w:sz="4" w:space="0" w:color="auto"/>
              <w:right w:val="single" w:sz="4" w:space="0" w:color="auto"/>
            </w:tcBorders>
            <w:shd w:val="clear" w:color="FFFF00" w:fill="FFFFFF"/>
          </w:tcPr>
          <w:p w14:paraId="150CB65E" w14:textId="2FB3CB01" w:rsidR="009D3FBF" w:rsidDel="003A16DE" w:rsidRDefault="00C96FDF" w:rsidP="006A5324">
            <w:r>
              <w:t>3</w:t>
            </w:r>
            <w:r w:rsidR="00C51FB0">
              <w:t>(</w:t>
            </w:r>
            <w:r w:rsidR="00794E22">
              <w:t>i</w:t>
            </w:r>
            <w:r w:rsidR="00C51FB0">
              <w:t>)</w:t>
            </w:r>
          </w:p>
        </w:tc>
        <w:tc>
          <w:tcPr>
            <w:tcW w:w="6323" w:type="dxa"/>
            <w:tcBorders>
              <w:top w:val="single" w:sz="4" w:space="0" w:color="auto"/>
              <w:bottom w:val="single" w:sz="4" w:space="0" w:color="auto"/>
              <w:right w:val="single" w:sz="4" w:space="0" w:color="auto"/>
            </w:tcBorders>
            <w:shd w:val="clear" w:color="FFFF00" w:fill="FFFFFF"/>
          </w:tcPr>
          <w:p w14:paraId="46F7888D" w14:textId="1F7FB4A4" w:rsidR="00794E22" w:rsidRPr="0068641E" w:rsidRDefault="009604B9" w:rsidP="00AE4FC7">
            <w:r>
              <w:t>Tenderer</w:t>
            </w:r>
            <w:r w:rsidR="00794E22" w:rsidRPr="0068641E">
              <w:t xml:space="preserve"> Specialists</w:t>
            </w:r>
          </w:p>
          <w:p w14:paraId="23BCDEA3" w14:textId="0141B1CD" w:rsidR="009D3FBF" w:rsidRPr="00727AEC" w:rsidRDefault="009D3FBF" w:rsidP="005A3635">
            <w:r w:rsidRPr="00727AEC">
              <w:t xml:space="preserve">Is the </w:t>
            </w:r>
            <w:r w:rsidR="009604B9">
              <w:t>Tenderer</w:t>
            </w:r>
            <w:r w:rsidRPr="00727AEC">
              <w:t xml:space="preserve"> required to propose Specialist</w:t>
            </w:r>
            <w:r w:rsidR="00194525">
              <w:t>(</w:t>
            </w:r>
            <w:r w:rsidRPr="00727AEC">
              <w:t>s</w:t>
            </w:r>
            <w:r w:rsidR="00194525">
              <w:t>)</w:t>
            </w:r>
            <w:r w:rsidR="004C4383">
              <w:t xml:space="preserve"> to name in the C</w:t>
            </w:r>
            <w:r>
              <w:t>ontract</w:t>
            </w:r>
            <w:r w:rsidRPr="00727AEC">
              <w:t>?</w:t>
            </w:r>
          </w:p>
        </w:tc>
        <w:tc>
          <w:tcPr>
            <w:tcW w:w="653" w:type="dxa"/>
            <w:tcBorders>
              <w:top w:val="single" w:sz="4" w:space="0" w:color="auto"/>
              <w:left w:val="single" w:sz="4" w:space="0" w:color="auto"/>
              <w:bottom w:val="single" w:sz="4" w:space="0" w:color="auto"/>
            </w:tcBorders>
            <w:shd w:val="clear" w:color="FFFF00" w:fill="FFFFFF"/>
          </w:tcPr>
          <w:p w14:paraId="4FF7D0E9" w14:textId="77777777" w:rsidR="009D3FBF" w:rsidRPr="006F4011" w:rsidRDefault="009D3FBF" w:rsidP="00DD55BB">
            <w:r w:rsidRPr="006F4011">
              <w:fldChar w:fldCharType="begin">
                <w:ffData>
                  <w:name w:val=""/>
                  <w:enabled/>
                  <w:calcOnExit w:val="0"/>
                  <w:ddList>
                    <w:listEntry w:val="N/A"/>
                    <w:listEntry w:val="NO"/>
                    <w:listEntry w:val="YES"/>
                  </w:ddList>
                </w:ffData>
              </w:fldChar>
            </w:r>
            <w:r w:rsidRPr="006F4011">
              <w:instrText xml:space="preserve"> FORMDROPDOWN </w:instrText>
            </w:r>
            <w:r w:rsidR="00000000">
              <w:fldChar w:fldCharType="separate"/>
            </w:r>
            <w:r w:rsidRPr="006F4011">
              <w:fldChar w:fldCharType="end"/>
            </w:r>
          </w:p>
        </w:tc>
        <w:tc>
          <w:tcPr>
            <w:tcW w:w="1617" w:type="dxa"/>
            <w:tcBorders>
              <w:top w:val="single" w:sz="4" w:space="0" w:color="auto"/>
              <w:left w:val="single" w:sz="4" w:space="0" w:color="auto"/>
              <w:bottom w:val="single" w:sz="4" w:space="0" w:color="auto"/>
            </w:tcBorders>
            <w:shd w:val="clear" w:color="FFFF00" w:fill="FFFFFF"/>
          </w:tcPr>
          <w:p w14:paraId="1FB5C651" w14:textId="504EBE1E" w:rsidR="009D3FBF" w:rsidRPr="00CC6ABF" w:rsidRDefault="002A7781" w:rsidP="006A5324">
            <w:pPr>
              <w:rPr>
                <w:color w:val="000000"/>
              </w:rPr>
            </w:pPr>
            <w:r w:rsidRPr="003D2E36">
              <w:rPr>
                <w:b/>
                <w:color w:val="000000"/>
                <w:sz w:val="18"/>
                <w:szCs w:val="18"/>
              </w:rPr>
              <w:t>Note:</w:t>
            </w:r>
            <w:r>
              <w:rPr>
                <w:color w:val="000000"/>
                <w:sz w:val="18"/>
                <w:szCs w:val="18"/>
              </w:rPr>
              <w:t xml:space="preserve"> </w:t>
            </w:r>
            <w:r w:rsidR="0031728F" w:rsidRPr="0068641E">
              <w:t>If “</w:t>
            </w:r>
            <w:r w:rsidR="009D3FBF" w:rsidRPr="0068641E">
              <w:t>YES”, see Section 2.6</w:t>
            </w:r>
            <w:r w:rsidR="00467C2A">
              <w:t xml:space="preserve"> </w:t>
            </w:r>
          </w:p>
        </w:tc>
      </w:tr>
      <w:tr w:rsidR="009F20AC" w:rsidRPr="00811147" w14:paraId="74FC8E14" w14:textId="77777777" w:rsidTr="009F20AC">
        <w:trPr>
          <w:cantSplit/>
          <w:trHeight w:val="501"/>
          <w:tblCellSpacing w:w="28" w:type="dxa"/>
        </w:trPr>
        <w:tc>
          <w:tcPr>
            <w:tcW w:w="9381" w:type="dxa"/>
            <w:gridSpan w:val="4"/>
            <w:tcBorders>
              <w:top w:val="single" w:sz="4" w:space="0" w:color="auto"/>
              <w:bottom w:val="single" w:sz="4" w:space="0" w:color="auto"/>
            </w:tcBorders>
            <w:shd w:val="clear" w:color="FFFF00" w:fill="FFFFFF"/>
          </w:tcPr>
          <w:p w14:paraId="164D6D54" w14:textId="24E58A99" w:rsidR="009F20AC" w:rsidRDefault="009F20AC" w:rsidP="00287DBF">
            <w:pPr>
              <w:jc w:val="center"/>
            </w:pPr>
            <w:r>
              <w:t>OR (but not both)</w:t>
            </w:r>
          </w:p>
          <w:p w14:paraId="219BE713" w14:textId="34F0D5F8" w:rsidR="009F20AC" w:rsidRPr="003D2E36" w:rsidRDefault="009F20AC" w:rsidP="006A5324">
            <w:pPr>
              <w:rPr>
                <w:b/>
                <w:color w:val="000000"/>
                <w:sz w:val="18"/>
                <w:szCs w:val="18"/>
              </w:rPr>
            </w:pPr>
          </w:p>
        </w:tc>
      </w:tr>
      <w:tr w:rsidR="009D3FBF" w:rsidRPr="00811147" w14:paraId="4F214FAD" w14:textId="77777777" w:rsidTr="0068641E">
        <w:trPr>
          <w:cantSplit/>
          <w:trHeight w:val="346"/>
          <w:tblCellSpacing w:w="28" w:type="dxa"/>
        </w:trPr>
        <w:tc>
          <w:tcPr>
            <w:tcW w:w="620" w:type="dxa"/>
            <w:tcBorders>
              <w:top w:val="single" w:sz="4" w:space="0" w:color="auto"/>
              <w:bottom w:val="single" w:sz="4" w:space="0" w:color="auto"/>
              <w:right w:val="single" w:sz="4" w:space="0" w:color="auto"/>
            </w:tcBorders>
            <w:shd w:val="clear" w:color="FFFF00" w:fill="FFFFFF"/>
          </w:tcPr>
          <w:p w14:paraId="3B5C3ADD" w14:textId="77E06B06" w:rsidR="009D3FBF" w:rsidRDefault="00C96FDF" w:rsidP="006A5324">
            <w:r>
              <w:t>3</w:t>
            </w:r>
            <w:r w:rsidR="00C51FB0">
              <w:t>(</w:t>
            </w:r>
            <w:r w:rsidR="00794E22">
              <w:t>ii</w:t>
            </w:r>
            <w:r w:rsidR="00C51FB0">
              <w:t>)</w:t>
            </w:r>
          </w:p>
        </w:tc>
        <w:tc>
          <w:tcPr>
            <w:tcW w:w="6323" w:type="dxa"/>
            <w:tcBorders>
              <w:top w:val="single" w:sz="4" w:space="0" w:color="auto"/>
              <w:bottom w:val="single" w:sz="4" w:space="0" w:color="auto"/>
              <w:right w:val="single" w:sz="4" w:space="0" w:color="auto"/>
            </w:tcBorders>
            <w:shd w:val="clear" w:color="FFFF00" w:fill="FFFFFF"/>
          </w:tcPr>
          <w:p w14:paraId="7A6B1056" w14:textId="663DB257" w:rsidR="00794E22" w:rsidRPr="0068641E" w:rsidRDefault="00794E22" w:rsidP="00AE4FC7">
            <w:r w:rsidRPr="0068641E">
              <w:t>Listed Panel Specialists</w:t>
            </w:r>
          </w:p>
          <w:p w14:paraId="5C4B13F0" w14:textId="67210FE1" w:rsidR="009D3FBF" w:rsidRPr="00727AEC" w:rsidRDefault="00C51FB0" w:rsidP="005A3635">
            <w:r>
              <w:t>W</w:t>
            </w:r>
            <w:r w:rsidR="009D3FBF">
              <w:t xml:space="preserve">ill the </w:t>
            </w:r>
            <w:r w:rsidR="0031728F">
              <w:t>Contracting Authority p</w:t>
            </w:r>
            <w:r w:rsidR="009D3FBF">
              <w:t xml:space="preserve">rovide Listed Panel </w:t>
            </w:r>
            <w:r w:rsidR="009D3FBF" w:rsidRPr="00727AEC">
              <w:t>Specialists?</w:t>
            </w:r>
          </w:p>
        </w:tc>
        <w:tc>
          <w:tcPr>
            <w:tcW w:w="653" w:type="dxa"/>
            <w:tcBorders>
              <w:top w:val="single" w:sz="4" w:space="0" w:color="auto"/>
              <w:left w:val="single" w:sz="4" w:space="0" w:color="auto"/>
              <w:bottom w:val="single" w:sz="4" w:space="0" w:color="auto"/>
            </w:tcBorders>
            <w:shd w:val="clear" w:color="FFFF00" w:fill="FFFFFF"/>
          </w:tcPr>
          <w:p w14:paraId="697A93C6" w14:textId="77777777" w:rsidR="009D3FBF" w:rsidRDefault="009D3FBF" w:rsidP="00DD55BB">
            <w:r w:rsidRPr="006F4011">
              <w:fldChar w:fldCharType="begin">
                <w:ffData>
                  <w:name w:val=""/>
                  <w:enabled/>
                  <w:calcOnExit w:val="0"/>
                  <w:ddList>
                    <w:listEntry w:val="N/A"/>
                    <w:listEntry w:val="NO"/>
                    <w:listEntry w:val="YES"/>
                  </w:ddList>
                </w:ffData>
              </w:fldChar>
            </w:r>
            <w:r w:rsidRPr="006F4011">
              <w:instrText xml:space="preserve"> FORMDROPDOWN </w:instrText>
            </w:r>
            <w:r w:rsidR="00000000">
              <w:fldChar w:fldCharType="separate"/>
            </w:r>
            <w:r w:rsidRPr="006F4011">
              <w:fldChar w:fldCharType="end"/>
            </w:r>
          </w:p>
        </w:tc>
        <w:tc>
          <w:tcPr>
            <w:tcW w:w="1617" w:type="dxa"/>
            <w:tcBorders>
              <w:top w:val="single" w:sz="4" w:space="0" w:color="auto"/>
              <w:left w:val="single" w:sz="4" w:space="0" w:color="auto"/>
              <w:bottom w:val="single" w:sz="4" w:space="0" w:color="auto"/>
            </w:tcBorders>
            <w:shd w:val="clear" w:color="FFFF00" w:fill="FFFFFF"/>
          </w:tcPr>
          <w:p w14:paraId="4748CE5B" w14:textId="3C93AC79" w:rsidR="009D3FBF" w:rsidRPr="00CC6ABF" w:rsidRDefault="002A7781" w:rsidP="006A5324">
            <w:pPr>
              <w:rPr>
                <w:color w:val="000000"/>
              </w:rPr>
            </w:pPr>
            <w:r w:rsidRPr="003D2E36">
              <w:rPr>
                <w:b/>
                <w:color w:val="000000"/>
                <w:sz w:val="18"/>
                <w:szCs w:val="18"/>
              </w:rPr>
              <w:t>Note:</w:t>
            </w:r>
            <w:r>
              <w:rPr>
                <w:color w:val="000000"/>
                <w:sz w:val="18"/>
                <w:szCs w:val="18"/>
              </w:rPr>
              <w:t xml:space="preserve"> </w:t>
            </w:r>
            <w:r w:rsidR="0031728F" w:rsidRPr="0068641E">
              <w:t>If</w:t>
            </w:r>
            <w:r w:rsidR="009D3FBF" w:rsidRPr="0068641E">
              <w:t xml:space="preserve"> “YES”, see Section 2.7</w:t>
            </w:r>
          </w:p>
        </w:tc>
      </w:tr>
    </w:tbl>
    <w:p w14:paraId="3D0F443C" w14:textId="77777777" w:rsidR="00C44E02" w:rsidRPr="0068641E" w:rsidRDefault="00C44E02"/>
    <w:p w14:paraId="5364123E" w14:textId="77777777" w:rsidR="00233EC4" w:rsidRDefault="00233EC4">
      <w:pPr>
        <w:tabs>
          <w:tab w:val="clear" w:pos="851"/>
          <w:tab w:val="clear" w:pos="4762"/>
        </w:tabs>
        <w:spacing w:after="0" w:line="240" w:lineRule="auto"/>
        <w:rPr>
          <w:rStyle w:val="IntenseEmphasis"/>
          <w:sz w:val="24"/>
          <w:szCs w:val="24"/>
          <w:u w:val="single"/>
        </w:rPr>
      </w:pPr>
      <w:r>
        <w:rPr>
          <w:rStyle w:val="IntenseEmphasis"/>
        </w:rPr>
        <w:br w:type="page"/>
      </w:r>
    </w:p>
    <w:p w14:paraId="293BD7BA" w14:textId="7B7151E0" w:rsidR="00F54995" w:rsidRDefault="00F54995" w:rsidP="006A5324">
      <w:pPr>
        <w:pStyle w:val="IntenseQuote"/>
        <w:rPr>
          <w:rStyle w:val="IntenseEmphasis"/>
          <w:b/>
        </w:rPr>
      </w:pPr>
      <w:r w:rsidRPr="006A5324">
        <w:rPr>
          <w:rStyle w:val="IntenseEmphasis"/>
          <w:b/>
        </w:rPr>
        <w:t xml:space="preserve">ADDITIONAL INFORMATION </w:t>
      </w:r>
      <w:r w:rsidR="00CC6ABF" w:rsidRPr="006A5324">
        <w:rPr>
          <w:rStyle w:val="IntenseEmphasis"/>
          <w:b/>
        </w:rPr>
        <w:t xml:space="preserve">TO BE PROVIDED </w:t>
      </w:r>
      <w:r w:rsidRPr="006A5324">
        <w:rPr>
          <w:rStyle w:val="IntenseEmphasis"/>
          <w:b/>
        </w:rPr>
        <w:t>ONLY WHERE THE CONTRACT IS TO BE NOVATED</w:t>
      </w:r>
      <w:r w:rsidR="00241BEB">
        <w:rPr>
          <w:rStyle w:val="IntenseEmphasis"/>
          <w:b/>
        </w:rPr>
        <w:t xml:space="preserve"> </w:t>
      </w:r>
    </w:p>
    <w:p w14:paraId="4B31F22E" w14:textId="4EB1710C" w:rsidR="008C06C1" w:rsidRPr="0068641E" w:rsidRDefault="008C06C1" w:rsidP="008C06C1">
      <w:r>
        <w:rPr>
          <w:i/>
        </w:rPr>
        <w:fldChar w:fldCharType="begin">
          <w:ffData>
            <w:name w:val=""/>
            <w:enabled/>
            <w:calcOnExit w:val="0"/>
            <w:textInput>
              <w:default w:val="CA Note: Complete Tables 4 and 5 below ONLY where it states in Table 1, row (v) that the contract is to be novated as a Specialist contract. "/>
            </w:textInput>
          </w:ffData>
        </w:fldChar>
      </w:r>
      <w:r>
        <w:rPr>
          <w:i/>
        </w:rPr>
        <w:instrText xml:space="preserve"> FORMTEXT </w:instrText>
      </w:r>
      <w:r>
        <w:rPr>
          <w:i/>
        </w:rPr>
      </w:r>
      <w:r>
        <w:rPr>
          <w:i/>
        </w:rPr>
        <w:fldChar w:fldCharType="separate"/>
      </w:r>
      <w:r>
        <w:rPr>
          <w:i/>
          <w:noProof/>
        </w:rPr>
        <w:t xml:space="preserve">CA Note: Complete Tables 4 and 5 below ONLY where it states in Table 1, row (v) that the contract is to be novated as a Specialist contract. </w:t>
      </w:r>
      <w:r>
        <w:rPr>
          <w:i/>
        </w:rPr>
        <w:fldChar w:fldCharType="end"/>
      </w:r>
    </w:p>
    <w:p w14:paraId="455EEE3E" w14:textId="77777777" w:rsidR="008C06C1" w:rsidRPr="00931067" w:rsidRDefault="008C06C1" w:rsidP="00931067"/>
    <w:tbl>
      <w:tblPr>
        <w:tblpPr w:leftFromText="180" w:rightFromText="180" w:vertAnchor="text" w:tblpX="-5" w:tblpY="1"/>
        <w:tblOverlap w:val="never"/>
        <w:tblW w:w="9351" w:type="dxa"/>
        <w:tblCellSpacing w:w="28"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shd w:val="clear" w:color="FFFF00" w:fill="FFFFFF"/>
        <w:tblLayout w:type="fixed"/>
        <w:tblCellMar>
          <w:top w:w="28" w:type="dxa"/>
          <w:left w:w="28" w:type="dxa"/>
          <w:bottom w:w="28" w:type="dxa"/>
          <w:right w:w="28" w:type="dxa"/>
        </w:tblCellMar>
        <w:tblLook w:val="0000" w:firstRow="0" w:lastRow="0" w:firstColumn="0" w:lastColumn="0" w:noHBand="0" w:noVBand="0"/>
      </w:tblPr>
      <w:tblGrid>
        <w:gridCol w:w="889"/>
        <w:gridCol w:w="5627"/>
        <w:gridCol w:w="2835"/>
      </w:tblGrid>
      <w:tr w:rsidR="00D4049C" w:rsidRPr="006F4011" w14:paraId="79FC82A3" w14:textId="77777777" w:rsidTr="009C02ED">
        <w:trPr>
          <w:cantSplit/>
          <w:trHeight w:val="20"/>
          <w:tblCellSpacing w:w="28" w:type="dxa"/>
        </w:trPr>
        <w:tc>
          <w:tcPr>
            <w:tcW w:w="9239" w:type="dxa"/>
            <w:gridSpan w:val="3"/>
            <w:tcBorders>
              <w:top w:val="single" w:sz="4" w:space="0" w:color="auto"/>
              <w:bottom w:val="single" w:sz="4" w:space="0" w:color="auto"/>
            </w:tcBorders>
            <w:shd w:val="clear" w:color="auto" w:fill="E7E6E6" w:themeFill="background2"/>
          </w:tcPr>
          <w:p w14:paraId="6EBD94A5" w14:textId="1136968C" w:rsidR="00D4049C" w:rsidRPr="007419EC" w:rsidRDefault="00D4049C" w:rsidP="008F37B2">
            <w:pPr>
              <w:pStyle w:val="TableHeading"/>
              <w:jc w:val="center"/>
              <w:rPr>
                <w:color w:val="000000"/>
              </w:rPr>
            </w:pPr>
            <w:r w:rsidRPr="006A5324">
              <w:rPr>
                <w:sz w:val="24"/>
                <w:szCs w:val="24"/>
              </w:rPr>
              <w:t xml:space="preserve">TABLE </w:t>
            </w:r>
            <w:r w:rsidR="00C96FDF">
              <w:rPr>
                <w:sz w:val="24"/>
                <w:szCs w:val="24"/>
              </w:rPr>
              <w:t>4</w:t>
            </w:r>
            <w:r w:rsidRPr="006A5324">
              <w:rPr>
                <w:sz w:val="24"/>
                <w:szCs w:val="24"/>
              </w:rPr>
              <w:t>: MAIN WORKS CONTRACT DESCRIPTION</w:t>
            </w:r>
          </w:p>
        </w:tc>
      </w:tr>
      <w:tr w:rsidR="00614D46" w:rsidRPr="006F4011" w14:paraId="778DC9C8" w14:textId="77777777" w:rsidTr="009C02ED">
        <w:trPr>
          <w:cantSplit/>
          <w:trHeight w:val="20"/>
          <w:tblCellSpacing w:w="28" w:type="dxa"/>
        </w:trPr>
        <w:tc>
          <w:tcPr>
            <w:tcW w:w="805" w:type="dxa"/>
            <w:tcBorders>
              <w:top w:val="single" w:sz="4" w:space="0" w:color="auto"/>
              <w:bottom w:val="single" w:sz="4" w:space="0" w:color="auto"/>
            </w:tcBorders>
            <w:shd w:val="clear" w:color="FFFF00" w:fill="FFFFFF"/>
          </w:tcPr>
          <w:p w14:paraId="0AF63D94" w14:textId="763A4668" w:rsidR="00614D46" w:rsidRDefault="00C96FDF" w:rsidP="00AE4FC7">
            <w:r>
              <w:t>4</w:t>
            </w:r>
            <w:r w:rsidR="00614D46">
              <w:t>(i)</w:t>
            </w:r>
          </w:p>
        </w:tc>
        <w:tc>
          <w:tcPr>
            <w:tcW w:w="5571" w:type="dxa"/>
            <w:tcBorders>
              <w:top w:val="single" w:sz="4" w:space="0" w:color="auto"/>
              <w:bottom w:val="single" w:sz="4" w:space="0" w:color="auto"/>
            </w:tcBorders>
            <w:shd w:val="clear" w:color="FFFF00" w:fill="FFFFFF"/>
          </w:tcPr>
          <w:p w14:paraId="23A505F9" w14:textId="77777777" w:rsidR="00614D46" w:rsidRPr="00727AEC" w:rsidRDefault="00614D46" w:rsidP="005A3635">
            <w:r>
              <w:t>Contract Notice Reference for the main works contract</w:t>
            </w:r>
          </w:p>
        </w:tc>
        <w:tc>
          <w:tcPr>
            <w:tcW w:w="2751" w:type="dxa"/>
            <w:tcBorders>
              <w:top w:val="single" w:sz="4" w:space="0" w:color="auto"/>
              <w:bottom w:val="single" w:sz="4" w:space="0" w:color="auto"/>
            </w:tcBorders>
            <w:shd w:val="clear" w:color="FFFF00" w:fill="FFFFFF"/>
          </w:tcPr>
          <w:p w14:paraId="0CE2E592" w14:textId="3F5AADBB" w:rsidR="00614D46" w:rsidRPr="006F4011" w:rsidRDefault="00634757" w:rsidP="00DD55BB">
            <w:pPr>
              <w:rPr>
                <w:color w:val="000000"/>
              </w:rPr>
            </w:pPr>
            <w:r>
              <w:rPr>
                <w:color w:val="000000"/>
              </w:rPr>
              <w:fldChar w:fldCharType="begin">
                <w:ffData>
                  <w:name w:val="Text148"/>
                  <w:enabled/>
                  <w:calcOnExit w:val="0"/>
                  <w:textInput>
                    <w:default w:val="CA Entry"/>
                  </w:textInput>
                </w:ffData>
              </w:fldChar>
            </w:r>
            <w:r>
              <w:rPr>
                <w:color w:val="000000"/>
              </w:rPr>
              <w:instrText xml:space="preserve"> FORMTEXT </w:instrText>
            </w:r>
            <w:r>
              <w:rPr>
                <w:color w:val="000000"/>
              </w:rPr>
            </w:r>
            <w:r>
              <w:rPr>
                <w:color w:val="000000"/>
              </w:rPr>
              <w:fldChar w:fldCharType="separate"/>
            </w:r>
            <w:r>
              <w:rPr>
                <w:noProof/>
                <w:color w:val="000000"/>
              </w:rPr>
              <w:t>CA Entry</w:t>
            </w:r>
            <w:r>
              <w:rPr>
                <w:color w:val="000000"/>
              </w:rPr>
              <w:fldChar w:fldCharType="end"/>
            </w:r>
          </w:p>
        </w:tc>
      </w:tr>
      <w:tr w:rsidR="00614D46" w:rsidRPr="006F4011" w14:paraId="44FA3250" w14:textId="77777777" w:rsidTr="009C02ED">
        <w:trPr>
          <w:cantSplit/>
          <w:trHeight w:val="20"/>
          <w:tblCellSpacing w:w="28" w:type="dxa"/>
        </w:trPr>
        <w:tc>
          <w:tcPr>
            <w:tcW w:w="805" w:type="dxa"/>
            <w:tcBorders>
              <w:top w:val="single" w:sz="4" w:space="0" w:color="auto"/>
            </w:tcBorders>
            <w:shd w:val="clear" w:color="FFFF00" w:fill="FFFFFF"/>
          </w:tcPr>
          <w:p w14:paraId="5E20A95B" w14:textId="14C7ABBD" w:rsidR="00614D46" w:rsidRDefault="00C96FDF" w:rsidP="005A3635">
            <w:r>
              <w:t>4</w:t>
            </w:r>
            <w:r w:rsidR="00614D46">
              <w:t>(ii)</w:t>
            </w:r>
          </w:p>
        </w:tc>
        <w:tc>
          <w:tcPr>
            <w:tcW w:w="8378" w:type="dxa"/>
            <w:gridSpan w:val="2"/>
            <w:tcBorders>
              <w:top w:val="single" w:sz="4" w:space="0" w:color="auto"/>
            </w:tcBorders>
            <w:shd w:val="clear" w:color="FFFF00" w:fill="FFFFFF"/>
          </w:tcPr>
          <w:p w14:paraId="00210964" w14:textId="25A8433D" w:rsidR="00614D46" w:rsidRPr="006F4011" w:rsidRDefault="00614D46" w:rsidP="006A5324">
            <w:r w:rsidRPr="00727AEC">
              <w:t xml:space="preserve">Approximate size and general description of the </w:t>
            </w:r>
            <w:r w:rsidRPr="00901541">
              <w:t>main works contract</w:t>
            </w:r>
            <w:r w:rsidRPr="00C44E02">
              <w:t>:</w:t>
            </w:r>
            <w:r w:rsidR="00155AB1">
              <w:t xml:space="preserve"> </w:t>
            </w:r>
          </w:p>
          <w:p w14:paraId="0E71F615" w14:textId="56DC7912" w:rsidR="00614D46" w:rsidRPr="006F4011" w:rsidRDefault="004D394E" w:rsidP="007F104A">
            <w:pPr>
              <w:rPr>
                <w:color w:val="000000"/>
              </w:rPr>
            </w:pPr>
            <w:r>
              <w:rPr>
                <w:color w:val="000000"/>
              </w:rPr>
              <w:fldChar w:fldCharType="begin">
                <w:ffData>
                  <w:name w:val="Text147"/>
                  <w:enabled/>
                  <w:calcOnExit w:val="0"/>
                  <w:textInput>
                    <w:default w:val="CA Entry"/>
                  </w:textInput>
                </w:ffData>
              </w:fldChar>
            </w:r>
            <w:bookmarkStart w:id="3" w:name="Text147"/>
            <w:r>
              <w:rPr>
                <w:color w:val="000000"/>
              </w:rPr>
              <w:instrText xml:space="preserve"> FORMTEXT </w:instrText>
            </w:r>
            <w:r>
              <w:rPr>
                <w:color w:val="000000"/>
              </w:rPr>
            </w:r>
            <w:r>
              <w:rPr>
                <w:color w:val="000000"/>
              </w:rPr>
              <w:fldChar w:fldCharType="separate"/>
            </w:r>
            <w:r>
              <w:rPr>
                <w:noProof/>
                <w:color w:val="000000"/>
              </w:rPr>
              <w:t>CA Entry</w:t>
            </w:r>
            <w:r>
              <w:rPr>
                <w:color w:val="000000"/>
              </w:rPr>
              <w:fldChar w:fldCharType="end"/>
            </w:r>
            <w:bookmarkEnd w:id="3"/>
          </w:p>
        </w:tc>
      </w:tr>
      <w:tr w:rsidR="00614D46" w:rsidRPr="006F4011" w14:paraId="616BFE7A" w14:textId="77777777" w:rsidTr="009C02ED">
        <w:trPr>
          <w:cantSplit/>
          <w:trHeight w:val="20"/>
          <w:tblCellSpacing w:w="28" w:type="dxa"/>
        </w:trPr>
        <w:tc>
          <w:tcPr>
            <w:tcW w:w="805" w:type="dxa"/>
            <w:tcBorders>
              <w:top w:val="single" w:sz="4" w:space="0" w:color="auto"/>
              <w:bottom w:val="single" w:sz="4" w:space="0" w:color="auto"/>
            </w:tcBorders>
            <w:shd w:val="clear" w:color="FFFF00" w:fill="FFFFFF"/>
          </w:tcPr>
          <w:p w14:paraId="4D68EF20" w14:textId="0B431227" w:rsidR="00614D46" w:rsidRDefault="00C96FDF" w:rsidP="00AE4FC7">
            <w:r>
              <w:t>4</w:t>
            </w:r>
            <w:r w:rsidR="00614D46">
              <w:t>(iii)</w:t>
            </w:r>
          </w:p>
        </w:tc>
        <w:tc>
          <w:tcPr>
            <w:tcW w:w="5571" w:type="dxa"/>
            <w:tcBorders>
              <w:top w:val="single" w:sz="4" w:space="0" w:color="auto"/>
              <w:bottom w:val="single" w:sz="4" w:space="0" w:color="auto"/>
            </w:tcBorders>
            <w:shd w:val="clear" w:color="FFFF00" w:fill="FFFFFF"/>
          </w:tcPr>
          <w:p w14:paraId="4DAA764A" w14:textId="2F27608B" w:rsidR="00614D46" w:rsidRDefault="00614D46" w:rsidP="005A3635">
            <w:pPr>
              <w:rPr>
                <w:rFonts w:ascii="Arial" w:hAnsi="Arial" w:cs="Arial"/>
                <w:sz w:val="20"/>
              </w:rPr>
            </w:pPr>
            <w:r w:rsidRPr="006A5324">
              <w:t>Approximate value of the main works contract</w:t>
            </w:r>
            <w:r w:rsidR="00945135" w:rsidRPr="006A5324">
              <w:t>, where known</w:t>
            </w:r>
            <w:r w:rsidRPr="006A5324">
              <w:t>:</w:t>
            </w:r>
          </w:p>
        </w:tc>
        <w:tc>
          <w:tcPr>
            <w:tcW w:w="2751" w:type="dxa"/>
            <w:tcBorders>
              <w:top w:val="single" w:sz="4" w:space="0" w:color="auto"/>
              <w:bottom w:val="single" w:sz="4" w:space="0" w:color="auto"/>
            </w:tcBorders>
            <w:shd w:val="clear" w:color="FFFF00" w:fill="FFFFFF"/>
          </w:tcPr>
          <w:p w14:paraId="1F88E2A8" w14:textId="7BD387CC" w:rsidR="00614D46" w:rsidRPr="006F4011" w:rsidRDefault="004D394E" w:rsidP="00DD55BB">
            <w:pPr>
              <w:rPr>
                <w:color w:val="000000"/>
              </w:rPr>
            </w:pPr>
            <w:r>
              <w:rPr>
                <w:color w:val="000000"/>
              </w:rPr>
              <w:fldChar w:fldCharType="begin">
                <w:ffData>
                  <w:name w:val="Text148"/>
                  <w:enabled/>
                  <w:calcOnExit w:val="0"/>
                  <w:textInput>
                    <w:default w:val="CA Entry"/>
                  </w:textInput>
                </w:ffData>
              </w:fldChar>
            </w:r>
            <w:bookmarkStart w:id="4" w:name="Text148"/>
            <w:r>
              <w:rPr>
                <w:color w:val="000000"/>
              </w:rPr>
              <w:instrText xml:space="preserve"> FORMTEXT </w:instrText>
            </w:r>
            <w:r>
              <w:rPr>
                <w:color w:val="000000"/>
              </w:rPr>
            </w:r>
            <w:r>
              <w:rPr>
                <w:color w:val="000000"/>
              </w:rPr>
              <w:fldChar w:fldCharType="separate"/>
            </w:r>
            <w:r>
              <w:rPr>
                <w:noProof/>
                <w:color w:val="000000"/>
              </w:rPr>
              <w:t>CA Entry</w:t>
            </w:r>
            <w:r>
              <w:rPr>
                <w:color w:val="000000"/>
              </w:rPr>
              <w:fldChar w:fldCharType="end"/>
            </w:r>
            <w:bookmarkEnd w:id="4"/>
          </w:p>
        </w:tc>
      </w:tr>
      <w:tr w:rsidR="00614D46" w:rsidRPr="006F4011" w14:paraId="3BD2B763" w14:textId="77777777" w:rsidTr="009C02ED">
        <w:trPr>
          <w:cantSplit/>
          <w:trHeight w:val="20"/>
          <w:tblCellSpacing w:w="28" w:type="dxa"/>
        </w:trPr>
        <w:tc>
          <w:tcPr>
            <w:tcW w:w="805" w:type="dxa"/>
            <w:tcBorders>
              <w:top w:val="single" w:sz="4" w:space="0" w:color="auto"/>
              <w:bottom w:val="single" w:sz="4" w:space="0" w:color="auto"/>
            </w:tcBorders>
            <w:shd w:val="clear" w:color="FFFF00" w:fill="FFFFFF"/>
          </w:tcPr>
          <w:p w14:paraId="070E780C" w14:textId="385011CE" w:rsidR="00614D46" w:rsidRDefault="00C96FDF" w:rsidP="00AE4FC7">
            <w:r>
              <w:t>4</w:t>
            </w:r>
            <w:r w:rsidR="00614D46">
              <w:t>(iv)</w:t>
            </w:r>
          </w:p>
        </w:tc>
        <w:tc>
          <w:tcPr>
            <w:tcW w:w="5571" w:type="dxa"/>
            <w:tcBorders>
              <w:top w:val="single" w:sz="4" w:space="0" w:color="auto"/>
              <w:bottom w:val="single" w:sz="4" w:space="0" w:color="auto"/>
            </w:tcBorders>
            <w:shd w:val="clear" w:color="FFFF00" w:fill="FFFFFF"/>
          </w:tcPr>
          <w:p w14:paraId="51202326" w14:textId="77777777" w:rsidR="00614D46" w:rsidRDefault="00614D46" w:rsidP="005A3635">
            <w:r>
              <w:t>Anticipated start of the main works contract:</w:t>
            </w:r>
          </w:p>
        </w:tc>
        <w:tc>
          <w:tcPr>
            <w:tcW w:w="2751" w:type="dxa"/>
            <w:tcBorders>
              <w:top w:val="single" w:sz="4" w:space="0" w:color="auto"/>
              <w:bottom w:val="single" w:sz="4" w:space="0" w:color="auto"/>
            </w:tcBorders>
            <w:shd w:val="clear" w:color="FFFF00" w:fill="FFFFFF"/>
          </w:tcPr>
          <w:p w14:paraId="58F14AE2" w14:textId="7CCBE456" w:rsidR="00614D46" w:rsidRPr="006F4011" w:rsidRDefault="004D394E" w:rsidP="00DD55BB">
            <w:pPr>
              <w:rPr>
                <w:color w:val="000000"/>
              </w:rPr>
            </w:pPr>
            <w:r>
              <w:rPr>
                <w:color w:val="000000"/>
              </w:rPr>
              <w:fldChar w:fldCharType="begin">
                <w:ffData>
                  <w:name w:val="Text149"/>
                  <w:enabled/>
                  <w:calcOnExit w:val="0"/>
                  <w:textInput>
                    <w:default w:val="CA Entry"/>
                  </w:textInput>
                </w:ffData>
              </w:fldChar>
            </w:r>
            <w:bookmarkStart w:id="5" w:name="Text149"/>
            <w:r>
              <w:rPr>
                <w:color w:val="000000"/>
              </w:rPr>
              <w:instrText xml:space="preserve"> FORMTEXT </w:instrText>
            </w:r>
            <w:r>
              <w:rPr>
                <w:color w:val="000000"/>
              </w:rPr>
            </w:r>
            <w:r>
              <w:rPr>
                <w:color w:val="000000"/>
              </w:rPr>
              <w:fldChar w:fldCharType="separate"/>
            </w:r>
            <w:r>
              <w:rPr>
                <w:noProof/>
                <w:color w:val="000000"/>
              </w:rPr>
              <w:t>CA Entry</w:t>
            </w:r>
            <w:r>
              <w:rPr>
                <w:color w:val="000000"/>
              </w:rPr>
              <w:fldChar w:fldCharType="end"/>
            </w:r>
            <w:bookmarkEnd w:id="5"/>
          </w:p>
        </w:tc>
      </w:tr>
      <w:tr w:rsidR="00614D46" w:rsidRPr="006F4011" w14:paraId="2EBE9378" w14:textId="77777777" w:rsidTr="009C02ED">
        <w:trPr>
          <w:cantSplit/>
          <w:trHeight w:val="20"/>
          <w:tblCellSpacing w:w="28" w:type="dxa"/>
        </w:trPr>
        <w:tc>
          <w:tcPr>
            <w:tcW w:w="805" w:type="dxa"/>
            <w:tcBorders>
              <w:top w:val="single" w:sz="4" w:space="0" w:color="auto"/>
              <w:bottom w:val="single" w:sz="4" w:space="0" w:color="auto"/>
            </w:tcBorders>
            <w:shd w:val="clear" w:color="FFFF00" w:fill="FFFFFF"/>
          </w:tcPr>
          <w:p w14:paraId="1DD23166" w14:textId="53760630" w:rsidR="00614D46" w:rsidRDefault="00C96FDF" w:rsidP="00AE4FC7">
            <w:r>
              <w:t>4</w:t>
            </w:r>
            <w:r w:rsidR="00614D46">
              <w:t>(v)</w:t>
            </w:r>
          </w:p>
        </w:tc>
        <w:tc>
          <w:tcPr>
            <w:tcW w:w="5571" w:type="dxa"/>
            <w:tcBorders>
              <w:top w:val="single" w:sz="4" w:space="0" w:color="auto"/>
              <w:bottom w:val="single" w:sz="4" w:space="0" w:color="auto"/>
            </w:tcBorders>
            <w:shd w:val="clear" w:color="FFFF00" w:fill="FFFFFF"/>
          </w:tcPr>
          <w:p w14:paraId="23BDE721" w14:textId="77777777" w:rsidR="00614D46" w:rsidRDefault="00614D46" w:rsidP="005A3635">
            <w:r>
              <w:t>The form of contract to be used for the main works contract:</w:t>
            </w:r>
          </w:p>
        </w:tc>
        <w:tc>
          <w:tcPr>
            <w:tcW w:w="2751" w:type="dxa"/>
            <w:tcBorders>
              <w:top w:val="single" w:sz="4" w:space="0" w:color="auto"/>
              <w:bottom w:val="single" w:sz="4" w:space="0" w:color="auto"/>
            </w:tcBorders>
            <w:shd w:val="clear" w:color="FFFF00" w:fill="FFFFFF"/>
          </w:tcPr>
          <w:p w14:paraId="4758A4FF" w14:textId="77ECCA6E" w:rsidR="00614D46" w:rsidRPr="006F4011" w:rsidRDefault="004D394E" w:rsidP="00DD55BB">
            <w:pPr>
              <w:rPr>
                <w:color w:val="000000"/>
              </w:rPr>
            </w:pPr>
            <w:r>
              <w:rPr>
                <w:color w:val="000000"/>
              </w:rPr>
              <w:fldChar w:fldCharType="begin">
                <w:ffData>
                  <w:name w:val="Text150"/>
                  <w:enabled/>
                  <w:calcOnExit w:val="0"/>
                  <w:textInput>
                    <w:default w:val="CA Entry"/>
                  </w:textInput>
                </w:ffData>
              </w:fldChar>
            </w:r>
            <w:bookmarkStart w:id="6" w:name="Text150"/>
            <w:r>
              <w:rPr>
                <w:color w:val="000000"/>
              </w:rPr>
              <w:instrText xml:space="preserve"> FORMTEXT </w:instrText>
            </w:r>
            <w:r>
              <w:rPr>
                <w:color w:val="000000"/>
              </w:rPr>
            </w:r>
            <w:r>
              <w:rPr>
                <w:color w:val="000000"/>
              </w:rPr>
              <w:fldChar w:fldCharType="separate"/>
            </w:r>
            <w:r>
              <w:rPr>
                <w:noProof/>
                <w:color w:val="000000"/>
              </w:rPr>
              <w:t>CA Entry</w:t>
            </w:r>
            <w:r>
              <w:rPr>
                <w:color w:val="000000"/>
              </w:rPr>
              <w:fldChar w:fldCharType="end"/>
            </w:r>
            <w:bookmarkEnd w:id="6"/>
          </w:p>
        </w:tc>
      </w:tr>
    </w:tbl>
    <w:p w14:paraId="7461C384" w14:textId="4EB13881" w:rsidR="00C44E02" w:rsidRPr="0068641E" w:rsidRDefault="00C44E02"/>
    <w:tbl>
      <w:tblPr>
        <w:tblpPr w:leftFromText="180" w:rightFromText="180" w:vertAnchor="text" w:tblpX="-5" w:tblpY="1"/>
        <w:tblOverlap w:val="never"/>
        <w:tblW w:w="9351" w:type="dxa"/>
        <w:tblCellSpacing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FFFF00" w:fill="FFFFFF"/>
        <w:tblLayout w:type="fixed"/>
        <w:tblCellMar>
          <w:top w:w="28" w:type="dxa"/>
          <w:left w:w="28" w:type="dxa"/>
          <w:bottom w:w="28" w:type="dxa"/>
          <w:right w:w="28" w:type="dxa"/>
        </w:tblCellMar>
        <w:tblLook w:val="0000" w:firstRow="0" w:lastRow="0" w:firstColumn="0" w:lastColumn="0" w:noHBand="0" w:noVBand="0"/>
      </w:tblPr>
      <w:tblGrid>
        <w:gridCol w:w="889"/>
        <w:gridCol w:w="8462"/>
      </w:tblGrid>
      <w:tr w:rsidR="00D4049C" w:rsidRPr="006F4011" w14:paraId="6A35C35D" w14:textId="77777777" w:rsidTr="006A5324">
        <w:trPr>
          <w:cantSplit/>
          <w:tblCellSpacing w:w="28" w:type="dxa"/>
        </w:trPr>
        <w:tc>
          <w:tcPr>
            <w:tcW w:w="9239" w:type="dxa"/>
            <w:gridSpan w:val="2"/>
            <w:shd w:val="clear" w:color="auto" w:fill="E7E6E6" w:themeFill="background2"/>
          </w:tcPr>
          <w:p w14:paraId="3E5F5467" w14:textId="76715B32" w:rsidR="00D4049C" w:rsidRPr="007419EC" w:rsidRDefault="00D4049C" w:rsidP="008F37B2">
            <w:pPr>
              <w:pStyle w:val="TableHeading"/>
              <w:jc w:val="center"/>
              <w:rPr>
                <w:color w:val="000000"/>
              </w:rPr>
            </w:pPr>
            <w:r w:rsidRPr="006A5324">
              <w:rPr>
                <w:sz w:val="24"/>
                <w:szCs w:val="24"/>
              </w:rPr>
              <w:t xml:space="preserve">TABLE </w:t>
            </w:r>
            <w:r w:rsidR="00C96FDF">
              <w:rPr>
                <w:sz w:val="24"/>
                <w:szCs w:val="24"/>
              </w:rPr>
              <w:t>5</w:t>
            </w:r>
            <w:r w:rsidRPr="006A5324">
              <w:rPr>
                <w:sz w:val="24"/>
                <w:szCs w:val="24"/>
              </w:rPr>
              <w:t>: WHERE THE CONTRACT IS TO BE NOVATED</w:t>
            </w:r>
            <w:r w:rsidR="000C1EA8" w:rsidRPr="006A5324">
              <w:rPr>
                <w:sz w:val="24"/>
                <w:szCs w:val="24"/>
              </w:rPr>
              <w:t xml:space="preserve"> AS A SPECIALIST CONTRACT</w:t>
            </w:r>
          </w:p>
        </w:tc>
      </w:tr>
      <w:tr w:rsidR="002D77F9" w:rsidRPr="006F4011" w14:paraId="20F3A28A" w14:textId="77777777" w:rsidTr="006A5324">
        <w:trPr>
          <w:cantSplit/>
          <w:trHeight w:val="700"/>
          <w:tblCellSpacing w:w="28" w:type="dxa"/>
        </w:trPr>
        <w:tc>
          <w:tcPr>
            <w:tcW w:w="805" w:type="dxa"/>
            <w:shd w:val="clear" w:color="FFFF00" w:fill="FFFFFF"/>
          </w:tcPr>
          <w:p w14:paraId="298A6A94" w14:textId="482D8B95" w:rsidR="002D77F9" w:rsidRDefault="00155AB1" w:rsidP="009B12CE">
            <w:r>
              <w:t>5</w:t>
            </w:r>
            <w:r w:rsidR="002D77F9">
              <w:t>(i)</w:t>
            </w:r>
          </w:p>
        </w:tc>
        <w:tc>
          <w:tcPr>
            <w:tcW w:w="8378" w:type="dxa"/>
            <w:shd w:val="clear" w:color="FFFF00" w:fill="FFFFFF"/>
          </w:tcPr>
          <w:p w14:paraId="2CEF9B74" w14:textId="77777777" w:rsidR="002D77F9" w:rsidRPr="006F4011" w:rsidRDefault="002D77F9" w:rsidP="00AE4FC7">
            <w:r>
              <w:t xml:space="preserve">Where </w:t>
            </w:r>
            <w:r w:rsidRPr="003F0861">
              <w:rPr>
                <w:b/>
              </w:rPr>
              <w:t>other</w:t>
            </w:r>
            <w:r>
              <w:t xml:space="preserve"> contracts are to be novated as specialist contracts, provide a brief description below of the other specialist areas to be novated.</w:t>
            </w:r>
          </w:p>
          <w:p w14:paraId="0C3323DE" w14:textId="488AB720" w:rsidR="002D77F9" w:rsidRPr="006F4011" w:rsidRDefault="002D77F9" w:rsidP="006A5324">
            <w:r w:rsidRPr="006F4011">
              <w:fldChar w:fldCharType="begin">
                <w:ffData>
                  <w:name w:val="Text8"/>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bl>
    <w:p w14:paraId="182A6BF8" w14:textId="1650A15B" w:rsidR="00945135" w:rsidRPr="006A5324" w:rsidRDefault="00945135" w:rsidP="00DD55BB">
      <w:pPr>
        <w:rPr>
          <w:rStyle w:val="InitialStyle"/>
          <w:rFonts w:ascii="Arial" w:hAnsi="Arial" w:cs="Arial"/>
          <w:sz w:val="22"/>
          <w:szCs w:val="22"/>
          <w:lang w:val="en-GB" w:eastAsia="en-GB"/>
        </w:rPr>
      </w:pPr>
    </w:p>
    <w:p w14:paraId="11D5A42C" w14:textId="64EB0B51" w:rsidR="00C6257A" w:rsidRPr="00334C16" w:rsidRDefault="00AD55D5" w:rsidP="003D1FE1">
      <w:pPr>
        <w:pStyle w:val="H2Number"/>
        <w:rPr>
          <w:rStyle w:val="InitialStyle"/>
          <w:rFonts w:ascii="Arial" w:hAnsi="Arial" w:cs="Arial"/>
          <w:b w:val="0"/>
          <w:sz w:val="20"/>
        </w:rPr>
      </w:pPr>
      <w:r w:rsidRPr="006A5324">
        <w:t>COMPETITION</w:t>
      </w:r>
      <w:r w:rsidR="00B76122" w:rsidRPr="006A5324">
        <w:t xml:space="preserve"> DETAILS </w:t>
      </w:r>
    </w:p>
    <w:tbl>
      <w:tblPr>
        <w:tblStyle w:val="TableGrid"/>
        <w:tblW w:w="4926"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30"/>
        <w:gridCol w:w="6196"/>
        <w:gridCol w:w="2128"/>
      </w:tblGrid>
      <w:tr w:rsidR="00F80BE6" w14:paraId="5F7A85DD" w14:textId="77777777" w:rsidTr="006A5324">
        <w:trPr>
          <w:trHeight w:val="231"/>
        </w:trPr>
        <w:tc>
          <w:tcPr>
            <w:tcW w:w="9354" w:type="dxa"/>
            <w:gridSpan w:val="3"/>
            <w:shd w:val="clear" w:color="auto" w:fill="E7E6E6" w:themeFill="background2"/>
            <w:vAlign w:val="center"/>
          </w:tcPr>
          <w:p w14:paraId="2043AE18" w14:textId="281E08A1" w:rsidR="00F80BE6" w:rsidRPr="007A3F8B" w:rsidRDefault="00D4049C" w:rsidP="008F37B2">
            <w:pPr>
              <w:pStyle w:val="TableHeading"/>
              <w:jc w:val="center"/>
            </w:pPr>
            <w:r w:rsidRPr="006A5324">
              <w:rPr>
                <w:sz w:val="24"/>
                <w:szCs w:val="24"/>
              </w:rPr>
              <w:t xml:space="preserve">TABLE </w:t>
            </w:r>
            <w:r w:rsidR="00C96FDF">
              <w:rPr>
                <w:sz w:val="24"/>
                <w:szCs w:val="24"/>
              </w:rPr>
              <w:t>6</w:t>
            </w:r>
            <w:r w:rsidRPr="006A5324">
              <w:rPr>
                <w:sz w:val="24"/>
                <w:szCs w:val="24"/>
              </w:rPr>
              <w:t xml:space="preserve"> – COMPETITION DETAILS</w:t>
            </w:r>
          </w:p>
        </w:tc>
      </w:tr>
      <w:tr w:rsidR="00F80BE6" w14:paraId="5A12FD1E" w14:textId="77777777" w:rsidTr="006A5324">
        <w:tc>
          <w:tcPr>
            <w:tcW w:w="9354" w:type="dxa"/>
            <w:gridSpan w:val="3"/>
            <w:shd w:val="clear" w:color="auto" w:fill="E7E6E6" w:themeFill="background2"/>
            <w:vAlign w:val="center"/>
          </w:tcPr>
          <w:p w14:paraId="0E4DCF36" w14:textId="6C71FDA2" w:rsidR="00F80BE6" w:rsidRPr="006F073F" w:rsidRDefault="000C16D0" w:rsidP="006A5324">
            <w:pPr>
              <w:rPr>
                <w:color w:val="000000"/>
              </w:rPr>
            </w:pPr>
            <w:r>
              <w:t>Regulation 57 (Exclusion Grounds) Of SI 284/2016</w:t>
            </w:r>
            <w:r w:rsidRPr="00650204">
              <w:t xml:space="preserve"> </w:t>
            </w:r>
          </w:p>
        </w:tc>
      </w:tr>
      <w:tr w:rsidR="00F80BE6" w14:paraId="25BAEA97" w14:textId="77777777" w:rsidTr="006A5324">
        <w:trPr>
          <w:trHeight w:val="1054"/>
        </w:trPr>
        <w:tc>
          <w:tcPr>
            <w:tcW w:w="1030" w:type="dxa"/>
            <w:vAlign w:val="center"/>
          </w:tcPr>
          <w:p w14:paraId="00F2366A" w14:textId="3A56E2B1" w:rsidR="00F80BE6" w:rsidRPr="00C05A20" w:rsidRDefault="00C96FDF" w:rsidP="006A5324">
            <w:r>
              <w:t>6</w:t>
            </w:r>
            <w:r w:rsidR="00220A5D" w:rsidRPr="0068641E">
              <w:t>(</w:t>
            </w:r>
            <w:r w:rsidR="00220A5D">
              <w:t>i)</w:t>
            </w:r>
          </w:p>
        </w:tc>
        <w:tc>
          <w:tcPr>
            <w:tcW w:w="6196" w:type="dxa"/>
            <w:shd w:val="clear" w:color="auto" w:fill="auto"/>
            <w:vAlign w:val="center"/>
          </w:tcPr>
          <w:p w14:paraId="3E09380F" w14:textId="77777777" w:rsidR="002D77F9" w:rsidRDefault="009604B9" w:rsidP="00DD55BB">
            <w:r>
              <w:t>Tenderer</w:t>
            </w:r>
            <w:r w:rsidR="00F80BE6" w:rsidRPr="00C05A20">
              <w:t xml:space="preserve">s (and </w:t>
            </w:r>
            <w:r w:rsidR="00F6106B">
              <w:t xml:space="preserve">any members of the </w:t>
            </w:r>
            <w:r>
              <w:t>Tenderer</w:t>
            </w:r>
            <w:r w:rsidR="00F80BE6" w:rsidRPr="00C05A20">
              <w:t xml:space="preserve"> and entities relied upon) </w:t>
            </w:r>
            <w:r w:rsidR="00E1413D">
              <w:t>are required to</w:t>
            </w:r>
            <w:r w:rsidR="00920714">
              <w:t xml:space="preserve"> </w:t>
            </w:r>
            <w:r w:rsidR="00E1413D">
              <w:t xml:space="preserve">provide a declaration </w:t>
            </w:r>
            <w:r w:rsidR="00F80BE6">
              <w:t>in relation to</w:t>
            </w:r>
            <w:r w:rsidR="00467C2A">
              <w:t xml:space="preserve"> </w:t>
            </w:r>
            <w:r w:rsidR="00F80BE6">
              <w:t>Regulation 57 (Exclusion Grounds) of SI 284/2016</w:t>
            </w:r>
            <w:r w:rsidR="00F80BE6" w:rsidRPr="006A5324">
              <w:rPr>
                <w:vertAlign w:val="superscript"/>
              </w:rPr>
              <w:footnoteReference w:id="10"/>
            </w:r>
            <w:r w:rsidR="00F80BE6">
              <w:t xml:space="preserve"> the form of:</w:t>
            </w:r>
          </w:p>
          <w:p w14:paraId="73E779DB" w14:textId="02B865C1" w:rsidR="009B12CE" w:rsidRPr="006F073F" w:rsidRDefault="009B12CE" w:rsidP="00DD55BB">
            <w:pPr>
              <w:rPr>
                <w:b/>
                <w:color w:val="000000"/>
              </w:rPr>
            </w:pPr>
            <w:r w:rsidRPr="00DE158B">
              <w:rPr>
                <w:i/>
              </w:rPr>
              <w:fldChar w:fldCharType="begin">
                <w:ffData>
                  <w:name w:val="Text174"/>
                  <w:enabled/>
                  <w:calcOnExit w:val="0"/>
                  <w:textInput>
                    <w:default w:val="CA Note: Reminder: Where the European Procurement Regulations apply to the Competition, select an ESPD."/>
                  </w:textInput>
                </w:ffData>
              </w:fldChar>
            </w:r>
            <w:r w:rsidRPr="00DE158B">
              <w:rPr>
                <w:i/>
              </w:rPr>
              <w:instrText xml:space="preserve"> FORMTEXT </w:instrText>
            </w:r>
            <w:r w:rsidRPr="00DE158B">
              <w:rPr>
                <w:i/>
              </w:rPr>
            </w:r>
            <w:r w:rsidRPr="00DE158B">
              <w:rPr>
                <w:i/>
              </w:rPr>
              <w:fldChar w:fldCharType="separate"/>
            </w:r>
            <w:r w:rsidRPr="00DE158B">
              <w:rPr>
                <w:i/>
                <w:noProof/>
              </w:rPr>
              <w:t>CA Note: Reminder: Where the European Procurement Regulations apply to the Competition, select an ESPD .</w:t>
            </w:r>
            <w:r w:rsidRPr="00DE158B">
              <w:rPr>
                <w:i/>
              </w:rPr>
              <w:fldChar w:fldCharType="end"/>
            </w:r>
          </w:p>
        </w:tc>
        <w:tc>
          <w:tcPr>
            <w:tcW w:w="2128" w:type="dxa"/>
            <w:shd w:val="clear" w:color="auto" w:fill="auto"/>
            <w:vAlign w:val="center"/>
          </w:tcPr>
          <w:p w14:paraId="5853E667" w14:textId="2E4AEBD0" w:rsidR="00F80BE6" w:rsidRPr="0068641E" w:rsidRDefault="009B12CE" w:rsidP="009B12CE">
            <w:pPr>
              <w:rPr>
                <w:rStyle w:val="PlaceholderText"/>
              </w:rPr>
            </w:pPr>
            <w:r>
              <w:rPr>
                <w:rStyle w:val="PlaceholderText"/>
                <w:color w:val="auto"/>
              </w:rPr>
              <w:fldChar w:fldCharType="begin">
                <w:ffData>
                  <w:name w:val="Dropdown22"/>
                  <w:enabled/>
                  <w:calcOnExit w:val="0"/>
                  <w:ddList>
                    <w:listEntry w:val="an ESPD"/>
                    <w:listEntry w:val="Appendix A (Self Declaration re Regulation 57)"/>
                    <w:listEntry w:val="N/A"/>
                  </w:ddList>
                </w:ffData>
              </w:fldChar>
            </w:r>
            <w:bookmarkStart w:id="7" w:name="Dropdown22"/>
            <w:r>
              <w:rPr>
                <w:rStyle w:val="PlaceholderText"/>
                <w:color w:val="auto"/>
              </w:rPr>
              <w:instrText xml:space="preserve"> FORMDROPDOWN </w:instrText>
            </w:r>
            <w:r w:rsidR="00000000">
              <w:rPr>
                <w:rStyle w:val="PlaceholderText"/>
                <w:color w:val="auto"/>
              </w:rPr>
            </w:r>
            <w:r w:rsidR="00000000">
              <w:rPr>
                <w:rStyle w:val="PlaceholderText"/>
                <w:color w:val="auto"/>
              </w:rPr>
              <w:fldChar w:fldCharType="separate"/>
            </w:r>
            <w:r>
              <w:rPr>
                <w:rStyle w:val="PlaceholderText"/>
                <w:color w:val="auto"/>
              </w:rPr>
              <w:fldChar w:fldCharType="end"/>
            </w:r>
            <w:bookmarkEnd w:id="7"/>
          </w:p>
        </w:tc>
      </w:tr>
      <w:tr w:rsidR="006D4265" w14:paraId="2CA6B408" w14:textId="77777777" w:rsidTr="006A5324">
        <w:tc>
          <w:tcPr>
            <w:tcW w:w="9354" w:type="dxa"/>
            <w:gridSpan w:val="3"/>
            <w:shd w:val="clear" w:color="auto" w:fill="E7E6E6" w:themeFill="background2"/>
            <w:vAlign w:val="center"/>
          </w:tcPr>
          <w:p w14:paraId="600B4D70" w14:textId="2CE951B0" w:rsidR="006D4265" w:rsidRPr="0068641E" w:rsidRDefault="000C16D0" w:rsidP="00E965D1">
            <w:r w:rsidRPr="0068641E">
              <w:t>Regulation (E</w:t>
            </w:r>
            <w:r w:rsidR="00E965D1">
              <w:t>U</w:t>
            </w:r>
            <w:r w:rsidRPr="0068641E">
              <w:t xml:space="preserve">) No 833/2014 </w:t>
            </w:r>
            <w:r>
              <w:t>a</w:t>
            </w:r>
            <w:r w:rsidRPr="006D4265">
              <w:t xml:space="preserve">s </w:t>
            </w:r>
            <w:r>
              <w:t>a</w:t>
            </w:r>
            <w:r w:rsidRPr="006D4265">
              <w:t xml:space="preserve">mended </w:t>
            </w:r>
            <w:r>
              <w:t>b</w:t>
            </w:r>
            <w:r w:rsidRPr="006D4265">
              <w:t>y Council Regulation (E</w:t>
            </w:r>
            <w:r w:rsidR="00E965D1">
              <w:t>U</w:t>
            </w:r>
            <w:r w:rsidRPr="006D4265">
              <w:t>) 2022/576</w:t>
            </w:r>
            <w:r>
              <w:t xml:space="preserve"> - Sanctions Against Russia</w:t>
            </w:r>
            <w:r w:rsidRPr="006D4265">
              <w:t xml:space="preserve"> </w:t>
            </w:r>
          </w:p>
        </w:tc>
      </w:tr>
      <w:tr w:rsidR="006D4265" w14:paraId="70BFB2A6" w14:textId="77777777" w:rsidTr="006A5324">
        <w:tc>
          <w:tcPr>
            <w:tcW w:w="1030" w:type="dxa"/>
            <w:vAlign w:val="center"/>
          </w:tcPr>
          <w:p w14:paraId="1255516E" w14:textId="3DA4CDFE" w:rsidR="006D4265" w:rsidRDefault="00C96FDF" w:rsidP="006A5324">
            <w:r>
              <w:t>6</w:t>
            </w:r>
            <w:r w:rsidR="006D4265" w:rsidRPr="004706D2">
              <w:t>(</w:t>
            </w:r>
            <w:r w:rsidR="006D4265">
              <w:t>i</w:t>
            </w:r>
            <w:r w:rsidR="007A3F8B">
              <w:t>i</w:t>
            </w:r>
            <w:r w:rsidR="006D4265">
              <w:t>)</w:t>
            </w:r>
          </w:p>
        </w:tc>
        <w:tc>
          <w:tcPr>
            <w:tcW w:w="6196" w:type="dxa"/>
            <w:shd w:val="clear" w:color="auto" w:fill="auto"/>
            <w:vAlign w:val="center"/>
          </w:tcPr>
          <w:p w14:paraId="36806A63" w14:textId="557132D1" w:rsidR="009B12CE" w:rsidRDefault="009604B9" w:rsidP="009B12CE">
            <w:pPr>
              <w:rPr>
                <w:szCs w:val="22"/>
              </w:rPr>
            </w:pPr>
            <w:r>
              <w:t>Tenderer</w:t>
            </w:r>
            <w:r w:rsidR="006D4265" w:rsidRPr="0080008A">
              <w:t xml:space="preserve">s </w:t>
            </w:r>
            <w:r w:rsidR="009B12CE">
              <w:t xml:space="preserve">are </w:t>
            </w:r>
            <w:r w:rsidR="006D4265" w:rsidRPr="0080008A">
              <w:t>required to provide a declar</w:t>
            </w:r>
            <w:r w:rsidR="009F20AC">
              <w:t xml:space="preserve">e (by completing the Applicant Declaration inf Part 2) </w:t>
            </w:r>
            <w:r w:rsidR="006D4265" w:rsidRPr="0080008A">
              <w:t xml:space="preserve">that the </w:t>
            </w:r>
            <w:r>
              <w:t>Tenderer</w:t>
            </w:r>
            <w:r w:rsidR="006D4265" w:rsidRPr="0080008A">
              <w:t xml:space="preserve">, </w:t>
            </w:r>
            <w:r w:rsidR="00F6106B">
              <w:t xml:space="preserve">any members of the </w:t>
            </w:r>
            <w:r>
              <w:t>Tenderer</w:t>
            </w:r>
            <w:r w:rsidR="006D4265" w:rsidRPr="0080008A">
              <w:t xml:space="preserve"> and entities relied upon do not exceed </w:t>
            </w:r>
            <w:r w:rsidR="006F79CE" w:rsidRPr="0068641E">
              <w:t>the limits set in Article 5k of Council Regulation (EU) No 833/2014 of 31 July 2014 concerning restrictive measures in view of Russia’s actions destabilising the situation in Ukraine, as amended by Council Regulation</w:t>
            </w:r>
            <w:r w:rsidR="006F79CE" w:rsidRPr="00053C5D">
              <w:rPr>
                <w:szCs w:val="22"/>
              </w:rPr>
              <w:t xml:space="preserve"> </w:t>
            </w:r>
            <w:r w:rsidR="006F79CE" w:rsidRPr="0068641E">
              <w:t>(EU) No 2022/578 of 8 April 2022</w:t>
            </w:r>
            <w:r w:rsidR="006F79CE" w:rsidRPr="00053C5D">
              <w:rPr>
                <w:szCs w:val="22"/>
              </w:rPr>
              <w:t>.</w:t>
            </w:r>
          </w:p>
          <w:p w14:paraId="6E21971D" w14:textId="72B76978" w:rsidR="002A7781" w:rsidRPr="00C05A20" w:rsidRDefault="002A7781" w:rsidP="009B12CE"/>
        </w:tc>
        <w:tc>
          <w:tcPr>
            <w:tcW w:w="2128" w:type="dxa"/>
            <w:shd w:val="clear" w:color="auto" w:fill="auto"/>
            <w:vAlign w:val="center"/>
          </w:tcPr>
          <w:p w14:paraId="19AF2F8B" w14:textId="01560FDE" w:rsidR="006D4265" w:rsidRDefault="009F20AC" w:rsidP="006A5324">
            <w:pPr>
              <w:rPr>
                <w:rStyle w:val="PlaceholderText"/>
              </w:rPr>
            </w:pPr>
            <w:r>
              <w:rPr>
                <w:rStyle w:val="PlaceholderText"/>
                <w:color w:val="auto"/>
              </w:rPr>
              <w:fldChar w:fldCharType="begin">
                <w:ffData>
                  <w:name w:val="Dropdown23"/>
                  <w:enabled/>
                  <w:calcOnExit w:val="0"/>
                  <w:ddList>
                    <w:listEntry w:val="N/A"/>
                    <w:listEntry w:val="Yes"/>
                  </w:ddList>
                </w:ffData>
              </w:fldChar>
            </w:r>
            <w:r>
              <w:rPr>
                <w:rStyle w:val="PlaceholderText"/>
                <w:color w:val="auto"/>
              </w:rPr>
              <w:instrText xml:space="preserve"> </w:instrText>
            </w:r>
            <w:bookmarkStart w:id="8" w:name="Dropdown23"/>
            <w:r>
              <w:rPr>
                <w:rStyle w:val="PlaceholderText"/>
                <w:color w:val="auto"/>
              </w:rPr>
              <w:instrText xml:space="preserve">FORMDROPDOWN </w:instrText>
            </w:r>
            <w:r w:rsidR="00000000">
              <w:rPr>
                <w:rStyle w:val="PlaceholderText"/>
                <w:color w:val="auto"/>
              </w:rPr>
            </w:r>
            <w:r w:rsidR="00000000">
              <w:rPr>
                <w:rStyle w:val="PlaceholderText"/>
                <w:color w:val="auto"/>
              </w:rPr>
              <w:fldChar w:fldCharType="separate"/>
            </w:r>
            <w:r>
              <w:rPr>
                <w:rStyle w:val="PlaceholderText"/>
                <w:color w:val="auto"/>
              </w:rPr>
              <w:fldChar w:fldCharType="end"/>
            </w:r>
            <w:bookmarkEnd w:id="8"/>
          </w:p>
        </w:tc>
      </w:tr>
      <w:tr w:rsidR="002D77F9" w14:paraId="218888C9" w14:textId="77777777" w:rsidTr="006A5324">
        <w:tc>
          <w:tcPr>
            <w:tcW w:w="9354" w:type="dxa"/>
            <w:gridSpan w:val="3"/>
            <w:shd w:val="clear" w:color="auto" w:fill="E7E6E6" w:themeFill="background2"/>
            <w:vAlign w:val="center"/>
          </w:tcPr>
          <w:p w14:paraId="2DAB592B" w14:textId="5DAB6115" w:rsidR="002D77F9" w:rsidRPr="0068641E" w:rsidRDefault="009B12CE" w:rsidP="00D22F24">
            <w:r>
              <w:t>IPI measures</w:t>
            </w:r>
            <w:r w:rsidR="00D22F24">
              <w:t xml:space="preserve">-Application of </w:t>
            </w:r>
            <w:r w:rsidR="000C16D0" w:rsidRPr="00D91288">
              <w:t>Regulation (</w:t>
            </w:r>
            <w:r w:rsidR="000C16D0">
              <w:t>EU</w:t>
            </w:r>
            <w:r w:rsidR="000C16D0" w:rsidRPr="00D91288">
              <w:t xml:space="preserve">) 2022/1031 of the </w:t>
            </w:r>
            <w:r w:rsidR="000C16D0">
              <w:t>E</w:t>
            </w:r>
            <w:r w:rsidR="000C16D0" w:rsidRPr="00D91288">
              <w:t xml:space="preserve">uropean </w:t>
            </w:r>
            <w:r w:rsidR="000C16D0">
              <w:t>P</w:t>
            </w:r>
            <w:r w:rsidR="000C16D0" w:rsidRPr="00D91288">
              <w:t xml:space="preserve">arliament and of the </w:t>
            </w:r>
            <w:r w:rsidR="000C16D0">
              <w:t>C</w:t>
            </w:r>
            <w:r w:rsidR="000C16D0" w:rsidRPr="00D91288">
              <w:t>ouncil of 23</w:t>
            </w:r>
            <w:r w:rsidR="00260111">
              <w:t xml:space="preserve"> </w:t>
            </w:r>
            <w:r w:rsidR="004D394E">
              <w:t>J</w:t>
            </w:r>
            <w:r w:rsidR="000C16D0" w:rsidRPr="00D91288">
              <w:t>une 2022</w:t>
            </w:r>
            <w:r w:rsidR="00180CD7">
              <w:t xml:space="preserve"> - </w:t>
            </w:r>
            <w:r w:rsidR="000C16D0" w:rsidRPr="00D91288">
              <w:t xml:space="preserve">the </w:t>
            </w:r>
            <w:r w:rsidR="000C16D0">
              <w:t>I</w:t>
            </w:r>
            <w:r w:rsidR="000C16D0" w:rsidRPr="00D91288">
              <w:t xml:space="preserve">nternational </w:t>
            </w:r>
            <w:r w:rsidR="000C16D0">
              <w:t>P</w:t>
            </w:r>
            <w:r w:rsidR="000C16D0" w:rsidRPr="00D91288">
              <w:t xml:space="preserve">rocurement </w:t>
            </w:r>
            <w:r w:rsidR="000C16D0">
              <w:t>I</w:t>
            </w:r>
            <w:r w:rsidR="000C16D0" w:rsidRPr="00D91288">
              <w:t>nstrument</w:t>
            </w:r>
            <w:r w:rsidR="00D22F24">
              <w:t xml:space="preserve"> to the Competition</w:t>
            </w:r>
            <w:r w:rsidR="00180CD7">
              <w:rPr>
                <w:rStyle w:val="InitialStyle"/>
                <w:rFonts w:ascii="Arial" w:hAnsi="Arial" w:cs="Arial"/>
                <w:sz w:val="20"/>
              </w:rPr>
              <w:t xml:space="preserve"> </w:t>
            </w:r>
            <w:r>
              <w:rPr>
                <w:rStyle w:val="InitialStyle"/>
                <w:rFonts w:ascii="Arial" w:hAnsi="Arial" w:cs="Arial"/>
                <w:sz w:val="20"/>
              </w:rPr>
              <w:t>(“the IPI”)</w:t>
            </w:r>
          </w:p>
        </w:tc>
      </w:tr>
      <w:tr w:rsidR="0049706A" w14:paraId="77670051" w14:textId="1A7AB5F7" w:rsidTr="006A5324">
        <w:tc>
          <w:tcPr>
            <w:tcW w:w="1030" w:type="dxa"/>
            <w:shd w:val="clear" w:color="auto" w:fill="auto"/>
            <w:vAlign w:val="center"/>
          </w:tcPr>
          <w:p w14:paraId="04B6E475" w14:textId="0EBE628F" w:rsidR="0049706A" w:rsidRPr="006F073F" w:rsidRDefault="00C96FDF" w:rsidP="006A5324">
            <w:pPr>
              <w:rPr>
                <w:b/>
              </w:rPr>
            </w:pPr>
            <w:r>
              <w:t>6</w:t>
            </w:r>
            <w:r w:rsidR="0049706A">
              <w:t>(i</w:t>
            </w:r>
            <w:r>
              <w:t>ii</w:t>
            </w:r>
            <w:r w:rsidR="0049706A">
              <w:t>)</w:t>
            </w:r>
          </w:p>
        </w:tc>
        <w:tc>
          <w:tcPr>
            <w:tcW w:w="6196" w:type="dxa"/>
            <w:shd w:val="clear" w:color="auto" w:fill="auto"/>
            <w:vAlign w:val="center"/>
          </w:tcPr>
          <w:p w14:paraId="75C7E92D" w14:textId="77777777" w:rsidR="009B12CE" w:rsidRDefault="009B12CE" w:rsidP="009B12CE">
            <w:r>
              <w:t>Does an IPI Measure/(s) made pursuant to Regulation (EU) 2022/1031 – the IPI -  apply to this Competition?</w:t>
            </w:r>
          </w:p>
          <w:p w14:paraId="663022C6" w14:textId="77777777" w:rsidR="00D22F24" w:rsidRDefault="00D22F24" w:rsidP="00D22F24">
            <w:pPr>
              <w:rPr>
                <w:i/>
              </w:rPr>
            </w:pPr>
            <w:r>
              <w:rPr>
                <w:i/>
              </w:rPr>
              <w:fldChar w:fldCharType="begin">
                <w:ffData>
                  <w:name w:val=""/>
                  <w:enabled/>
                  <w:calcOnExit w:val="0"/>
                  <w:textInput>
                    <w:default w:val="CA Note: The IPI Regulation applies automatically "/>
                  </w:textInput>
                </w:ffData>
              </w:fldChar>
            </w:r>
            <w:r>
              <w:rPr>
                <w:i/>
              </w:rPr>
              <w:instrText xml:space="preserve"> FORMTEXT </w:instrText>
            </w:r>
            <w:r>
              <w:rPr>
                <w:i/>
              </w:rPr>
            </w:r>
            <w:r>
              <w:rPr>
                <w:i/>
              </w:rPr>
              <w:fldChar w:fldCharType="separate"/>
            </w:r>
            <w:r>
              <w:rPr>
                <w:i/>
                <w:noProof/>
              </w:rPr>
              <w:t xml:space="preserve">CA Note: The IPI Regulation applies automatically </w:t>
            </w:r>
            <w:r>
              <w:rPr>
                <w:i/>
              </w:rPr>
              <w:fldChar w:fldCharType="end"/>
            </w:r>
            <w:r>
              <w:rPr>
                <w:i/>
              </w:rPr>
              <w:fldChar w:fldCharType="begin">
                <w:ffData>
                  <w:name w:val=""/>
                  <w:enabled/>
                  <w:calcOnExit w:val="0"/>
                  <w:textInput>
                    <w:default w:val="where the Competition is subject to the application of the European Procurement Regulations. "/>
                  </w:textInput>
                </w:ffData>
              </w:fldChar>
            </w:r>
            <w:r>
              <w:rPr>
                <w:i/>
              </w:rPr>
              <w:instrText xml:space="preserve"> FORMTEXT </w:instrText>
            </w:r>
            <w:r>
              <w:rPr>
                <w:i/>
              </w:rPr>
            </w:r>
            <w:r>
              <w:rPr>
                <w:i/>
              </w:rPr>
              <w:fldChar w:fldCharType="separate"/>
            </w:r>
            <w:r>
              <w:rPr>
                <w:i/>
                <w:noProof/>
              </w:rPr>
              <w:t xml:space="preserve">where the Competition is subject to the application of the European Procurement Regulations. </w:t>
            </w:r>
            <w:r>
              <w:rPr>
                <w:i/>
              </w:rPr>
              <w:fldChar w:fldCharType="end"/>
            </w:r>
          </w:p>
          <w:p w14:paraId="1AEB9395" w14:textId="6E394379" w:rsidR="00D22F24" w:rsidRPr="00DE158B" w:rsidRDefault="00D22F24" w:rsidP="009B12CE">
            <w:pPr>
              <w:rPr>
                <w:i/>
              </w:rPr>
            </w:pPr>
            <w:r>
              <w:rPr>
                <w:i/>
              </w:rPr>
              <w:fldChar w:fldCharType="begin">
                <w:ffData>
                  <w:name w:val="Text187"/>
                  <w:enabled/>
                  <w:calcOnExit w:val="0"/>
                  <w:textInput>
                    <w:default w:val="CA Note: Where an IPI measure made pursuant to the IPI Regulation is in force and applies to the Competition, complete and issue the IPI Annex with this Questionnaire."/>
                  </w:textInput>
                </w:ffData>
              </w:fldChar>
            </w:r>
            <w:bookmarkStart w:id="9" w:name="Text187"/>
            <w:r>
              <w:rPr>
                <w:i/>
              </w:rPr>
              <w:instrText xml:space="preserve"> FORMTEXT </w:instrText>
            </w:r>
            <w:r>
              <w:rPr>
                <w:i/>
              </w:rPr>
            </w:r>
            <w:r>
              <w:rPr>
                <w:i/>
              </w:rPr>
              <w:fldChar w:fldCharType="separate"/>
            </w:r>
            <w:r>
              <w:rPr>
                <w:i/>
                <w:noProof/>
              </w:rPr>
              <w:t>CA Note: Where an IPI measure made pursuant to the IPI Regulation is in force and applies to the Competition, complete and issue the IPI Annex with this Questionnaire.</w:t>
            </w:r>
            <w:r>
              <w:rPr>
                <w:i/>
              </w:rPr>
              <w:fldChar w:fldCharType="end"/>
            </w:r>
            <w:bookmarkEnd w:id="9"/>
          </w:p>
          <w:p w14:paraId="7535C7D6" w14:textId="0CD9691A" w:rsidR="00EA011A" w:rsidRPr="0068641E" w:rsidRDefault="00095C4B">
            <w:pPr>
              <w:rPr>
                <w:rStyle w:val="PlaceholderText"/>
                <w:b/>
              </w:rPr>
            </w:pPr>
            <w:r>
              <w:t xml:space="preserve"> </w:t>
            </w:r>
          </w:p>
        </w:tc>
        <w:tc>
          <w:tcPr>
            <w:tcW w:w="2128" w:type="dxa"/>
            <w:shd w:val="clear" w:color="auto" w:fill="auto"/>
            <w:vAlign w:val="center"/>
          </w:tcPr>
          <w:p w14:paraId="4B94CBEC" w14:textId="0BA1CBB6" w:rsidR="0049706A" w:rsidRPr="006F073F" w:rsidRDefault="00D22F24" w:rsidP="006A5324">
            <w:pPr>
              <w:rPr>
                <w:b/>
                <w:color w:val="000000"/>
              </w:rPr>
            </w:pPr>
            <w:r>
              <w:rPr>
                <w:rStyle w:val="PlaceholderText"/>
                <w:color w:val="auto"/>
              </w:rPr>
              <w:fldChar w:fldCharType="begin">
                <w:ffData>
                  <w:name w:val=""/>
                  <w:enabled/>
                  <w:calcOnExit w:val="0"/>
                  <w:ddList>
                    <w:listEntry w:val="N/A"/>
                    <w:listEntry w:val="Yes"/>
                  </w:ddList>
                </w:ffData>
              </w:fldChar>
            </w:r>
            <w:r>
              <w:rPr>
                <w:rStyle w:val="PlaceholderText"/>
                <w:color w:val="auto"/>
              </w:rPr>
              <w:instrText xml:space="preserve"> FORMDROPDOWN </w:instrText>
            </w:r>
            <w:r w:rsidR="00000000">
              <w:rPr>
                <w:rStyle w:val="PlaceholderText"/>
                <w:color w:val="auto"/>
              </w:rPr>
            </w:r>
            <w:r w:rsidR="00000000">
              <w:rPr>
                <w:rStyle w:val="PlaceholderText"/>
                <w:color w:val="auto"/>
              </w:rPr>
              <w:fldChar w:fldCharType="separate"/>
            </w:r>
            <w:r>
              <w:rPr>
                <w:rStyle w:val="PlaceholderText"/>
                <w:color w:val="auto"/>
              </w:rPr>
              <w:fldChar w:fldCharType="end"/>
            </w:r>
          </w:p>
        </w:tc>
      </w:tr>
      <w:tr w:rsidR="00047459" w14:paraId="658BBFC1" w14:textId="77777777" w:rsidTr="003F0861">
        <w:tc>
          <w:tcPr>
            <w:tcW w:w="9354" w:type="dxa"/>
            <w:gridSpan w:val="3"/>
            <w:shd w:val="clear" w:color="auto" w:fill="E7E6E6" w:themeFill="background2"/>
            <w:vAlign w:val="center"/>
          </w:tcPr>
          <w:p w14:paraId="15C945E9" w14:textId="71D40F6F" w:rsidR="00047459" w:rsidRPr="004D394E" w:rsidRDefault="009B12CE" w:rsidP="003F0861">
            <w:pPr>
              <w:pStyle w:val="NormalWeb"/>
              <w:rPr>
                <w:rStyle w:val="PlaceholderText"/>
                <w:color w:val="auto"/>
              </w:rPr>
            </w:pPr>
            <w:r>
              <w:rPr>
                <w:rFonts w:asciiTheme="minorHAnsi" w:hAnsiTheme="minorHAnsi"/>
                <w:sz w:val="22"/>
                <w:szCs w:val="27"/>
                <w:lang w:val="en-IE" w:eastAsia="en-IE"/>
              </w:rPr>
              <w:t xml:space="preserve">Application of </w:t>
            </w:r>
            <w:r w:rsidR="00D22F24">
              <w:rPr>
                <w:rFonts w:asciiTheme="minorHAnsi" w:hAnsiTheme="minorHAnsi"/>
                <w:sz w:val="22"/>
                <w:szCs w:val="27"/>
                <w:lang w:val="en-IE" w:eastAsia="en-IE"/>
              </w:rPr>
              <w:t xml:space="preserve">the Foreign Subsidies Regulation- </w:t>
            </w:r>
            <w:r w:rsidR="00047459" w:rsidRPr="003F0861">
              <w:rPr>
                <w:rFonts w:asciiTheme="minorHAnsi" w:hAnsiTheme="minorHAnsi"/>
                <w:sz w:val="22"/>
                <w:szCs w:val="27"/>
                <w:lang w:val="en-IE" w:eastAsia="en-IE"/>
              </w:rPr>
              <w:t>Regulation 2023/1441 of the European Parliament and of the Council of 10 July 2023 –on foreign</w:t>
            </w:r>
            <w:r w:rsidR="00047459">
              <w:rPr>
                <w:rFonts w:asciiTheme="minorHAnsi" w:hAnsiTheme="minorHAnsi"/>
                <w:sz w:val="22"/>
                <w:szCs w:val="27"/>
                <w:lang w:val="en-IE" w:eastAsia="en-IE"/>
              </w:rPr>
              <w:t xml:space="preserve"> </w:t>
            </w:r>
            <w:r w:rsidR="00047459" w:rsidRPr="003F0861">
              <w:rPr>
                <w:rFonts w:asciiTheme="minorHAnsi" w:hAnsiTheme="minorHAnsi"/>
                <w:sz w:val="22"/>
                <w:szCs w:val="27"/>
                <w:lang w:val="en-IE" w:eastAsia="en-IE"/>
              </w:rPr>
              <w:t>subsidies distorting the internal market</w:t>
            </w:r>
            <w:r>
              <w:rPr>
                <w:rFonts w:asciiTheme="minorHAnsi" w:hAnsiTheme="minorHAnsi"/>
                <w:sz w:val="22"/>
                <w:szCs w:val="27"/>
                <w:lang w:val="en-IE" w:eastAsia="en-IE"/>
              </w:rPr>
              <w:t xml:space="preserve"> – the Foreign Subsidies Regulation.</w:t>
            </w:r>
          </w:p>
        </w:tc>
      </w:tr>
      <w:tr w:rsidR="00047459" w14:paraId="678810E0" w14:textId="77777777" w:rsidTr="006A5324">
        <w:tc>
          <w:tcPr>
            <w:tcW w:w="1030" w:type="dxa"/>
            <w:shd w:val="clear" w:color="auto" w:fill="auto"/>
            <w:vAlign w:val="center"/>
          </w:tcPr>
          <w:p w14:paraId="55AE83EC" w14:textId="1517D726" w:rsidR="00047459" w:rsidRDefault="00047459" w:rsidP="006A5324">
            <w:r>
              <w:t>6(iv)</w:t>
            </w:r>
          </w:p>
        </w:tc>
        <w:tc>
          <w:tcPr>
            <w:tcW w:w="6196" w:type="dxa"/>
            <w:shd w:val="clear" w:color="auto" w:fill="auto"/>
            <w:vAlign w:val="center"/>
          </w:tcPr>
          <w:p w14:paraId="09A07C17" w14:textId="77777777" w:rsidR="009B12CE" w:rsidRPr="004D0EA7" w:rsidRDefault="009B12CE" w:rsidP="009B12CE">
            <w:pPr>
              <w:jc w:val="both"/>
              <w:rPr>
                <w:rFonts w:cs="Arial"/>
                <w:szCs w:val="22"/>
              </w:rPr>
            </w:pPr>
            <w:r w:rsidRPr="004D0EA7">
              <w:rPr>
                <w:rFonts w:cs="Arial"/>
                <w:szCs w:val="22"/>
              </w:rPr>
              <w:t xml:space="preserve">Does Regulation </w:t>
            </w:r>
            <w:r w:rsidRPr="00DE158B">
              <w:rPr>
                <w:rFonts w:cs="Arial"/>
                <w:szCs w:val="22"/>
              </w:rPr>
              <w:t>2022/2560 (“the FSR”)</w:t>
            </w:r>
            <w:r>
              <w:rPr>
                <w:rFonts w:cs="Arial"/>
                <w:szCs w:val="22"/>
              </w:rPr>
              <w:t xml:space="preserve"> </w:t>
            </w:r>
            <w:r w:rsidRPr="004D0EA7">
              <w:rPr>
                <w:rFonts w:cs="Arial"/>
                <w:szCs w:val="22"/>
              </w:rPr>
              <w:t>apply to this Competition?</w:t>
            </w:r>
          </w:p>
          <w:p w14:paraId="6CC546E2" w14:textId="757A2F45" w:rsidR="009B12CE" w:rsidRPr="00DE158B" w:rsidRDefault="000E0421" w:rsidP="009B12CE">
            <w:pPr>
              <w:jc w:val="both"/>
              <w:rPr>
                <w:rStyle w:val="PlaceholderText"/>
                <w:i/>
                <w:color w:val="auto"/>
              </w:rPr>
            </w:pPr>
            <w:r>
              <w:rPr>
                <w:rStyle w:val="PlaceholderText"/>
                <w:i/>
                <w:color w:val="auto"/>
              </w:rPr>
              <w:fldChar w:fldCharType="begin">
                <w:ffData>
                  <w:name w:val="Text176"/>
                  <w:enabled/>
                  <w:calcOnExit w:val="0"/>
                  <w:textInput>
                    <w:default w:val="CA Note:  The Foreign Subsidies Regulation applies where the value of the contract is €250m or greater, or where the Competition is divided into lots, the value of a lot is €125m or greater."/>
                  </w:textInput>
                </w:ffData>
              </w:fldChar>
            </w:r>
            <w:r>
              <w:rPr>
                <w:rStyle w:val="PlaceholderText"/>
                <w:i/>
                <w:color w:val="auto"/>
              </w:rPr>
              <w:instrText xml:space="preserve"> </w:instrText>
            </w:r>
            <w:bookmarkStart w:id="10" w:name="Text176"/>
            <w:r>
              <w:rPr>
                <w:rStyle w:val="PlaceholderText"/>
                <w:i/>
                <w:color w:val="auto"/>
              </w:rPr>
              <w:instrText xml:space="preserve">FORMTEXT </w:instrText>
            </w:r>
            <w:r>
              <w:rPr>
                <w:rStyle w:val="PlaceholderText"/>
                <w:i/>
                <w:color w:val="auto"/>
              </w:rPr>
            </w:r>
            <w:r>
              <w:rPr>
                <w:rStyle w:val="PlaceholderText"/>
                <w:i/>
                <w:color w:val="auto"/>
              </w:rPr>
              <w:fldChar w:fldCharType="separate"/>
            </w:r>
            <w:r>
              <w:rPr>
                <w:rStyle w:val="PlaceholderText"/>
                <w:i/>
                <w:noProof/>
                <w:color w:val="auto"/>
              </w:rPr>
              <w:t>CA Note:  The Foreign Subsidies Regulation applies where the value of the contract is €250m or greater, or where the Competition is divided into lots, the value of a lot is €125m or greater.</w:t>
            </w:r>
            <w:r>
              <w:rPr>
                <w:rStyle w:val="PlaceholderText"/>
                <w:i/>
                <w:color w:val="auto"/>
              </w:rPr>
              <w:fldChar w:fldCharType="end"/>
            </w:r>
            <w:bookmarkEnd w:id="10"/>
          </w:p>
          <w:p w14:paraId="26E3512A" w14:textId="54F442B3" w:rsidR="00047459" w:rsidRDefault="00047459">
            <w:pPr>
              <w:rPr>
                <w:rFonts w:cs="Arial"/>
              </w:rPr>
            </w:pPr>
          </w:p>
          <w:p w14:paraId="2307DDF0" w14:textId="6C386334" w:rsidR="000E0421" w:rsidRDefault="000E0421">
            <w:r>
              <w:rPr>
                <w:rFonts w:cs="Arial"/>
                <w:i/>
                <w:szCs w:val="22"/>
              </w:rPr>
              <w:fldChar w:fldCharType="begin">
                <w:ffData>
                  <w:name w:val=""/>
                  <w:enabled/>
                  <w:calcOnExit w:val="0"/>
                  <w:textInput>
                    <w:default w:val="CA Note: Where the FSR applies to the Competition, complete and issue the FSR Annex with this Questionnaire."/>
                  </w:textInput>
                </w:ffData>
              </w:fldChar>
            </w:r>
            <w:r>
              <w:rPr>
                <w:rFonts w:cs="Arial"/>
                <w:i/>
                <w:szCs w:val="22"/>
              </w:rPr>
              <w:instrText xml:space="preserve"> FORMTEXT </w:instrText>
            </w:r>
            <w:r>
              <w:rPr>
                <w:rFonts w:cs="Arial"/>
                <w:i/>
                <w:szCs w:val="22"/>
              </w:rPr>
            </w:r>
            <w:r>
              <w:rPr>
                <w:rFonts w:cs="Arial"/>
                <w:i/>
                <w:szCs w:val="22"/>
              </w:rPr>
              <w:fldChar w:fldCharType="separate"/>
            </w:r>
            <w:r>
              <w:rPr>
                <w:rFonts w:cs="Arial"/>
                <w:i/>
                <w:noProof/>
                <w:szCs w:val="22"/>
              </w:rPr>
              <w:t>CA Note: Where the FSR applies to the Competition, complete and issue the FSR Annex with this Questionnaire.</w:t>
            </w:r>
            <w:r>
              <w:rPr>
                <w:rFonts w:cs="Arial"/>
                <w:i/>
                <w:szCs w:val="22"/>
              </w:rPr>
              <w:fldChar w:fldCharType="end"/>
            </w:r>
          </w:p>
        </w:tc>
        <w:tc>
          <w:tcPr>
            <w:tcW w:w="2128" w:type="dxa"/>
            <w:shd w:val="clear" w:color="auto" w:fill="auto"/>
            <w:vAlign w:val="center"/>
          </w:tcPr>
          <w:p w14:paraId="7FD9F48F" w14:textId="39AFA9B7" w:rsidR="00047459" w:rsidRPr="004D394E" w:rsidRDefault="000E0421" w:rsidP="006A5324">
            <w:pPr>
              <w:rPr>
                <w:rStyle w:val="PlaceholderText"/>
                <w:color w:val="auto"/>
              </w:rPr>
            </w:pPr>
            <w:r>
              <w:rPr>
                <w:rStyle w:val="PlaceholderText"/>
                <w:color w:val="auto"/>
              </w:rPr>
              <w:fldChar w:fldCharType="begin">
                <w:ffData>
                  <w:name w:val=""/>
                  <w:enabled/>
                  <w:calcOnExit w:val="0"/>
                  <w:ddList>
                    <w:listEntry w:val="N/A"/>
                    <w:listEntry w:val="Yes"/>
                  </w:ddList>
                </w:ffData>
              </w:fldChar>
            </w:r>
            <w:r>
              <w:rPr>
                <w:rStyle w:val="PlaceholderText"/>
                <w:color w:val="auto"/>
              </w:rPr>
              <w:instrText xml:space="preserve"> FORMDROPDOWN </w:instrText>
            </w:r>
            <w:r w:rsidR="00000000">
              <w:rPr>
                <w:rStyle w:val="PlaceholderText"/>
                <w:color w:val="auto"/>
              </w:rPr>
            </w:r>
            <w:r w:rsidR="00000000">
              <w:rPr>
                <w:rStyle w:val="PlaceholderText"/>
                <w:color w:val="auto"/>
              </w:rPr>
              <w:fldChar w:fldCharType="separate"/>
            </w:r>
            <w:r>
              <w:rPr>
                <w:rStyle w:val="PlaceholderText"/>
                <w:color w:val="auto"/>
              </w:rPr>
              <w:fldChar w:fldCharType="end"/>
            </w:r>
          </w:p>
        </w:tc>
      </w:tr>
      <w:tr w:rsidR="00DF5B48" w14:paraId="11BE149C" w14:textId="6C5DD8D9" w:rsidTr="006A5324">
        <w:tc>
          <w:tcPr>
            <w:tcW w:w="9354" w:type="dxa"/>
            <w:gridSpan w:val="3"/>
            <w:shd w:val="clear" w:color="auto" w:fill="E7E6E6" w:themeFill="background2"/>
            <w:vAlign w:val="center"/>
          </w:tcPr>
          <w:p w14:paraId="045D7E2C" w14:textId="0C8B3CE6" w:rsidR="00DF5B48" w:rsidRPr="0068641E" w:rsidRDefault="002374E1" w:rsidP="006A5324">
            <w:r>
              <w:t>Tenderer</w:t>
            </w:r>
            <w:r w:rsidR="00180CD7" w:rsidRPr="0068641E">
              <w:t xml:space="preserve">‘s </w:t>
            </w:r>
            <w:r w:rsidR="00DF5B48" w:rsidRPr="0068641E">
              <w:t>Specialists (PW-CF2 or PW-CF4 only, where applicable)</w:t>
            </w:r>
          </w:p>
        </w:tc>
      </w:tr>
      <w:tr w:rsidR="00DF5B48" w14:paraId="0AAF8B6B" w14:textId="4C737B55" w:rsidTr="006A5324">
        <w:tc>
          <w:tcPr>
            <w:tcW w:w="1030" w:type="dxa"/>
            <w:tcBorders>
              <w:bottom w:val="single" w:sz="4" w:space="0" w:color="auto"/>
            </w:tcBorders>
            <w:vAlign w:val="center"/>
          </w:tcPr>
          <w:p w14:paraId="544F26E7" w14:textId="7B7ED3F6" w:rsidR="00DF5B48" w:rsidRPr="00F61F01" w:rsidRDefault="00047459" w:rsidP="006A5324">
            <w:r>
              <w:t>6(v)</w:t>
            </w:r>
          </w:p>
        </w:tc>
        <w:tc>
          <w:tcPr>
            <w:tcW w:w="8324" w:type="dxa"/>
            <w:gridSpan w:val="2"/>
            <w:tcBorders>
              <w:bottom w:val="single" w:sz="4" w:space="0" w:color="auto"/>
            </w:tcBorders>
            <w:vAlign w:val="center"/>
          </w:tcPr>
          <w:p w14:paraId="5293C9BF" w14:textId="617A72C5" w:rsidR="00DF5B48" w:rsidRDefault="00DE0FFF" w:rsidP="00DB39EE">
            <w:r>
              <w:t>T</w:t>
            </w:r>
            <w:r w:rsidR="00DF5B48" w:rsidRPr="00F61F01">
              <w:t xml:space="preserve">he maximum number of permissible </w:t>
            </w:r>
            <w:r w:rsidR="00DF5B48">
              <w:t>Specialists</w:t>
            </w:r>
            <w:r w:rsidR="00DF5B48" w:rsidRPr="00F61F01">
              <w:t xml:space="preserve"> that may be proposed by the </w:t>
            </w:r>
            <w:r w:rsidR="002374E1">
              <w:t xml:space="preserve">Tenderer </w:t>
            </w:r>
            <w:r w:rsidR="00DF5B48">
              <w:t>is:</w:t>
            </w:r>
            <w:r>
              <w:t xml:space="preserve"> </w:t>
            </w:r>
            <w:r w:rsidR="00DB39EE">
              <w:fldChar w:fldCharType="begin">
                <w:ffData>
                  <w:name w:val="Dropdown24"/>
                  <w:enabled/>
                  <w:calcOnExit w:val="0"/>
                  <w:ddList>
                    <w:listEntry w:val="N/A"/>
                    <w:listEntry w:val="1"/>
                    <w:listEntry w:val="2"/>
                    <w:listEntry w:val="3"/>
                  </w:ddList>
                </w:ffData>
              </w:fldChar>
            </w:r>
            <w:bookmarkStart w:id="11" w:name="Dropdown24"/>
            <w:r w:rsidR="00DB39EE">
              <w:instrText xml:space="preserve"> FORMDROPDOWN </w:instrText>
            </w:r>
            <w:r w:rsidR="00000000">
              <w:fldChar w:fldCharType="separate"/>
            </w:r>
            <w:r w:rsidR="00DB39EE">
              <w:fldChar w:fldCharType="end"/>
            </w:r>
            <w:bookmarkEnd w:id="11"/>
          </w:p>
        </w:tc>
      </w:tr>
    </w:tbl>
    <w:p w14:paraId="53AC74F5" w14:textId="7683694D" w:rsidR="001B4029" w:rsidRPr="006A5324" w:rsidRDefault="001B4029" w:rsidP="008F37B2">
      <w:pPr>
        <w:jc w:val="center"/>
        <w:rPr>
          <w:rStyle w:val="InitialStyle"/>
          <w:rFonts w:ascii="Arial" w:hAnsi="Arial" w:cs="Arial"/>
          <w:sz w:val="22"/>
          <w:szCs w:val="22"/>
        </w:rPr>
      </w:pPr>
    </w:p>
    <w:p w14:paraId="29CAF3D5" w14:textId="7D2CE1AA" w:rsidR="00A00B9A" w:rsidRPr="006A5324" w:rsidRDefault="00A00B9A" w:rsidP="006A5324">
      <w:pPr>
        <w:rPr>
          <w:rStyle w:val="InitialStyle"/>
          <w:rFonts w:ascii="Arial" w:hAnsi="Arial" w:cs="Arial"/>
          <w:b/>
          <w:sz w:val="22"/>
          <w:szCs w:val="22"/>
        </w:rPr>
      </w:pPr>
    </w:p>
    <w:p w14:paraId="5CA1158C" w14:textId="3705F8FA" w:rsidR="00866ADC" w:rsidRPr="00334C16" w:rsidRDefault="00B76122" w:rsidP="003D1FE1">
      <w:pPr>
        <w:pStyle w:val="H2Number"/>
        <w:rPr>
          <w:rStyle w:val="InitialStyle"/>
          <w:rFonts w:ascii="Arial" w:hAnsi="Arial" w:cs="Arial"/>
          <w:b w:val="0"/>
          <w:sz w:val="22"/>
          <w:szCs w:val="22"/>
          <w:lang w:val="en-GB"/>
        </w:rPr>
      </w:pPr>
      <w:r w:rsidRPr="006A5324">
        <w:t>CONTRACTOR</w:t>
      </w:r>
      <w:r w:rsidR="009604B9">
        <w:t xml:space="preserve"> </w:t>
      </w:r>
      <w:r w:rsidRPr="006A5324">
        <w:t>ROLE(S)</w:t>
      </w:r>
    </w:p>
    <w:p w14:paraId="6F885439" w14:textId="21015F5A" w:rsidR="002265C7" w:rsidRDefault="007D7342" w:rsidP="006A5324">
      <w:pPr>
        <w:pStyle w:val="BlockText0"/>
        <w:rPr>
          <w:lang w:val="en-GB" w:eastAsia="en-GB"/>
        </w:rPr>
      </w:pPr>
      <w:r w:rsidRPr="006F4011">
        <w:t xml:space="preserve">The </w:t>
      </w:r>
      <w:r w:rsidR="002265C7" w:rsidRPr="006F4011">
        <w:t xml:space="preserve">successful </w:t>
      </w:r>
      <w:r w:rsidRPr="006F4011">
        <w:t xml:space="preserve">Tenderer will </w:t>
      </w:r>
      <w:r w:rsidR="002265C7" w:rsidRPr="006F4011">
        <w:t xml:space="preserve">be appointed </w:t>
      </w:r>
      <w:r w:rsidR="00FA09F7" w:rsidRPr="006F4011">
        <w:t>to</w:t>
      </w:r>
      <w:r w:rsidR="00A32F38" w:rsidRPr="006F4011">
        <w:t>,</w:t>
      </w:r>
      <w:r w:rsidR="00FA09F7" w:rsidRPr="006F4011">
        <w:t xml:space="preserve"> </w:t>
      </w:r>
      <w:r w:rsidR="0020066A" w:rsidRPr="006F4011">
        <w:t xml:space="preserve">or </w:t>
      </w:r>
      <w:r w:rsidR="00A12F5A" w:rsidRPr="006F4011">
        <w:t>carry out</w:t>
      </w:r>
      <w:r w:rsidR="00A32F38" w:rsidRPr="006F4011">
        <w:t xml:space="preserve">, </w:t>
      </w:r>
      <w:r w:rsidR="0020066A" w:rsidRPr="006F4011">
        <w:t>the</w:t>
      </w:r>
      <w:r w:rsidR="00E04A6C" w:rsidRPr="006F4011">
        <w:t xml:space="preserve"> </w:t>
      </w:r>
      <w:r w:rsidR="002265C7" w:rsidRPr="006F4011">
        <w:t xml:space="preserve">roles </w:t>
      </w:r>
      <w:r w:rsidR="00E04A6C" w:rsidRPr="006F4011">
        <w:t>stated below</w:t>
      </w:r>
      <w:r w:rsidR="0023178B">
        <w:t xml:space="preserve"> (as appropriate)</w:t>
      </w:r>
      <w:r w:rsidR="002265C7" w:rsidRPr="006F4011">
        <w:rPr>
          <w:szCs w:val="20"/>
          <w:lang w:val="en-GB" w:eastAsia="en-GB"/>
        </w:rPr>
        <w:t xml:space="preserve">. </w:t>
      </w:r>
    </w:p>
    <w:tbl>
      <w:tblPr>
        <w:tblpPr w:leftFromText="180" w:rightFromText="180" w:vertAnchor="text" w:tblpY="1"/>
        <w:tblOverlap w:val="never"/>
        <w:tblW w:w="9573" w:type="dxa"/>
        <w:tblCellSpacing w:w="2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shd w:val="clear" w:color="FFFF00" w:fill="auto"/>
        <w:tblLayout w:type="fixed"/>
        <w:tblCellMar>
          <w:top w:w="85" w:type="dxa"/>
          <w:left w:w="85" w:type="dxa"/>
          <w:bottom w:w="85" w:type="dxa"/>
          <w:right w:w="85" w:type="dxa"/>
        </w:tblCellMar>
        <w:tblLook w:val="0000" w:firstRow="0" w:lastRow="0" w:firstColumn="0" w:lastColumn="0" w:noHBand="0" w:noVBand="0"/>
      </w:tblPr>
      <w:tblGrid>
        <w:gridCol w:w="724"/>
        <w:gridCol w:w="1450"/>
        <w:gridCol w:w="7399"/>
      </w:tblGrid>
      <w:tr w:rsidR="00D4049C" w:rsidRPr="004B66E4" w14:paraId="46C2BD53" w14:textId="77777777" w:rsidTr="0068641E">
        <w:trPr>
          <w:cantSplit/>
          <w:tblCellSpacing w:w="28" w:type="dxa"/>
        </w:trPr>
        <w:tc>
          <w:tcPr>
            <w:tcW w:w="9461" w:type="dxa"/>
            <w:gridSpan w:val="3"/>
            <w:tcBorders>
              <w:top w:val="single" w:sz="4" w:space="0" w:color="808080"/>
              <w:left w:val="single" w:sz="4" w:space="0" w:color="808080"/>
              <w:bottom w:val="single" w:sz="4" w:space="0" w:color="808080"/>
              <w:right w:val="single" w:sz="4" w:space="0" w:color="808080"/>
            </w:tcBorders>
            <w:shd w:val="clear" w:color="auto" w:fill="E7E6E6" w:themeFill="background2"/>
            <w:vAlign w:val="center"/>
          </w:tcPr>
          <w:p w14:paraId="040B7637" w14:textId="328C1BD0" w:rsidR="00D4049C" w:rsidRPr="007A3F8B" w:rsidRDefault="00D4049C" w:rsidP="008F37B2">
            <w:pPr>
              <w:pStyle w:val="TableHeading"/>
              <w:jc w:val="center"/>
              <w:rPr>
                <w:bCs/>
              </w:rPr>
            </w:pPr>
            <w:r w:rsidRPr="006A5324">
              <w:rPr>
                <w:sz w:val="24"/>
                <w:szCs w:val="24"/>
              </w:rPr>
              <w:t xml:space="preserve">TABLE </w:t>
            </w:r>
            <w:r w:rsidR="00C96FDF">
              <w:rPr>
                <w:sz w:val="24"/>
                <w:szCs w:val="24"/>
              </w:rPr>
              <w:t>7</w:t>
            </w:r>
            <w:r w:rsidRPr="006A5324">
              <w:rPr>
                <w:sz w:val="24"/>
                <w:szCs w:val="24"/>
              </w:rPr>
              <w:t>:</w:t>
            </w:r>
            <w:r w:rsidR="00971353" w:rsidRPr="006A5324" w:rsidDel="00971353">
              <w:rPr>
                <w:sz w:val="24"/>
                <w:szCs w:val="24"/>
              </w:rPr>
              <w:t xml:space="preserve"> </w:t>
            </w:r>
            <w:r w:rsidRPr="006A5324">
              <w:rPr>
                <w:sz w:val="24"/>
                <w:szCs w:val="24"/>
              </w:rPr>
              <w:t>COMPETITIONS FOR WORKS CONTRACTORS</w:t>
            </w:r>
          </w:p>
        </w:tc>
      </w:tr>
      <w:tr w:rsidR="00742C93" w:rsidRPr="004B66E4" w14:paraId="35D6FCA2" w14:textId="77777777" w:rsidTr="0068641E">
        <w:trPr>
          <w:cantSplit/>
          <w:tblCellSpacing w:w="28" w:type="dxa"/>
        </w:trPr>
        <w:tc>
          <w:tcPr>
            <w:tcW w:w="640"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239EE91F" w14:textId="6E19E20C" w:rsidR="00742C93" w:rsidRPr="0068641E" w:rsidRDefault="00742C93" w:rsidP="00AE4FC7">
            <w:r w:rsidRPr="0068641E">
              <w:t>Ref</w:t>
            </w:r>
          </w:p>
        </w:tc>
        <w:tc>
          <w:tcPr>
            <w:tcW w:w="1394"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226203A9" w14:textId="0817014C" w:rsidR="00742C93" w:rsidRPr="0068641E" w:rsidRDefault="00742C93" w:rsidP="005A3635">
            <w:r w:rsidRPr="0068641E">
              <w:t>Role</w:t>
            </w:r>
          </w:p>
        </w:tc>
        <w:tc>
          <w:tcPr>
            <w:tcW w:w="7315"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2533231E" w14:textId="6904632A" w:rsidR="00742C93" w:rsidRPr="006F4011" w:rsidRDefault="00742C93" w:rsidP="006A5324">
            <w:r>
              <w:t>Requirement</w:t>
            </w:r>
          </w:p>
        </w:tc>
      </w:tr>
      <w:tr w:rsidR="0021711A" w:rsidRPr="004B66E4" w14:paraId="6D30C773" w14:textId="77F94304" w:rsidTr="0068641E">
        <w:trPr>
          <w:cantSplit/>
          <w:tblCellSpacing w:w="28" w:type="dxa"/>
        </w:trPr>
        <w:tc>
          <w:tcPr>
            <w:tcW w:w="640"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3D2E2AAD" w14:textId="4413BEE6" w:rsidR="0021711A" w:rsidRPr="004B66E4" w:rsidRDefault="0021711A" w:rsidP="00AE4FC7">
            <w:r w:rsidRPr="006F4011">
              <w:br w:type="page"/>
            </w:r>
            <w:r w:rsidR="00C96FDF">
              <w:t>7</w:t>
            </w:r>
            <w:r w:rsidR="00D6369A">
              <w:t>(i)</w:t>
            </w:r>
          </w:p>
        </w:tc>
        <w:tc>
          <w:tcPr>
            <w:tcW w:w="1394"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7C294BC3" w14:textId="4DED41E5" w:rsidR="00D63626" w:rsidRPr="0068641E" w:rsidRDefault="0021711A" w:rsidP="005A3635">
            <w:r w:rsidRPr="0068641E">
              <w:t>Works Contractor</w:t>
            </w:r>
          </w:p>
          <w:p w14:paraId="09674891" w14:textId="71787B02" w:rsidR="0021711A" w:rsidRPr="006F4011" w:rsidRDefault="0021711A" w:rsidP="006A5324"/>
        </w:tc>
        <w:tc>
          <w:tcPr>
            <w:tcW w:w="7315"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6A94F03C" w14:textId="5AD7EF6B" w:rsidR="00BA703F" w:rsidRDefault="0021711A" w:rsidP="006A5324">
            <w:r w:rsidRPr="006F4011">
              <w:rPr>
                <w:b/>
                <w:bCs/>
              </w:rPr>
              <w:t xml:space="preserve">The successful Tenderer </w:t>
            </w:r>
            <w:r w:rsidR="0095087A">
              <w:rPr>
                <w:b/>
                <w:bCs/>
              </w:rPr>
              <w:t xml:space="preserve">WILL BE </w:t>
            </w:r>
            <w:r w:rsidRPr="006F4011">
              <w:rPr>
                <w:b/>
                <w:bCs/>
              </w:rPr>
              <w:t xml:space="preserve">appointed the Contractor </w:t>
            </w:r>
            <w:r w:rsidRPr="006F4011">
              <w:t>on the project for the purpose of the Construction Regulations (and the Builder for the purposes of BC(A)R, where BC(A)R applies)</w:t>
            </w:r>
            <w:r w:rsidRPr="006F4011">
              <w:rPr>
                <w:i/>
              </w:rPr>
              <w:t>.</w:t>
            </w:r>
            <w:r w:rsidR="0023551E" w:rsidDel="0023551E">
              <w:rPr>
                <w:i/>
              </w:rPr>
              <w:t xml:space="preserve"> </w:t>
            </w:r>
          </w:p>
          <w:p w14:paraId="4DB4FA52" w14:textId="2908B4E3" w:rsidR="00BA703F" w:rsidRPr="00BA703F" w:rsidRDefault="00BA703F" w:rsidP="006A5324">
            <w:r w:rsidRPr="0021711A">
              <w:t>Note</w:t>
            </w:r>
            <w:r w:rsidRPr="006F4011">
              <w:t xml:space="preserve"> </w:t>
            </w:r>
            <w:r w:rsidR="009604B9">
              <w:t>Tenderer</w:t>
            </w:r>
            <w:r w:rsidRPr="006F4011">
              <w:t xml:space="preserve">s </w:t>
            </w:r>
            <w:r w:rsidRPr="006A5324">
              <w:t>must always</w:t>
            </w:r>
            <w:r w:rsidRPr="0023551E">
              <w:t xml:space="preserve"> complete</w:t>
            </w:r>
            <w:r w:rsidRPr="006F4011">
              <w:t xml:space="preserve"> H&amp;S Supplement 3.4.1</w:t>
            </w:r>
            <w:r>
              <w:t>.</w:t>
            </w:r>
          </w:p>
        </w:tc>
      </w:tr>
      <w:tr w:rsidR="0021711A" w:rsidRPr="004B66E4" w14:paraId="33821BA5" w14:textId="6B7406ED" w:rsidTr="0068641E">
        <w:trPr>
          <w:cantSplit/>
          <w:tblCellSpacing w:w="28" w:type="dxa"/>
        </w:trPr>
        <w:tc>
          <w:tcPr>
            <w:tcW w:w="640"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14F469B1" w14:textId="4E103A36" w:rsidR="0021711A" w:rsidRPr="004B66E4" w:rsidRDefault="00C96FDF" w:rsidP="00AE4FC7">
            <w:r>
              <w:t>7</w:t>
            </w:r>
            <w:r w:rsidR="00D6369A">
              <w:t>(ii)</w:t>
            </w:r>
          </w:p>
        </w:tc>
        <w:tc>
          <w:tcPr>
            <w:tcW w:w="1394"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03607A2C" w14:textId="7D79A2BC" w:rsidR="0021711A" w:rsidRPr="0068641E" w:rsidRDefault="0021711A" w:rsidP="005A3635">
            <w:r w:rsidRPr="0068641E">
              <w:t>PSCS</w:t>
            </w:r>
          </w:p>
        </w:tc>
        <w:tc>
          <w:tcPr>
            <w:tcW w:w="7315"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2494B80B" w14:textId="7A63A139" w:rsidR="00BA703F" w:rsidRDefault="0021711A" w:rsidP="006A5324">
            <w:r w:rsidRPr="006F4011">
              <w:t xml:space="preserve">The successful Tenderer </w:t>
            </w:r>
            <w:r w:rsidRPr="00184170">
              <w:rPr>
                <w:b/>
              </w:rPr>
              <w:fldChar w:fldCharType="begin">
                <w:ffData>
                  <w:name w:val=""/>
                  <w:enabled/>
                  <w:calcOnExit w:val="0"/>
                  <w:ddList>
                    <w:listEntry w:val="WILL BE"/>
                    <w:listEntry w:val="WILL NOT BE"/>
                  </w:ddList>
                </w:ffData>
              </w:fldChar>
            </w:r>
            <w:r w:rsidRPr="00184170">
              <w:rPr>
                <w:b/>
              </w:rPr>
              <w:instrText xml:space="preserve"> FORMDROPDOWN </w:instrText>
            </w:r>
            <w:r w:rsidR="00000000">
              <w:rPr>
                <w:b/>
              </w:rPr>
            </w:r>
            <w:r w:rsidR="00000000">
              <w:rPr>
                <w:b/>
              </w:rPr>
              <w:fldChar w:fldCharType="separate"/>
            </w:r>
            <w:r w:rsidRPr="00184170">
              <w:rPr>
                <w:b/>
              </w:rPr>
              <w:fldChar w:fldCharType="end"/>
            </w:r>
            <w:r w:rsidRPr="00184170">
              <w:rPr>
                <w:b/>
              </w:rPr>
              <w:t xml:space="preserve"> </w:t>
            </w:r>
            <w:r w:rsidRPr="006F4011">
              <w:t>appointed as the PSCS on the project in accordance with the Construction Regulations</w:t>
            </w:r>
            <w:r w:rsidR="00BA703F">
              <w:t>.</w:t>
            </w:r>
          </w:p>
          <w:p w14:paraId="5D3AA7A9" w14:textId="5B2CF686" w:rsidR="0021711A" w:rsidRPr="006F4011" w:rsidRDefault="00BA703F" w:rsidP="006A5324">
            <w:pPr>
              <w:rPr>
                <w:b/>
                <w:bCs/>
              </w:rPr>
            </w:pPr>
            <w:r w:rsidRPr="006F4011">
              <w:t xml:space="preserve">Where the response is “will be”, </w:t>
            </w:r>
            <w:r w:rsidR="009604B9">
              <w:t>Tenderer</w:t>
            </w:r>
            <w:r w:rsidRPr="006F4011">
              <w:t xml:space="preserve">s </w:t>
            </w:r>
            <w:r w:rsidRPr="006A5324">
              <w:t>must also</w:t>
            </w:r>
            <w:r w:rsidRPr="006F4011">
              <w:rPr>
                <w:b/>
                <w:u w:val="single"/>
              </w:rPr>
              <w:t xml:space="preserve"> </w:t>
            </w:r>
            <w:r w:rsidRPr="006F4011">
              <w:t>complete H&amp;S Supplement 3.4.2</w:t>
            </w:r>
            <w:r>
              <w:t>.</w:t>
            </w:r>
          </w:p>
        </w:tc>
      </w:tr>
      <w:tr w:rsidR="00B81B0D" w:rsidRPr="004B66E4" w14:paraId="172BF0EC" w14:textId="2F07CC34" w:rsidTr="0068641E">
        <w:trPr>
          <w:cantSplit/>
          <w:trHeight w:val="545"/>
          <w:tblCellSpacing w:w="28" w:type="dxa"/>
        </w:trPr>
        <w:tc>
          <w:tcPr>
            <w:tcW w:w="9461" w:type="dxa"/>
            <w:gridSpan w:val="3"/>
            <w:tcBorders>
              <w:top w:val="single" w:sz="4" w:space="0" w:color="808080"/>
              <w:left w:val="single" w:sz="4" w:space="0" w:color="808080"/>
              <w:bottom w:val="single" w:sz="4" w:space="0" w:color="808080"/>
              <w:right w:val="single" w:sz="4" w:space="0" w:color="808080"/>
            </w:tcBorders>
            <w:shd w:val="clear" w:color="FFFF00" w:fill="auto"/>
            <w:vAlign w:val="center"/>
          </w:tcPr>
          <w:p w14:paraId="5931B45E" w14:textId="46A2D783" w:rsidR="00B81B0D" w:rsidRPr="003F0861" w:rsidRDefault="00B8429E" w:rsidP="006A5324">
            <w:pPr>
              <w:pStyle w:val="IntenseQuote"/>
              <w:rPr>
                <w:b/>
              </w:rPr>
            </w:pPr>
            <w:r w:rsidRPr="003F0861">
              <w:rPr>
                <w:b/>
                <w:u w:val="none"/>
              </w:rPr>
              <w:t xml:space="preserve">Additional </w:t>
            </w:r>
            <w:r w:rsidR="0086217C" w:rsidRPr="003F0861">
              <w:rPr>
                <w:b/>
                <w:u w:val="none"/>
              </w:rPr>
              <w:t>requirements</w:t>
            </w:r>
            <w:r w:rsidR="00187DBF" w:rsidRPr="003F0861">
              <w:rPr>
                <w:b/>
                <w:u w:val="none"/>
              </w:rPr>
              <w:t xml:space="preserve"> </w:t>
            </w:r>
            <w:r w:rsidR="00357B4A" w:rsidRPr="003F0861">
              <w:rPr>
                <w:b/>
                <w:u w:val="none"/>
              </w:rPr>
              <w:t>only</w:t>
            </w:r>
            <w:r w:rsidR="00220A5D" w:rsidRPr="003F0861">
              <w:rPr>
                <w:b/>
                <w:u w:val="none"/>
              </w:rPr>
              <w:t xml:space="preserve"> </w:t>
            </w:r>
            <w:r w:rsidR="00187DBF" w:rsidRPr="003F0861">
              <w:rPr>
                <w:b/>
                <w:u w:val="none"/>
              </w:rPr>
              <w:t>where</w:t>
            </w:r>
            <w:r w:rsidR="00395970" w:rsidRPr="003F0861">
              <w:rPr>
                <w:b/>
                <w:u w:val="none"/>
              </w:rPr>
              <w:t xml:space="preserve"> Table 1</w:t>
            </w:r>
            <w:r w:rsidR="00D84F63" w:rsidRPr="003F0861">
              <w:rPr>
                <w:b/>
                <w:u w:val="none"/>
              </w:rPr>
              <w:t>,</w:t>
            </w:r>
            <w:r w:rsidR="00395970" w:rsidRPr="003F0861">
              <w:rPr>
                <w:b/>
                <w:u w:val="none"/>
              </w:rPr>
              <w:t xml:space="preserve"> row (</w:t>
            </w:r>
            <w:r w:rsidR="005973DA" w:rsidRPr="003F0861">
              <w:rPr>
                <w:b/>
                <w:u w:val="none"/>
              </w:rPr>
              <w:t>iii</w:t>
            </w:r>
            <w:r w:rsidR="00395970" w:rsidRPr="003F0861">
              <w:rPr>
                <w:b/>
                <w:u w:val="none"/>
              </w:rPr>
              <w:t>) states</w:t>
            </w:r>
            <w:r w:rsidR="00187DBF" w:rsidRPr="003F0861">
              <w:rPr>
                <w:b/>
                <w:u w:val="none"/>
              </w:rPr>
              <w:t xml:space="preserve"> </w:t>
            </w:r>
            <w:r w:rsidR="0023551E" w:rsidRPr="003F0861">
              <w:rPr>
                <w:b/>
                <w:u w:val="none"/>
              </w:rPr>
              <w:t xml:space="preserve">that </w:t>
            </w:r>
            <w:r w:rsidR="00187DBF" w:rsidRPr="003F0861">
              <w:rPr>
                <w:b/>
                <w:u w:val="none"/>
              </w:rPr>
              <w:t xml:space="preserve">PW-CF2 or PW-CF4 </w:t>
            </w:r>
            <w:r w:rsidR="0023551E" w:rsidRPr="003F0861">
              <w:rPr>
                <w:b/>
                <w:u w:val="none"/>
              </w:rPr>
              <w:t>i</w:t>
            </w:r>
            <w:r w:rsidR="00187DBF" w:rsidRPr="003F0861">
              <w:rPr>
                <w:b/>
                <w:u w:val="none"/>
              </w:rPr>
              <w:t>s to be used:</w:t>
            </w:r>
            <w:r w:rsidR="00467C2A" w:rsidRPr="003F0861">
              <w:rPr>
                <w:b/>
              </w:rPr>
              <w:t xml:space="preserve"> </w:t>
            </w:r>
          </w:p>
        </w:tc>
      </w:tr>
      <w:tr w:rsidR="0021711A" w:rsidRPr="004B66E4" w14:paraId="00A69A67" w14:textId="77777777" w:rsidTr="0068641E">
        <w:trPr>
          <w:cantSplit/>
          <w:tblCellSpacing w:w="28" w:type="dxa"/>
        </w:trPr>
        <w:tc>
          <w:tcPr>
            <w:tcW w:w="640"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071B2D87" w14:textId="796FA583" w:rsidR="0021711A" w:rsidRPr="004B66E4" w:rsidRDefault="00C96FDF" w:rsidP="00AE4FC7">
            <w:r>
              <w:t>7</w:t>
            </w:r>
            <w:r w:rsidR="00D6369A">
              <w:t>(iii)</w:t>
            </w:r>
          </w:p>
        </w:tc>
        <w:tc>
          <w:tcPr>
            <w:tcW w:w="1394"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4D3F5795" w14:textId="386FF817" w:rsidR="0021711A" w:rsidRPr="0068641E" w:rsidRDefault="0021711A" w:rsidP="005A3635">
            <w:r w:rsidRPr="0068641E">
              <w:t>Health and Safety Coordinator (HSC)</w:t>
            </w:r>
          </w:p>
        </w:tc>
        <w:tc>
          <w:tcPr>
            <w:tcW w:w="7315"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1CE9E422" w14:textId="7475A462" w:rsidR="00696B4A" w:rsidRDefault="0021711A" w:rsidP="006A5324">
            <w:r w:rsidRPr="006F4011">
              <w:rPr>
                <w:b/>
              </w:rPr>
              <w:t xml:space="preserve">The successful Tenderer </w:t>
            </w:r>
            <w:r w:rsidR="00773369">
              <w:rPr>
                <w:b/>
              </w:rPr>
              <w:fldChar w:fldCharType="begin">
                <w:ffData>
                  <w:name w:val=""/>
                  <w:enabled/>
                  <w:calcOnExit w:val="0"/>
                  <w:ddList>
                    <w:listEntry w:val="N/A"/>
                    <w:listEntry w:val="WILL NOT BE"/>
                    <w:listEntry w:val="WILL BE"/>
                  </w:ddList>
                </w:ffData>
              </w:fldChar>
            </w:r>
            <w:r w:rsidR="00773369">
              <w:rPr>
                <w:b/>
              </w:rPr>
              <w:instrText xml:space="preserve"> FORMDROPDOWN </w:instrText>
            </w:r>
            <w:r w:rsidR="00000000">
              <w:rPr>
                <w:b/>
              </w:rPr>
            </w:r>
            <w:r w:rsidR="00000000">
              <w:rPr>
                <w:b/>
              </w:rPr>
              <w:fldChar w:fldCharType="separate"/>
            </w:r>
            <w:r w:rsidR="00773369">
              <w:rPr>
                <w:b/>
              </w:rPr>
              <w:fldChar w:fldCharType="end"/>
            </w:r>
            <w:r w:rsidRPr="006F4011">
              <w:rPr>
                <w:b/>
              </w:rPr>
              <w:t xml:space="preserve"> required to provide </w:t>
            </w:r>
            <w:proofErr w:type="gramStart"/>
            <w:r w:rsidRPr="006F4011">
              <w:rPr>
                <w:b/>
              </w:rPr>
              <w:t>a</w:t>
            </w:r>
            <w:proofErr w:type="gramEnd"/>
            <w:r w:rsidRPr="006F4011">
              <w:rPr>
                <w:b/>
              </w:rPr>
              <w:t xml:space="preserve"> HSC for </w:t>
            </w:r>
            <w:r w:rsidRPr="006F4011">
              <w:t>approval and appointment by the [Employers] PSDP in accordance with the Construction Regulations for the purposes of the tender design stage.</w:t>
            </w:r>
          </w:p>
          <w:p w14:paraId="120FBBDC" w14:textId="60302BAD" w:rsidR="00BA703F" w:rsidRPr="006F4011" w:rsidRDefault="00BA703F" w:rsidP="006A5324">
            <w:pPr>
              <w:rPr>
                <w:b/>
                <w:color w:val="000000"/>
              </w:rPr>
            </w:pPr>
            <w:r w:rsidRPr="006F4011">
              <w:t xml:space="preserve">Where the </w:t>
            </w:r>
            <w:r w:rsidR="00696B4A">
              <w:t xml:space="preserve">successful Tenderer </w:t>
            </w:r>
            <w:r w:rsidR="00D6369A">
              <w:t xml:space="preserve">is required to provide a HSC, </w:t>
            </w:r>
            <w:r w:rsidR="009604B9">
              <w:t>Tenderer</w:t>
            </w:r>
            <w:r w:rsidRPr="006F4011">
              <w:t xml:space="preserve">s </w:t>
            </w:r>
            <w:r w:rsidRPr="006A5324">
              <w:t xml:space="preserve">must </w:t>
            </w:r>
            <w:r w:rsidRPr="006F4011">
              <w:rPr>
                <w:b/>
                <w:u w:val="single"/>
              </w:rPr>
              <w:t>also</w:t>
            </w:r>
            <w:r w:rsidRPr="006F4011">
              <w:t xml:space="preserve"> complete the appropriate Specialist </w:t>
            </w:r>
            <w:r>
              <w:t xml:space="preserve">Services Provider QC1 </w:t>
            </w:r>
            <w:r w:rsidRPr="006F4011">
              <w:t>Questionnaire</w:t>
            </w:r>
            <w:r>
              <w:t>.</w:t>
            </w:r>
          </w:p>
        </w:tc>
      </w:tr>
      <w:tr w:rsidR="0091097D" w:rsidRPr="004B66E4" w14:paraId="723F001D" w14:textId="6676F786" w:rsidTr="0068641E">
        <w:trPr>
          <w:cantSplit/>
          <w:tblCellSpacing w:w="28" w:type="dxa"/>
        </w:trPr>
        <w:tc>
          <w:tcPr>
            <w:tcW w:w="640"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66E9C4E8" w14:textId="3308713A" w:rsidR="0091097D" w:rsidRPr="004B66E4" w:rsidRDefault="00C96FDF" w:rsidP="00AE4FC7">
            <w:r>
              <w:t>7</w:t>
            </w:r>
            <w:r w:rsidR="00D6369A">
              <w:t>(iv)</w:t>
            </w:r>
          </w:p>
        </w:tc>
        <w:tc>
          <w:tcPr>
            <w:tcW w:w="1394"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4791F5AC" w14:textId="680B73B9" w:rsidR="0091097D" w:rsidRPr="0068641E" w:rsidRDefault="0091097D" w:rsidP="005A3635">
            <w:r w:rsidRPr="0068641E">
              <w:t>Designer (H&amp;S):</w:t>
            </w:r>
          </w:p>
        </w:tc>
        <w:tc>
          <w:tcPr>
            <w:tcW w:w="7315"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3FEB558B" w14:textId="77777777" w:rsidR="0091097D" w:rsidRDefault="0091097D" w:rsidP="006A5324">
            <w:r w:rsidRPr="006F4011">
              <w:rPr>
                <w:b/>
                <w:color w:val="000000"/>
              </w:rPr>
              <w:t xml:space="preserve">The successful Tenderer </w:t>
            </w:r>
            <w:r>
              <w:rPr>
                <w:b/>
                <w:color w:val="000000"/>
              </w:rPr>
              <w:fldChar w:fldCharType="begin">
                <w:ffData>
                  <w:name w:val=""/>
                  <w:enabled/>
                  <w:calcOnExit w:val="0"/>
                  <w:ddList>
                    <w:listEntry w:val="N/A"/>
                    <w:listEntry w:val="WILL NOT BE"/>
                    <w:listEntry w:val="WILL BE"/>
                  </w:ddList>
                </w:ffData>
              </w:fldChar>
            </w:r>
            <w:r>
              <w:rPr>
                <w:b/>
                <w:color w:val="000000"/>
              </w:rPr>
              <w:instrText xml:space="preserve"> FORMDROPDOWN </w:instrText>
            </w:r>
            <w:r w:rsidR="00000000">
              <w:rPr>
                <w:b/>
                <w:color w:val="000000"/>
              </w:rPr>
            </w:r>
            <w:r w:rsidR="00000000">
              <w:rPr>
                <w:b/>
                <w:color w:val="000000"/>
              </w:rPr>
              <w:fldChar w:fldCharType="separate"/>
            </w:r>
            <w:r>
              <w:rPr>
                <w:b/>
                <w:color w:val="000000"/>
              </w:rPr>
              <w:fldChar w:fldCharType="end"/>
            </w:r>
            <w:r w:rsidRPr="006F4011">
              <w:rPr>
                <w:b/>
                <w:color w:val="000000"/>
              </w:rPr>
              <w:t xml:space="preserve"> be </w:t>
            </w:r>
            <w:r w:rsidRPr="006F4011">
              <w:rPr>
                <w:b/>
                <w:bCs/>
              </w:rPr>
              <w:t xml:space="preserve">the appointed Designer </w:t>
            </w:r>
            <w:r w:rsidRPr="006F4011">
              <w:t xml:space="preserve">on the project for the purpose of the Construction Regulations and </w:t>
            </w:r>
            <w:r w:rsidRPr="004B66E4">
              <w:t>BC (</w:t>
            </w:r>
            <w:r w:rsidRPr="006F4011">
              <w:t>A</w:t>
            </w:r>
            <w:r w:rsidRPr="004B66E4">
              <w:t>) R</w:t>
            </w:r>
            <w:r w:rsidRPr="006F4011">
              <w:t xml:space="preserve"> (where </w:t>
            </w:r>
            <w:r w:rsidRPr="004B66E4">
              <w:t>BC (</w:t>
            </w:r>
            <w:r w:rsidRPr="006F4011">
              <w:t>A</w:t>
            </w:r>
            <w:r w:rsidRPr="004B66E4">
              <w:t>) R</w:t>
            </w:r>
            <w:r w:rsidRPr="006F4011">
              <w:t xml:space="preserve"> applies).</w:t>
            </w:r>
          </w:p>
          <w:p w14:paraId="7D02CCF5" w14:textId="65EC8EB1" w:rsidR="00BA703F" w:rsidRPr="006F4011" w:rsidRDefault="00BA703F" w:rsidP="006A5324">
            <w:pPr>
              <w:rPr>
                <w:b/>
                <w:color w:val="000000"/>
              </w:rPr>
            </w:pPr>
            <w:r w:rsidRPr="006F4011">
              <w:t xml:space="preserve">Where the </w:t>
            </w:r>
            <w:r w:rsidR="00696B4A">
              <w:t>successful Tenderer will be the appointed Designer</w:t>
            </w:r>
            <w:r w:rsidRPr="006F4011">
              <w:t xml:space="preserve">, </w:t>
            </w:r>
            <w:r w:rsidR="009604B9">
              <w:t>Tenderer</w:t>
            </w:r>
            <w:r w:rsidRPr="006F4011">
              <w:t xml:space="preserve">s </w:t>
            </w:r>
            <w:r w:rsidRPr="006A5324">
              <w:t>must also</w:t>
            </w:r>
            <w:r w:rsidRPr="0023551E">
              <w:t xml:space="preserve"> complete the appropriate Specialist Services Provider QC1 Questionnaire.</w:t>
            </w:r>
          </w:p>
        </w:tc>
      </w:tr>
      <w:tr w:rsidR="0091097D" w:rsidRPr="004B66E4" w14:paraId="209961EC" w14:textId="684C830D" w:rsidTr="0068641E">
        <w:trPr>
          <w:cantSplit/>
          <w:tblCellSpacing w:w="28" w:type="dxa"/>
        </w:trPr>
        <w:tc>
          <w:tcPr>
            <w:tcW w:w="640"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6E459F18" w14:textId="3F2B0739" w:rsidR="0091097D" w:rsidRPr="004B66E4" w:rsidRDefault="00C96FDF" w:rsidP="00AE4FC7">
            <w:r>
              <w:t>7</w:t>
            </w:r>
            <w:r w:rsidR="00D6369A">
              <w:t>(v)</w:t>
            </w:r>
          </w:p>
        </w:tc>
        <w:tc>
          <w:tcPr>
            <w:tcW w:w="1394"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305271E7" w14:textId="040D976C" w:rsidR="0091097D" w:rsidRPr="0068641E" w:rsidRDefault="0091097D" w:rsidP="005A3635">
            <w:r w:rsidRPr="0068641E">
              <w:t>PSDP</w:t>
            </w:r>
          </w:p>
        </w:tc>
        <w:tc>
          <w:tcPr>
            <w:tcW w:w="7315"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20BE85CE" w14:textId="77777777" w:rsidR="0091097D" w:rsidRDefault="0091097D" w:rsidP="006A5324">
            <w:r w:rsidRPr="006F4011">
              <w:rPr>
                <w:color w:val="000000"/>
              </w:rPr>
              <w:t xml:space="preserve">The successful Tenderer </w:t>
            </w:r>
            <w:r>
              <w:rPr>
                <w:color w:val="000000"/>
              </w:rPr>
              <w:fldChar w:fldCharType="begin">
                <w:ffData>
                  <w:name w:val=""/>
                  <w:enabled/>
                  <w:calcOnExit w:val="0"/>
                  <w:ddList>
                    <w:listEntry w:val="N/A"/>
                    <w:listEntry w:val="WILL NOT BE"/>
                    <w:listEntry w:val="WILL BE"/>
                  </w:ddList>
                </w:ffData>
              </w:fldChar>
            </w:r>
            <w:r>
              <w:rPr>
                <w:color w:val="000000"/>
              </w:rPr>
              <w:instrText xml:space="preserve"> FORMDROPDOWN </w:instrText>
            </w:r>
            <w:r w:rsidR="00000000">
              <w:rPr>
                <w:color w:val="000000"/>
              </w:rPr>
            </w:r>
            <w:r w:rsidR="00000000">
              <w:rPr>
                <w:color w:val="000000"/>
              </w:rPr>
              <w:fldChar w:fldCharType="separate"/>
            </w:r>
            <w:r>
              <w:rPr>
                <w:color w:val="000000"/>
              </w:rPr>
              <w:fldChar w:fldCharType="end"/>
            </w:r>
            <w:r w:rsidRPr="006F4011">
              <w:rPr>
                <w:color w:val="000000"/>
              </w:rPr>
              <w:t xml:space="preserve"> </w:t>
            </w:r>
            <w:r w:rsidRPr="006F4011">
              <w:rPr>
                <w:bCs/>
              </w:rPr>
              <w:t xml:space="preserve">appointed as the PSDP </w:t>
            </w:r>
            <w:r w:rsidRPr="006F4011">
              <w:t>on the project in accordance with the Construction Regulations.</w:t>
            </w:r>
          </w:p>
          <w:p w14:paraId="5A4C6E93" w14:textId="70C0F743" w:rsidR="00BA703F" w:rsidRPr="006F4011" w:rsidRDefault="00BA703F" w:rsidP="006A5324">
            <w:pPr>
              <w:rPr>
                <w:b/>
                <w:color w:val="000000"/>
              </w:rPr>
            </w:pPr>
            <w:r w:rsidRPr="006F4011">
              <w:t xml:space="preserve">Where the </w:t>
            </w:r>
            <w:r w:rsidR="00696B4A">
              <w:t>successful Tenderer will be appointed the PSDP</w:t>
            </w:r>
            <w:r w:rsidRPr="006F4011">
              <w:t xml:space="preserve">, </w:t>
            </w:r>
            <w:r w:rsidR="009604B9">
              <w:t>Tenderer</w:t>
            </w:r>
            <w:r w:rsidRPr="006F4011">
              <w:t xml:space="preserve">s </w:t>
            </w:r>
            <w:r w:rsidRPr="006A5324">
              <w:t>must also</w:t>
            </w:r>
            <w:r w:rsidRPr="0023551E">
              <w:t xml:space="preserve"> complete the appropriate Specialist Services Provider QC1 Questionn</w:t>
            </w:r>
            <w:r w:rsidRPr="006F4011">
              <w:t>aire</w:t>
            </w:r>
            <w:r>
              <w:t>.</w:t>
            </w:r>
          </w:p>
        </w:tc>
      </w:tr>
      <w:tr w:rsidR="0091097D" w:rsidRPr="004B66E4" w14:paraId="2CE302E6" w14:textId="7BF5BB37" w:rsidTr="0068641E">
        <w:trPr>
          <w:cantSplit/>
          <w:tblCellSpacing w:w="28" w:type="dxa"/>
        </w:trPr>
        <w:tc>
          <w:tcPr>
            <w:tcW w:w="640"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583E6EFD" w14:textId="35DAB236" w:rsidR="0091097D" w:rsidRPr="004B66E4" w:rsidRDefault="00C96FDF" w:rsidP="00AE4FC7">
            <w:r>
              <w:t>7</w:t>
            </w:r>
            <w:r w:rsidR="00D6369A">
              <w:t>(vi)</w:t>
            </w:r>
          </w:p>
        </w:tc>
        <w:tc>
          <w:tcPr>
            <w:tcW w:w="1394"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374E6883" w14:textId="2F656716" w:rsidR="0091097D" w:rsidRPr="0068641E" w:rsidRDefault="0091097D" w:rsidP="005A3635">
            <w:r w:rsidRPr="0068641E">
              <w:t xml:space="preserve">Design Certificate </w:t>
            </w:r>
            <w:r w:rsidRPr="00931067">
              <w:t>(</w:t>
            </w:r>
            <w:r w:rsidRPr="0068641E">
              <w:t>BC(A)R):</w:t>
            </w:r>
          </w:p>
        </w:tc>
        <w:tc>
          <w:tcPr>
            <w:tcW w:w="7315"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1D1C3281" w14:textId="0A83C67E" w:rsidR="0091097D" w:rsidRPr="006F4011" w:rsidRDefault="0091097D" w:rsidP="006A5324">
            <w:pPr>
              <w:rPr>
                <w:color w:val="000000"/>
              </w:rPr>
            </w:pPr>
            <w:r w:rsidRPr="006F4011">
              <w:rPr>
                <w:color w:val="000000"/>
              </w:rPr>
              <w:t xml:space="preserve">The successful Tenderer </w:t>
            </w:r>
            <w:r>
              <w:rPr>
                <w:color w:val="000000"/>
              </w:rPr>
              <w:fldChar w:fldCharType="begin">
                <w:ffData>
                  <w:name w:val=""/>
                  <w:enabled/>
                  <w:calcOnExit w:val="0"/>
                  <w:ddList>
                    <w:listEntry w:val="N/A"/>
                    <w:listEntry w:val="WILL NOT BE"/>
                    <w:listEntry w:val="WILL BE"/>
                  </w:ddList>
                </w:ffData>
              </w:fldChar>
            </w:r>
            <w:r>
              <w:rPr>
                <w:color w:val="000000"/>
              </w:rPr>
              <w:instrText xml:space="preserve"> FORMDROPDOWN </w:instrText>
            </w:r>
            <w:r w:rsidR="00000000">
              <w:rPr>
                <w:color w:val="000000"/>
              </w:rPr>
            </w:r>
            <w:r w:rsidR="00000000">
              <w:rPr>
                <w:color w:val="000000"/>
              </w:rPr>
              <w:fldChar w:fldCharType="separate"/>
            </w:r>
            <w:r>
              <w:rPr>
                <w:color w:val="000000"/>
              </w:rPr>
              <w:fldChar w:fldCharType="end"/>
            </w:r>
            <w:r w:rsidRPr="006F4011">
              <w:rPr>
                <w:color w:val="000000"/>
              </w:rPr>
              <w:t xml:space="preserve"> </w:t>
            </w:r>
            <w:r w:rsidRPr="006F4011">
              <w:t xml:space="preserve">required to sign the Design Certificate in accordance with </w:t>
            </w:r>
            <w:r w:rsidRPr="004B66E4">
              <w:t>BC (</w:t>
            </w:r>
            <w:r w:rsidRPr="006F4011">
              <w:t>A</w:t>
            </w:r>
            <w:r w:rsidRPr="004B66E4">
              <w:t>) R</w:t>
            </w:r>
            <w:r w:rsidRPr="006F4011">
              <w:t xml:space="preserve">, where </w:t>
            </w:r>
            <w:r w:rsidRPr="004B66E4">
              <w:t>BC (</w:t>
            </w:r>
            <w:r w:rsidRPr="006F4011">
              <w:t>A</w:t>
            </w:r>
            <w:r w:rsidRPr="004B66E4">
              <w:t>) R</w:t>
            </w:r>
            <w:r w:rsidRPr="006F4011">
              <w:t xml:space="preserve"> applies. </w:t>
            </w:r>
          </w:p>
        </w:tc>
      </w:tr>
    </w:tbl>
    <w:p w14:paraId="1B4E20CB" w14:textId="6FBFD241" w:rsidR="00220A5D" w:rsidRPr="005B01C3" w:rsidRDefault="00374CD2" w:rsidP="003D1FE1">
      <w:pPr>
        <w:pStyle w:val="H2Number"/>
        <w:rPr>
          <w:rStyle w:val="InitialStyle"/>
          <w:rFonts w:ascii="Arial" w:hAnsi="Arial" w:cs="Arial"/>
          <w:b w:val="0"/>
          <w:sz w:val="20"/>
          <w:lang w:val="en-GB" w:eastAsia="en-GB"/>
        </w:rPr>
      </w:pPr>
      <w:r w:rsidRPr="006A5324">
        <w:t>PROJECT CATEGORY</w:t>
      </w:r>
      <w:r w:rsidR="005F4787" w:rsidRPr="006F4011">
        <w:rPr>
          <w:rStyle w:val="FootnoteReference"/>
          <w:b w:val="0"/>
          <w:lang w:val="en-GB"/>
        </w:rPr>
        <w:footnoteReference w:id="11"/>
      </w:r>
    </w:p>
    <w:tbl>
      <w:tblPr>
        <w:tblpPr w:leftFromText="180" w:rightFromText="180" w:vertAnchor="text" w:tblpY="1"/>
        <w:tblOverlap w:val="never"/>
        <w:tblW w:w="9527" w:type="dxa"/>
        <w:tblCellSpacing w:w="28"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CellMar>
          <w:top w:w="28" w:type="dxa"/>
          <w:left w:w="28" w:type="dxa"/>
          <w:bottom w:w="28" w:type="dxa"/>
          <w:right w:w="28" w:type="dxa"/>
        </w:tblCellMar>
        <w:tblLook w:val="0000" w:firstRow="0" w:lastRow="0" w:firstColumn="0" w:lastColumn="0" w:noHBand="0" w:noVBand="0"/>
      </w:tblPr>
      <w:tblGrid>
        <w:gridCol w:w="6460"/>
        <w:gridCol w:w="3067"/>
      </w:tblGrid>
      <w:tr w:rsidR="00D4049C" w:rsidRPr="004B66E4" w14:paraId="15A114AF" w14:textId="77777777" w:rsidTr="0068641E">
        <w:trPr>
          <w:cantSplit/>
          <w:tblCellSpacing w:w="28" w:type="dxa"/>
        </w:trPr>
        <w:tc>
          <w:tcPr>
            <w:tcW w:w="9415" w:type="dxa"/>
            <w:gridSpan w:val="2"/>
            <w:tcBorders>
              <w:top w:val="single" w:sz="4" w:space="0" w:color="C0C0C0"/>
              <w:left w:val="single" w:sz="4" w:space="0" w:color="auto"/>
              <w:bottom w:val="single" w:sz="4" w:space="0" w:color="C0C0C0"/>
              <w:right w:val="single" w:sz="4" w:space="0" w:color="auto"/>
            </w:tcBorders>
            <w:shd w:val="clear" w:color="auto" w:fill="E7E6E6" w:themeFill="background2"/>
          </w:tcPr>
          <w:p w14:paraId="6D5FF759" w14:textId="18F8535B" w:rsidR="00D4049C" w:rsidRPr="006F4011" w:rsidRDefault="00D4049C" w:rsidP="008F37B2">
            <w:pPr>
              <w:pStyle w:val="TableHeading"/>
              <w:jc w:val="center"/>
              <w:rPr>
                <w:rStyle w:val="InitialStyle"/>
                <w:rFonts w:ascii="Arial" w:hAnsi="Arial" w:cs="Arial"/>
                <w:b w:val="0"/>
                <w:sz w:val="20"/>
                <w:szCs w:val="20"/>
              </w:rPr>
            </w:pPr>
            <w:r w:rsidRPr="006A5324">
              <w:rPr>
                <w:sz w:val="24"/>
                <w:szCs w:val="24"/>
              </w:rPr>
              <w:t xml:space="preserve">TABLE </w:t>
            </w:r>
            <w:r w:rsidR="00155AB1">
              <w:rPr>
                <w:sz w:val="24"/>
                <w:szCs w:val="24"/>
              </w:rPr>
              <w:t>8</w:t>
            </w:r>
            <w:r w:rsidRPr="006A5324">
              <w:rPr>
                <w:sz w:val="24"/>
                <w:szCs w:val="24"/>
              </w:rPr>
              <w:t>: PROJECT CATEGORY</w:t>
            </w:r>
          </w:p>
        </w:tc>
      </w:tr>
      <w:tr w:rsidR="002265C7" w:rsidRPr="004B66E4" w14:paraId="2A200BCD" w14:textId="77777777" w:rsidTr="0068641E">
        <w:trPr>
          <w:cantSplit/>
          <w:tblCellSpacing w:w="28" w:type="dxa"/>
        </w:trPr>
        <w:tc>
          <w:tcPr>
            <w:tcW w:w="6376" w:type="dxa"/>
            <w:tcBorders>
              <w:top w:val="single" w:sz="4" w:space="0" w:color="C0C0C0"/>
              <w:left w:val="single" w:sz="4" w:space="0" w:color="auto"/>
              <w:bottom w:val="single" w:sz="4" w:space="0" w:color="C0C0C0"/>
              <w:right w:val="single" w:sz="4" w:space="0" w:color="auto"/>
            </w:tcBorders>
            <w:shd w:val="clear" w:color="FFFF00" w:fill="auto"/>
          </w:tcPr>
          <w:p w14:paraId="1AB5B882" w14:textId="6D05F296" w:rsidR="002265C7" w:rsidRPr="004D394E" w:rsidRDefault="002265C7" w:rsidP="00634757">
            <w:pPr>
              <w:pStyle w:val="DefaultText"/>
              <w:rPr>
                <w:rStyle w:val="InitialStyle"/>
                <w:rFonts w:asciiTheme="minorHAnsi" w:hAnsiTheme="minorHAnsi" w:cstheme="minorHAnsi"/>
                <w:sz w:val="22"/>
                <w:szCs w:val="22"/>
                <w:lang w:val="en-GB" w:eastAsia="en-GB"/>
              </w:rPr>
            </w:pPr>
            <w:r w:rsidRPr="004D394E">
              <w:rPr>
                <w:rStyle w:val="InitialStyle"/>
                <w:rFonts w:asciiTheme="minorHAnsi" w:hAnsiTheme="minorHAnsi" w:cstheme="minorHAnsi"/>
                <w:sz w:val="22"/>
                <w:szCs w:val="22"/>
                <w:lang w:val="en-GB"/>
              </w:rPr>
              <w:t>Project categorisation for assessment of</w:t>
            </w:r>
            <w:r w:rsidR="00241BEB" w:rsidRPr="004D394E">
              <w:rPr>
                <w:rStyle w:val="InitialStyle"/>
                <w:rFonts w:asciiTheme="minorHAnsi" w:hAnsiTheme="minorHAnsi" w:cstheme="minorHAnsi"/>
                <w:sz w:val="22"/>
                <w:szCs w:val="22"/>
                <w:lang w:val="en-GB"/>
              </w:rPr>
              <w:t xml:space="preserve"> Works Contractor</w:t>
            </w:r>
            <w:r w:rsidR="00467C2A" w:rsidRPr="004D394E">
              <w:rPr>
                <w:rStyle w:val="InitialStyle"/>
                <w:rFonts w:asciiTheme="minorHAnsi" w:hAnsiTheme="minorHAnsi" w:cstheme="minorHAnsi"/>
                <w:sz w:val="22"/>
                <w:szCs w:val="22"/>
                <w:lang w:val="en-GB"/>
              </w:rPr>
              <w:t xml:space="preserve"> </w:t>
            </w:r>
            <w:r w:rsidR="0004730B" w:rsidRPr="004D394E">
              <w:rPr>
                <w:szCs w:val="22"/>
              </w:rPr>
              <w:fldChar w:fldCharType="begin">
                <w:ffData>
                  <w:name w:val=""/>
                  <w:enabled/>
                  <w:calcOnExit w:val="0"/>
                  <w:textInput>
                    <w:default w:val="  (and Tenderer Specialists where such Specialists are required under section 2.6 below)."/>
                  </w:textInput>
                </w:ffData>
              </w:fldChar>
            </w:r>
            <w:r w:rsidR="0004730B" w:rsidRPr="004D394E">
              <w:rPr>
                <w:szCs w:val="22"/>
              </w:rPr>
              <w:instrText xml:space="preserve"> FORMTEXT </w:instrText>
            </w:r>
            <w:r w:rsidR="0004730B" w:rsidRPr="004D394E">
              <w:rPr>
                <w:szCs w:val="22"/>
              </w:rPr>
            </w:r>
            <w:r w:rsidR="0004730B" w:rsidRPr="004D394E">
              <w:rPr>
                <w:szCs w:val="22"/>
              </w:rPr>
              <w:fldChar w:fldCharType="separate"/>
            </w:r>
            <w:r w:rsidR="0004730B" w:rsidRPr="004D394E">
              <w:rPr>
                <w:noProof/>
                <w:szCs w:val="22"/>
              </w:rPr>
              <w:t xml:space="preserve">  (and Tenderer Specialists where such Specialists are required under section 2.6 below).</w:t>
            </w:r>
            <w:r w:rsidR="0004730B" w:rsidRPr="004D394E">
              <w:rPr>
                <w:szCs w:val="22"/>
              </w:rPr>
              <w:fldChar w:fldCharType="end"/>
            </w:r>
            <w:r w:rsidR="00D11D22" w:rsidRPr="004D394E">
              <w:rPr>
                <w:szCs w:val="22"/>
              </w:rPr>
              <w:t xml:space="preserve"> </w:t>
            </w:r>
          </w:p>
        </w:tc>
        <w:bookmarkStart w:id="12" w:name="Dropdown6"/>
        <w:tc>
          <w:tcPr>
            <w:tcW w:w="2983" w:type="dxa"/>
            <w:tcBorders>
              <w:top w:val="single" w:sz="4" w:space="0" w:color="C0C0C0"/>
              <w:left w:val="single" w:sz="4" w:space="0" w:color="auto"/>
              <w:bottom w:val="single" w:sz="4" w:space="0" w:color="C0C0C0"/>
              <w:right w:val="single" w:sz="4" w:space="0" w:color="auto"/>
            </w:tcBorders>
            <w:shd w:val="clear" w:color="FFFF00" w:fill="auto"/>
          </w:tcPr>
          <w:p w14:paraId="487420ED" w14:textId="005C42A3" w:rsidR="002265C7" w:rsidRPr="006F4011" w:rsidRDefault="002265C7" w:rsidP="00AE4FC7">
            <w:pPr>
              <w:pStyle w:val="DefaultText"/>
              <w:rPr>
                <w:rStyle w:val="InitialStyle"/>
                <w:rFonts w:ascii="Arial" w:hAnsi="Arial" w:cs="Arial"/>
                <w:b/>
                <w:bCs/>
                <w:sz w:val="20"/>
                <w:lang w:val="en-GB"/>
              </w:rPr>
            </w:pPr>
            <w:r w:rsidRPr="006F4011">
              <w:rPr>
                <w:rStyle w:val="InitialStyle"/>
                <w:rFonts w:ascii="Arial" w:hAnsi="Arial" w:cs="Arial"/>
                <w:b/>
                <w:bCs/>
                <w:sz w:val="20"/>
                <w:lang w:val="en-GB"/>
              </w:rPr>
              <w:fldChar w:fldCharType="begin">
                <w:ffData>
                  <w:name w:val="Dropdown6"/>
                  <w:enabled/>
                  <w:calcOnExit w:val="0"/>
                  <w:ddList>
                    <w:listEntry w:val="Type 1"/>
                    <w:listEntry w:val="Type 2"/>
                    <w:listEntry w:val="Type 3"/>
                  </w:ddList>
                </w:ffData>
              </w:fldChar>
            </w:r>
            <w:r w:rsidRPr="006F4011">
              <w:rPr>
                <w:rStyle w:val="InitialStyle"/>
                <w:rFonts w:ascii="Arial" w:hAnsi="Arial" w:cs="Arial"/>
                <w:b/>
                <w:bCs/>
                <w:sz w:val="20"/>
                <w:lang w:val="en-GB"/>
              </w:rPr>
              <w:instrText xml:space="preserve"> FORMDROPDOWN </w:instrText>
            </w:r>
            <w:r w:rsidR="00000000">
              <w:rPr>
                <w:rStyle w:val="InitialStyle"/>
                <w:rFonts w:ascii="Arial" w:hAnsi="Arial" w:cs="Arial"/>
                <w:b/>
                <w:bCs/>
                <w:sz w:val="20"/>
                <w:lang w:val="en-GB"/>
              </w:rPr>
            </w:r>
            <w:r w:rsidR="00000000">
              <w:rPr>
                <w:rStyle w:val="InitialStyle"/>
                <w:rFonts w:ascii="Arial" w:hAnsi="Arial" w:cs="Arial"/>
                <w:b/>
                <w:bCs/>
                <w:sz w:val="20"/>
                <w:lang w:val="en-GB"/>
              </w:rPr>
              <w:fldChar w:fldCharType="separate"/>
            </w:r>
            <w:r w:rsidRPr="006F4011">
              <w:rPr>
                <w:rStyle w:val="InitialStyle"/>
                <w:rFonts w:ascii="Arial" w:hAnsi="Arial" w:cs="Arial"/>
                <w:b/>
                <w:bCs/>
                <w:sz w:val="20"/>
                <w:lang w:val="en-GB"/>
              </w:rPr>
              <w:fldChar w:fldCharType="end"/>
            </w:r>
            <w:bookmarkEnd w:id="12"/>
          </w:p>
        </w:tc>
      </w:tr>
    </w:tbl>
    <w:p w14:paraId="2A7179F0" w14:textId="73B6AA07" w:rsidR="0049599C" w:rsidRDefault="0049599C" w:rsidP="006A5324">
      <w:pPr>
        <w:pStyle w:val="DefaultText"/>
        <w:rPr>
          <w:rStyle w:val="InitialStyle"/>
          <w:rFonts w:ascii="Arial" w:hAnsi="Arial" w:cs="Arial"/>
          <w:b/>
          <w:sz w:val="22"/>
          <w:szCs w:val="22"/>
          <w:lang w:val="en-GB"/>
        </w:rPr>
      </w:pPr>
    </w:p>
    <w:p w14:paraId="5E5FA415" w14:textId="6E8DCEED" w:rsidR="002265C7" w:rsidRPr="006A5324" w:rsidRDefault="00B76122" w:rsidP="003D1FE1">
      <w:pPr>
        <w:pStyle w:val="H2Number"/>
        <w:rPr>
          <w:rStyle w:val="InitialStyle"/>
          <w:rFonts w:asciiTheme="minorHAnsi" w:hAnsiTheme="minorHAnsi" w:cstheme="minorHAnsi"/>
          <w:b w:val="0"/>
        </w:rPr>
      </w:pPr>
      <w:r w:rsidRPr="006A5324">
        <w:rPr>
          <w:rStyle w:val="InitialStyle"/>
          <w:rFonts w:asciiTheme="minorHAnsi" w:hAnsiTheme="minorHAnsi" w:cstheme="minorHAnsi"/>
        </w:rPr>
        <w:t>HEALTH AND SAFETY</w:t>
      </w:r>
    </w:p>
    <w:p w14:paraId="1626A6CD" w14:textId="51485BF3" w:rsidR="002265C7" w:rsidRDefault="002265C7" w:rsidP="006A5324">
      <w:pPr>
        <w:pStyle w:val="BlockText0"/>
        <w:rPr>
          <w:lang w:val="en-GB" w:eastAsia="en-GB"/>
        </w:rPr>
      </w:pPr>
      <w:r w:rsidRPr="006F4011">
        <w:t xml:space="preserve">The successful </w:t>
      </w:r>
      <w:r w:rsidR="00697F64" w:rsidRPr="006F4011">
        <w:t>Tenderer</w:t>
      </w:r>
      <w:r w:rsidR="00467C2A">
        <w:t xml:space="preserve"> </w:t>
      </w:r>
      <w:r w:rsidRPr="006F4011">
        <w:t xml:space="preserve">will be required to comply with the Safety, Health and Welfare at Work Act 2005 and any subsequent Safety, Health and Welfare legislation including the requirement to have a Safety Statement. The successful </w:t>
      </w:r>
      <w:r w:rsidR="00697F64" w:rsidRPr="006F4011">
        <w:t xml:space="preserve">Tenderer </w:t>
      </w:r>
      <w:r w:rsidRPr="006F4011">
        <w:rPr>
          <w:lang w:val="en-GB" w:eastAsia="en-GB"/>
        </w:rPr>
        <w:t>will also be required to comply with the</w:t>
      </w:r>
      <w:r w:rsidR="00765C60" w:rsidRPr="006F4011">
        <w:rPr>
          <w:lang w:val="en-GB" w:eastAsia="en-GB"/>
        </w:rPr>
        <w:t xml:space="preserve"> </w:t>
      </w:r>
      <w:r w:rsidR="00DD0BC1" w:rsidRPr="006F4011">
        <w:rPr>
          <w:lang w:val="en-GB" w:eastAsia="en-GB"/>
        </w:rPr>
        <w:t>Construction</w:t>
      </w:r>
      <w:r w:rsidRPr="006F4011">
        <w:rPr>
          <w:lang w:val="en-GB" w:eastAsia="en-GB"/>
        </w:rPr>
        <w:t xml:space="preserve"> Regulations, particularly in relation to the appointment (as applicable) </w:t>
      </w:r>
      <w:r w:rsidR="00BC6D0A" w:rsidRPr="006F4011">
        <w:rPr>
          <w:lang w:val="en-GB" w:eastAsia="en-GB"/>
        </w:rPr>
        <w:t>o</w:t>
      </w:r>
      <w:r w:rsidRPr="006F4011">
        <w:rPr>
          <w:lang w:val="en-GB" w:eastAsia="en-GB"/>
        </w:rPr>
        <w:t>f the Works Contractor, Health and Safety Coordinator, Designer, PSCS, and the PSDP.</w:t>
      </w:r>
    </w:p>
    <w:tbl>
      <w:tblPr>
        <w:tblW w:w="5000" w:type="pct"/>
        <w:tblCellSpacing w:w="28"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CellMar>
          <w:top w:w="28" w:type="dxa"/>
          <w:left w:w="28" w:type="dxa"/>
          <w:bottom w:w="28" w:type="dxa"/>
          <w:right w:w="28" w:type="dxa"/>
        </w:tblCellMar>
        <w:tblLook w:val="0000" w:firstRow="0" w:lastRow="0" w:firstColumn="0" w:lastColumn="0" w:noHBand="0" w:noVBand="0"/>
      </w:tblPr>
      <w:tblGrid>
        <w:gridCol w:w="9515"/>
      </w:tblGrid>
      <w:tr w:rsidR="002265C7" w:rsidRPr="004B66E4" w14:paraId="367CA5E2" w14:textId="77777777" w:rsidTr="0068641E">
        <w:trPr>
          <w:cantSplit/>
          <w:tblCellSpacing w:w="28" w:type="dxa"/>
        </w:trPr>
        <w:tc>
          <w:tcPr>
            <w:tcW w:w="9609" w:type="dxa"/>
            <w:tcBorders>
              <w:top w:val="single" w:sz="4" w:space="0" w:color="auto"/>
              <w:left w:val="single" w:sz="4" w:space="0" w:color="auto"/>
              <w:bottom w:val="single" w:sz="4" w:space="0" w:color="C0C0C0"/>
              <w:right w:val="single" w:sz="4" w:space="0" w:color="auto"/>
            </w:tcBorders>
            <w:shd w:val="clear" w:color="auto" w:fill="E7E6E6" w:themeFill="background2"/>
          </w:tcPr>
          <w:p w14:paraId="63D9D2E6" w14:textId="6CD145CB" w:rsidR="002265C7" w:rsidRPr="00AE4FC7" w:rsidRDefault="00D67192" w:rsidP="008F37B2">
            <w:pPr>
              <w:pStyle w:val="TableHeading"/>
              <w:jc w:val="center"/>
            </w:pPr>
            <w:r w:rsidRPr="006A5324">
              <w:rPr>
                <w:sz w:val="24"/>
                <w:szCs w:val="24"/>
              </w:rPr>
              <w:t xml:space="preserve">TABLE </w:t>
            </w:r>
            <w:r w:rsidR="00155AB1">
              <w:rPr>
                <w:sz w:val="24"/>
                <w:szCs w:val="24"/>
              </w:rPr>
              <w:t>9</w:t>
            </w:r>
            <w:r w:rsidRPr="006A5324">
              <w:rPr>
                <w:sz w:val="24"/>
                <w:szCs w:val="24"/>
              </w:rPr>
              <w:t xml:space="preserve">: </w:t>
            </w:r>
            <w:r w:rsidR="002265C7" w:rsidRPr="006A5324">
              <w:rPr>
                <w:sz w:val="24"/>
                <w:szCs w:val="24"/>
              </w:rPr>
              <w:t xml:space="preserve">Areas of work involving </w:t>
            </w:r>
            <w:r w:rsidR="00C43C7F" w:rsidRPr="006A5324">
              <w:rPr>
                <w:sz w:val="24"/>
                <w:szCs w:val="24"/>
              </w:rPr>
              <w:t>p</w:t>
            </w:r>
            <w:r w:rsidR="002265C7" w:rsidRPr="006A5324">
              <w:rPr>
                <w:sz w:val="24"/>
                <w:szCs w:val="24"/>
              </w:rPr>
              <w:t xml:space="preserve">articular </w:t>
            </w:r>
            <w:r w:rsidR="00C43C7F" w:rsidRPr="006A5324">
              <w:rPr>
                <w:sz w:val="24"/>
                <w:szCs w:val="24"/>
              </w:rPr>
              <w:t>r</w:t>
            </w:r>
            <w:r w:rsidR="002265C7" w:rsidRPr="006A5324">
              <w:rPr>
                <w:sz w:val="24"/>
                <w:szCs w:val="24"/>
              </w:rPr>
              <w:t xml:space="preserve">isks known to Contracting Authority at issue of </w:t>
            </w:r>
            <w:r w:rsidR="00C87623" w:rsidRPr="006A5324">
              <w:rPr>
                <w:sz w:val="24"/>
                <w:szCs w:val="24"/>
              </w:rPr>
              <w:t>Q</w:t>
            </w:r>
            <w:r w:rsidR="002265C7" w:rsidRPr="006A5324">
              <w:rPr>
                <w:sz w:val="24"/>
                <w:szCs w:val="24"/>
              </w:rPr>
              <w:t>uestionnaire:</w:t>
            </w:r>
          </w:p>
        </w:tc>
      </w:tr>
      <w:tr w:rsidR="002265C7" w:rsidRPr="004B66E4" w14:paraId="544108DE" w14:textId="77777777" w:rsidTr="0068641E">
        <w:trPr>
          <w:cantSplit/>
          <w:tblCellSpacing w:w="28" w:type="dxa"/>
        </w:trPr>
        <w:tc>
          <w:tcPr>
            <w:tcW w:w="9609" w:type="dxa"/>
            <w:tcBorders>
              <w:top w:val="single" w:sz="4" w:space="0" w:color="C0C0C0"/>
              <w:left w:val="single" w:sz="4" w:space="0" w:color="auto"/>
              <w:bottom w:val="single" w:sz="4" w:space="0" w:color="C0C0C0"/>
              <w:right w:val="single" w:sz="4" w:space="0" w:color="auto"/>
            </w:tcBorders>
            <w:shd w:val="clear" w:color="FFFF00" w:fill="auto"/>
          </w:tcPr>
          <w:p w14:paraId="66F4B141" w14:textId="682E9374" w:rsidR="002265C7" w:rsidRPr="002B7358" w:rsidRDefault="002B7358" w:rsidP="0048177B">
            <w:pPr>
              <w:rPr>
                <w:rStyle w:val="InitialStyle"/>
                <w:rFonts w:asciiTheme="minorHAnsi" w:hAnsiTheme="minorHAnsi" w:cstheme="minorHAnsi"/>
                <w:sz w:val="22"/>
              </w:rPr>
            </w:pPr>
            <w:r>
              <w:fldChar w:fldCharType="begin">
                <w:ffData>
                  <w:name w:val=""/>
                  <w:enabled/>
                  <w:calcOnExit w:val="0"/>
                  <w:textInput>
                    <w:default w:val="CA Entry- Describe any areas of the works involving particular risks, as defined in the Construction Regulations"/>
                  </w:textInput>
                </w:ffData>
              </w:fldChar>
            </w:r>
            <w:r>
              <w:instrText xml:space="preserve"> FORMTEXT </w:instrText>
            </w:r>
            <w:r>
              <w:fldChar w:fldCharType="separate"/>
            </w:r>
            <w:r>
              <w:rPr>
                <w:noProof/>
              </w:rPr>
              <w:t>CA Entry- Describe any areas of the works involving particular risks, as defined in the Construction Regulations</w:t>
            </w:r>
            <w:r>
              <w:fldChar w:fldCharType="end"/>
            </w:r>
            <w:r w:rsidR="009B12CE">
              <w:t xml:space="preserve"> </w:t>
            </w:r>
          </w:p>
        </w:tc>
      </w:tr>
    </w:tbl>
    <w:p w14:paraId="684617BC" w14:textId="183858B5" w:rsidR="00180CD7" w:rsidRDefault="00180CD7">
      <w:pPr>
        <w:rPr>
          <w:rStyle w:val="InitialStyle"/>
          <w:rFonts w:ascii="Arial" w:hAnsi="Arial" w:cs="Arial"/>
          <w:sz w:val="20"/>
        </w:rPr>
      </w:pPr>
    </w:p>
    <w:p w14:paraId="3108B4E7" w14:textId="75B899F5" w:rsidR="004E42EF" w:rsidRPr="006A5324" w:rsidRDefault="00B76122" w:rsidP="003D1FE1">
      <w:pPr>
        <w:pStyle w:val="H2Number"/>
      </w:pPr>
      <w:r w:rsidRPr="006A5324">
        <w:t>SPECIALIST</w:t>
      </w:r>
      <w:r w:rsidR="002D504F" w:rsidRPr="006A5324">
        <w:t xml:space="preserve">S </w:t>
      </w:r>
      <w:r w:rsidR="00187DBF" w:rsidRPr="006A5324">
        <w:t>TO BE NAMED BY THE CONTRACTOR</w:t>
      </w:r>
      <w:r w:rsidR="008770A9" w:rsidRPr="006A5324">
        <w:t xml:space="preserve"> (PW-CF2 or PW-CF4 only)</w:t>
      </w:r>
      <w:r w:rsidR="00187DBF" w:rsidRPr="006A5324">
        <w:t xml:space="preserve"> </w:t>
      </w:r>
    </w:p>
    <w:p w14:paraId="275A1AAD" w14:textId="3A30AAA4" w:rsidR="00630D17" w:rsidRPr="006A5324" w:rsidRDefault="009604B9" w:rsidP="003D1FE1">
      <w:pPr>
        <w:pStyle w:val="H3Number"/>
      </w:pPr>
      <w:r>
        <w:t>TENDERER</w:t>
      </w:r>
      <w:r w:rsidR="00614D46" w:rsidRPr="006A5324">
        <w:t xml:space="preserve"> SPECIALISTS </w:t>
      </w:r>
    </w:p>
    <w:p w14:paraId="20C33E4D" w14:textId="1FA76A7B" w:rsidR="00155AB1" w:rsidRDefault="0004730B" w:rsidP="00155AB1">
      <w:pPr>
        <w:pStyle w:val="DefaultText"/>
      </w:pPr>
      <w:r>
        <w:rPr>
          <w:i/>
        </w:rPr>
        <w:fldChar w:fldCharType="begin">
          <w:ffData>
            <w:name w:val="Text29"/>
            <w:enabled/>
            <w:calcOnExit w:val="0"/>
            <w:textInput>
              <w:default w:val="CA Note: In Table 10 below give a brief description and percentage cost of each area for which the Tenderer Applicant must propose a Specialist. "/>
            </w:textInput>
          </w:ffData>
        </w:fldChar>
      </w:r>
      <w:r>
        <w:rPr>
          <w:i/>
        </w:rPr>
        <w:instrText xml:space="preserve"> </w:instrText>
      </w:r>
      <w:bookmarkStart w:id="13" w:name="Text29"/>
      <w:r>
        <w:rPr>
          <w:i/>
        </w:rPr>
        <w:instrText xml:space="preserve">FORMTEXT </w:instrText>
      </w:r>
      <w:r>
        <w:rPr>
          <w:i/>
        </w:rPr>
      </w:r>
      <w:r>
        <w:rPr>
          <w:i/>
        </w:rPr>
        <w:fldChar w:fldCharType="separate"/>
      </w:r>
      <w:r>
        <w:rPr>
          <w:i/>
          <w:noProof/>
        </w:rPr>
        <w:t xml:space="preserve">CA Note: In Table 10 below give a brief description and percentage cost of each area for which the Tenderer Applicant must propose a Specialist. </w:t>
      </w:r>
      <w:r>
        <w:rPr>
          <w:i/>
        </w:rPr>
        <w:fldChar w:fldCharType="end"/>
      </w:r>
      <w:bookmarkEnd w:id="13"/>
    </w:p>
    <w:p w14:paraId="388A658A" w14:textId="77777777" w:rsidR="00155AB1" w:rsidRPr="0068641E" w:rsidRDefault="00155AB1">
      <w:pPr>
        <w:pStyle w:val="DefaultText"/>
        <w:rPr>
          <w:rStyle w:val="InitialStyle"/>
          <w:rFonts w:ascii="Arial" w:hAnsi="Arial" w:cs="Arial"/>
          <w:sz w:val="20"/>
          <w:lang w:val="en-GB"/>
        </w:rPr>
      </w:pPr>
    </w:p>
    <w:tbl>
      <w:tblPr>
        <w:tblW w:w="0" w:type="auto"/>
        <w:tblInd w:w="10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7684"/>
        <w:gridCol w:w="1559"/>
      </w:tblGrid>
      <w:tr w:rsidR="00D67192" w:rsidRPr="004B66E4" w14:paraId="00FA427D" w14:textId="77777777" w:rsidTr="003F0861">
        <w:tc>
          <w:tcPr>
            <w:tcW w:w="7684" w:type="dxa"/>
            <w:shd w:val="clear" w:color="auto" w:fill="E7E6E6" w:themeFill="background2"/>
            <w:vAlign w:val="center"/>
          </w:tcPr>
          <w:p w14:paraId="637A78A0" w14:textId="36A61A55" w:rsidR="00D67192" w:rsidRPr="0068641E" w:rsidRDefault="00D67192" w:rsidP="008F37B2">
            <w:pPr>
              <w:pStyle w:val="TableHeading"/>
              <w:jc w:val="center"/>
              <w:rPr>
                <w:rStyle w:val="InitialStyle"/>
                <w:rFonts w:ascii="Arial" w:hAnsi="Arial" w:cs="Arial"/>
                <w:b w:val="0"/>
                <w:sz w:val="20"/>
                <w:szCs w:val="20"/>
              </w:rPr>
            </w:pPr>
            <w:r w:rsidRPr="006A5324">
              <w:rPr>
                <w:sz w:val="24"/>
                <w:szCs w:val="24"/>
              </w:rPr>
              <w:t>TABLE 1</w:t>
            </w:r>
            <w:r w:rsidR="00155AB1">
              <w:rPr>
                <w:sz w:val="24"/>
                <w:szCs w:val="24"/>
              </w:rPr>
              <w:t>0</w:t>
            </w:r>
            <w:r w:rsidRPr="006A5324">
              <w:rPr>
                <w:sz w:val="24"/>
                <w:szCs w:val="24"/>
              </w:rPr>
              <w:t xml:space="preserve">: </w:t>
            </w:r>
            <w:r w:rsidR="009604B9">
              <w:rPr>
                <w:sz w:val="24"/>
                <w:szCs w:val="24"/>
              </w:rPr>
              <w:t>TENDERER</w:t>
            </w:r>
            <w:r w:rsidR="00A9368C">
              <w:rPr>
                <w:sz w:val="24"/>
                <w:szCs w:val="24"/>
              </w:rPr>
              <w:t>’S</w:t>
            </w:r>
            <w:r w:rsidRPr="006A5324">
              <w:rPr>
                <w:sz w:val="24"/>
                <w:szCs w:val="24"/>
              </w:rPr>
              <w:t xml:space="preserve"> SPECIALIS</w:t>
            </w:r>
            <w:r w:rsidR="007419EC" w:rsidRPr="006A5324">
              <w:rPr>
                <w:sz w:val="24"/>
                <w:szCs w:val="24"/>
              </w:rPr>
              <w:t>T</w:t>
            </w:r>
            <w:r w:rsidRPr="006A5324">
              <w:rPr>
                <w:sz w:val="24"/>
                <w:szCs w:val="24"/>
              </w:rPr>
              <w:t xml:space="preserve"> AREAS</w:t>
            </w:r>
          </w:p>
        </w:tc>
        <w:tc>
          <w:tcPr>
            <w:tcW w:w="1559" w:type="dxa"/>
            <w:shd w:val="clear" w:color="auto" w:fill="E7E6E6" w:themeFill="background2"/>
            <w:vAlign w:val="center"/>
          </w:tcPr>
          <w:p w14:paraId="6C7288E2" w14:textId="76C61A7F" w:rsidR="00D67192" w:rsidRPr="003F0861" w:rsidRDefault="00D67192" w:rsidP="00931067">
            <w:pPr>
              <w:pStyle w:val="TableHeading"/>
              <w:jc w:val="center"/>
              <w:rPr>
                <w:rStyle w:val="InitialStyle"/>
                <w:rFonts w:ascii="Arial" w:hAnsi="Arial" w:cs="Arial"/>
                <w:b w:val="0"/>
                <w:sz w:val="22"/>
                <w:szCs w:val="22"/>
              </w:rPr>
            </w:pPr>
            <w:r w:rsidRPr="003F0861">
              <w:rPr>
                <w:sz w:val="22"/>
                <w:szCs w:val="22"/>
              </w:rPr>
              <w:t>% of total project costs</w:t>
            </w:r>
          </w:p>
        </w:tc>
      </w:tr>
      <w:tr w:rsidR="00157C56" w:rsidRPr="004B66E4" w14:paraId="25D45D6A" w14:textId="54AA4110" w:rsidTr="003F0861">
        <w:tc>
          <w:tcPr>
            <w:tcW w:w="7684" w:type="dxa"/>
            <w:shd w:val="clear" w:color="auto" w:fill="auto"/>
            <w:vAlign w:val="center"/>
          </w:tcPr>
          <w:p w14:paraId="038302AC" w14:textId="437C3589" w:rsidR="00157C56" w:rsidRPr="0068641E" w:rsidRDefault="00215538" w:rsidP="006A5324">
            <w:pPr>
              <w:rPr>
                <w:lang w:val="en-IE"/>
              </w:rPr>
            </w:pPr>
            <w:r w:rsidRPr="00215538">
              <w:rPr>
                <w:rStyle w:val="InitialStyle"/>
                <w:rFonts w:ascii="Arial" w:hAnsi="Arial" w:cs="Arial"/>
                <w:b/>
                <w:sz w:val="20"/>
              </w:rPr>
              <w:t>(i</w:t>
            </w:r>
            <w:r>
              <w:rPr>
                <w:rStyle w:val="InitialStyle"/>
                <w:rFonts w:ascii="Arial" w:hAnsi="Arial" w:cs="Arial"/>
                <w:b/>
                <w:sz w:val="20"/>
              </w:rPr>
              <w:t xml:space="preserve">) </w:t>
            </w:r>
            <w:r w:rsidR="00157C56" w:rsidRPr="0068641E">
              <w:rPr>
                <w:rStyle w:val="InitialStyle"/>
                <w:rFonts w:ascii="Arial" w:hAnsi="Arial" w:cs="Arial"/>
                <w:b/>
                <w:sz w:val="20"/>
              </w:rPr>
              <w:t>Specialist Works</w:t>
            </w:r>
            <w:r w:rsidR="003859FF" w:rsidRPr="0068641E" w:rsidDel="003859FF">
              <w:rPr>
                <w:rStyle w:val="InitialStyle"/>
                <w:rFonts w:ascii="Arial" w:hAnsi="Arial" w:cs="Arial"/>
                <w:b/>
                <w:sz w:val="20"/>
              </w:rPr>
              <w:t xml:space="preserve"> </w:t>
            </w:r>
          </w:p>
        </w:tc>
        <w:tc>
          <w:tcPr>
            <w:tcW w:w="1559" w:type="dxa"/>
            <w:shd w:val="clear" w:color="auto" w:fill="auto"/>
            <w:vAlign w:val="center"/>
          </w:tcPr>
          <w:p w14:paraId="540A2FB0" w14:textId="0F1EB2CC" w:rsidR="00157C56" w:rsidRPr="006F4011" w:rsidRDefault="00157C56" w:rsidP="006A5324">
            <w:pPr>
              <w:rPr>
                <w:lang w:val="en-IE"/>
              </w:rPr>
            </w:pPr>
          </w:p>
        </w:tc>
      </w:tr>
      <w:sdt>
        <w:sdtPr>
          <w:id w:val="48043936"/>
          <w15:repeatingSection/>
        </w:sdtPr>
        <w:sdtContent>
          <w:sdt>
            <w:sdtPr>
              <w:id w:val="-1843009171"/>
              <w:placeholder>
                <w:docPart w:val="DefaultPlaceholder_-1854013436"/>
              </w:placeholder>
              <w15:repeatingSectionItem/>
            </w:sdtPr>
            <w:sdtContent>
              <w:tr w:rsidR="00157C56" w:rsidRPr="004B66E4" w14:paraId="6780C080" w14:textId="5FEA0ADC" w:rsidTr="003F0861">
                <w:tc>
                  <w:tcPr>
                    <w:tcW w:w="7684" w:type="dxa"/>
                    <w:shd w:val="clear" w:color="auto" w:fill="auto"/>
                  </w:tcPr>
                  <w:p w14:paraId="5F106341" w14:textId="1AFFF7C2" w:rsidR="00157C56" w:rsidRPr="006F4011" w:rsidRDefault="009B12CE" w:rsidP="009B12CE">
                    <w:pPr>
                      <w:rPr>
                        <w:lang w:val="en-IE"/>
                      </w:rPr>
                    </w:pPr>
                    <w:r>
                      <w:t xml:space="preserve"> </w:t>
                    </w:r>
                    <w:r w:rsidR="00157C56" w:rsidRPr="006F4011">
                      <w:t xml:space="preserve"> </w:t>
                    </w:r>
                    <w:sdt>
                      <w:sdtPr>
                        <w:id w:val="870804938"/>
                        <w:lock w:val="sdtLocked"/>
                        <w:placeholder>
                          <w:docPart w:val="3FE186EA07F743C79D3E3D59D1C11FA9"/>
                        </w:placeholder>
                        <w:showingPlcHdr/>
                        <w:text w:multiLine="1"/>
                      </w:sdtPr>
                      <w:sdtContent>
                        <w:r w:rsidR="00EF40CB" w:rsidRPr="00E819D4">
                          <w:rPr>
                            <w:rStyle w:val="PlaceholderText"/>
                          </w:rPr>
                          <w:t>Click or tap here to enter text.</w:t>
                        </w:r>
                      </w:sdtContent>
                    </w:sdt>
                  </w:p>
                </w:tc>
                <w:tc>
                  <w:tcPr>
                    <w:tcW w:w="1559" w:type="dxa"/>
                    <w:shd w:val="clear" w:color="auto" w:fill="auto"/>
                  </w:tcPr>
                  <w:p w14:paraId="12BC93DA" w14:textId="1E8987BC" w:rsidR="00157C56" w:rsidRPr="006F4011" w:rsidRDefault="00000000" w:rsidP="006A5324">
                    <w:pPr>
                      <w:rPr>
                        <w:lang w:val="en-IE"/>
                      </w:rPr>
                    </w:pPr>
                    <w:sdt>
                      <w:sdtPr>
                        <w:id w:val="-1094316052"/>
                        <w:lock w:val="sdtLocked"/>
                        <w:placeholder>
                          <w:docPart w:val="E119741A1AB94F649ABAB09909CE23F9"/>
                        </w:placeholder>
                        <w:showingPlcHdr/>
                        <w:text w:multiLine="1"/>
                      </w:sdtPr>
                      <w:sdtContent>
                        <w:r w:rsidR="00EF40CB" w:rsidRPr="00E819D4">
                          <w:rPr>
                            <w:rStyle w:val="PlaceholderText"/>
                          </w:rPr>
                          <w:t>Click or tap here to enter text.</w:t>
                        </w:r>
                      </w:sdtContent>
                    </w:sdt>
                  </w:p>
                </w:tc>
              </w:tr>
            </w:sdtContent>
          </w:sdt>
        </w:sdtContent>
      </w:sdt>
      <w:tr w:rsidR="00157C56" w:rsidRPr="004B66E4" w14:paraId="13AFF7BF" w14:textId="5D9B9DDD" w:rsidTr="003F0861">
        <w:tc>
          <w:tcPr>
            <w:tcW w:w="7684" w:type="dxa"/>
            <w:shd w:val="clear" w:color="auto" w:fill="auto"/>
            <w:vAlign w:val="center"/>
          </w:tcPr>
          <w:p w14:paraId="35370C69" w14:textId="233B54CB" w:rsidR="00157C56" w:rsidRPr="0068641E" w:rsidRDefault="00215538" w:rsidP="006A5324">
            <w:pPr>
              <w:rPr>
                <w:lang w:val="en-IE"/>
              </w:rPr>
            </w:pPr>
            <w:r w:rsidRPr="00215538">
              <w:rPr>
                <w:rStyle w:val="InitialStyle"/>
                <w:rFonts w:ascii="Arial" w:hAnsi="Arial" w:cs="Arial"/>
                <w:b/>
                <w:sz w:val="20"/>
              </w:rPr>
              <w:t>(ii</w:t>
            </w:r>
            <w:r>
              <w:rPr>
                <w:rStyle w:val="InitialStyle"/>
                <w:rFonts w:ascii="Arial" w:hAnsi="Arial" w:cs="Arial"/>
                <w:b/>
                <w:sz w:val="20"/>
              </w:rPr>
              <w:t xml:space="preserve">) </w:t>
            </w:r>
            <w:r w:rsidR="00157C56" w:rsidRPr="00215538">
              <w:rPr>
                <w:rStyle w:val="InitialStyle"/>
                <w:rFonts w:ascii="Arial" w:hAnsi="Arial" w:cs="Arial"/>
                <w:b/>
                <w:sz w:val="20"/>
              </w:rPr>
              <w:t>Specialist Services</w:t>
            </w:r>
            <w:r w:rsidR="00E25DAE" w:rsidRPr="00215538">
              <w:rPr>
                <w:rStyle w:val="InitialStyle"/>
                <w:rFonts w:ascii="Arial" w:hAnsi="Arial" w:cs="Arial"/>
                <w:b/>
                <w:sz w:val="20"/>
              </w:rPr>
              <w:t xml:space="preserve"> </w:t>
            </w:r>
          </w:p>
        </w:tc>
        <w:tc>
          <w:tcPr>
            <w:tcW w:w="1559" w:type="dxa"/>
            <w:shd w:val="clear" w:color="auto" w:fill="auto"/>
            <w:vAlign w:val="center"/>
          </w:tcPr>
          <w:p w14:paraId="1BE3F80E" w14:textId="3630C7B6" w:rsidR="00157C56" w:rsidRPr="006F4011" w:rsidRDefault="00157C56" w:rsidP="006A5324">
            <w:pPr>
              <w:rPr>
                <w:lang w:val="en-IE"/>
              </w:rPr>
            </w:pPr>
          </w:p>
        </w:tc>
      </w:tr>
      <w:sdt>
        <w:sdtPr>
          <w:id w:val="-1051922951"/>
          <w15:repeatingSection/>
        </w:sdtPr>
        <w:sdtContent>
          <w:sdt>
            <w:sdtPr>
              <w:id w:val="372053271"/>
              <w:placeholder>
                <w:docPart w:val="DefaultPlaceholder_-1854013436"/>
              </w:placeholder>
              <w15:repeatingSectionItem/>
            </w:sdtPr>
            <w:sdtContent>
              <w:tr w:rsidR="00157C56" w:rsidRPr="004B66E4" w14:paraId="122D6653" w14:textId="549A640D" w:rsidTr="003F0861">
                <w:tc>
                  <w:tcPr>
                    <w:tcW w:w="7684" w:type="dxa"/>
                    <w:shd w:val="clear" w:color="auto" w:fill="auto"/>
                  </w:tcPr>
                  <w:p w14:paraId="60C018E0" w14:textId="4B5A8052" w:rsidR="00157C56" w:rsidRPr="006F4011" w:rsidRDefault="00157C56" w:rsidP="009B12CE">
                    <w:pPr>
                      <w:rPr>
                        <w:lang w:val="en-IE"/>
                      </w:rPr>
                    </w:pPr>
                    <w:r w:rsidRPr="006F4011">
                      <w:t xml:space="preserve"> </w:t>
                    </w:r>
                    <w:sdt>
                      <w:sdtPr>
                        <w:id w:val="-1511067751"/>
                        <w:lock w:val="sdtLocked"/>
                        <w:placeholder>
                          <w:docPart w:val="CEE664BAC1174173AFF650F17F8FB039"/>
                        </w:placeholder>
                        <w:showingPlcHdr/>
                        <w:text w:multiLine="1"/>
                      </w:sdtPr>
                      <w:sdtContent>
                        <w:r w:rsidR="00EF40CB" w:rsidRPr="00E819D4">
                          <w:rPr>
                            <w:rStyle w:val="PlaceholderText"/>
                          </w:rPr>
                          <w:t>Click or tap here to enter text.</w:t>
                        </w:r>
                      </w:sdtContent>
                    </w:sdt>
                  </w:p>
                </w:tc>
                <w:tc>
                  <w:tcPr>
                    <w:tcW w:w="1559" w:type="dxa"/>
                    <w:shd w:val="clear" w:color="auto" w:fill="auto"/>
                  </w:tcPr>
                  <w:p w14:paraId="448735F2" w14:textId="44F06A57" w:rsidR="00157C56" w:rsidRPr="006F4011" w:rsidRDefault="00000000">
                    <w:pPr>
                      <w:rPr>
                        <w:lang w:val="en-IE"/>
                      </w:rPr>
                    </w:pPr>
                    <w:sdt>
                      <w:sdtPr>
                        <w:id w:val="-168952476"/>
                        <w:lock w:val="sdtLocked"/>
                        <w:placeholder>
                          <w:docPart w:val="2756B4C74BA34299B9EE146EE5A9CB87"/>
                        </w:placeholder>
                        <w:showingPlcHdr/>
                        <w:text w:multiLine="1"/>
                      </w:sdtPr>
                      <w:sdtContent>
                        <w:r w:rsidR="00EF40CB" w:rsidRPr="00E819D4">
                          <w:rPr>
                            <w:rStyle w:val="PlaceholderText"/>
                          </w:rPr>
                          <w:t>Click or tap here to enter text.</w:t>
                        </w:r>
                      </w:sdtContent>
                    </w:sdt>
                  </w:p>
                </w:tc>
              </w:tr>
            </w:sdtContent>
          </w:sdt>
        </w:sdtContent>
      </w:sdt>
    </w:tbl>
    <w:p w14:paraId="2FE10EED" w14:textId="77777777" w:rsidR="00845728" w:rsidRDefault="00845728"/>
    <w:p w14:paraId="126F19CD" w14:textId="0A69FBC2" w:rsidR="00785353" w:rsidRPr="006A5324" w:rsidRDefault="00B76122" w:rsidP="003D1FE1">
      <w:pPr>
        <w:pStyle w:val="H3Number"/>
      </w:pPr>
      <w:r w:rsidRPr="006A5324">
        <w:t>SPECIALIST</w:t>
      </w:r>
      <w:r w:rsidR="006765FA" w:rsidRPr="006A5324">
        <w:t>S</w:t>
      </w:r>
      <w:r w:rsidRPr="006A5324">
        <w:t xml:space="preserve"> </w:t>
      </w:r>
      <w:r w:rsidR="00187DBF" w:rsidRPr="006A5324">
        <w:t xml:space="preserve">LISTED </w:t>
      </w:r>
      <w:r w:rsidR="006765FA" w:rsidRPr="006A5324">
        <w:t xml:space="preserve">BY THE EMPLOYER </w:t>
      </w:r>
    </w:p>
    <w:p w14:paraId="4CBBFCDA" w14:textId="278D506F" w:rsidR="00310C7B" w:rsidRPr="006A5324" w:rsidRDefault="005973DA" w:rsidP="006A5324">
      <w:pPr>
        <w:pStyle w:val="DefaultText"/>
        <w:rPr>
          <w:i/>
        </w:rPr>
      </w:pPr>
      <w:r>
        <w:rPr>
          <w:i/>
        </w:rPr>
        <w:fldChar w:fldCharType="begin">
          <w:ffData>
            <w:name w:val="Text40"/>
            <w:enabled/>
            <w:calcOnExit w:val="0"/>
            <w:textInput>
              <w:default w:val="CA Note: In  Table 11 below give a brief description and percentage cost of each area of work for which you intend to select a panel of Specialists (in some cases this may turn out to be only one Specialist) to propose to the Works Contractor."/>
            </w:textInput>
          </w:ffData>
        </w:fldChar>
      </w:r>
      <w:r>
        <w:rPr>
          <w:i/>
        </w:rPr>
        <w:instrText xml:space="preserve"> </w:instrText>
      </w:r>
      <w:bookmarkStart w:id="14" w:name="Text40"/>
      <w:r>
        <w:rPr>
          <w:i/>
        </w:rPr>
        <w:instrText xml:space="preserve">FORMTEXT </w:instrText>
      </w:r>
      <w:r>
        <w:rPr>
          <w:i/>
        </w:rPr>
      </w:r>
      <w:r>
        <w:rPr>
          <w:i/>
        </w:rPr>
        <w:fldChar w:fldCharType="separate"/>
      </w:r>
      <w:r>
        <w:rPr>
          <w:i/>
          <w:noProof/>
        </w:rPr>
        <w:t>CA Note: In  Table 11 below give a brief description and percentage cost of each area of work for which you intend to select a panel of Specialists (in some cases this may turn out to be only one Specialist) to propose to the Works Contractor.</w:t>
      </w:r>
      <w:r>
        <w:rPr>
          <w:i/>
        </w:rPr>
        <w:fldChar w:fldCharType="end"/>
      </w:r>
      <w:bookmarkEnd w:id="14"/>
    </w:p>
    <w:p w14:paraId="6BA4F6C9" w14:textId="6D01672C" w:rsidR="00215538" w:rsidRPr="0068641E" w:rsidRDefault="00215538">
      <w:pPr>
        <w:pStyle w:val="DefaultText"/>
        <w:rPr>
          <w:lang w:val="en-IE" w:eastAsia="en-GB"/>
        </w:rPr>
      </w:pPr>
    </w:p>
    <w:tbl>
      <w:tblPr>
        <w:tblW w:w="0" w:type="auto"/>
        <w:tblInd w:w="10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7697"/>
        <w:gridCol w:w="1690"/>
      </w:tblGrid>
      <w:tr w:rsidR="004E13A0" w:rsidRPr="004B66E4" w14:paraId="6259B63D" w14:textId="77777777" w:rsidTr="003F0861">
        <w:tc>
          <w:tcPr>
            <w:tcW w:w="7715" w:type="dxa"/>
            <w:shd w:val="clear" w:color="auto" w:fill="E7E6E6" w:themeFill="background2"/>
            <w:vAlign w:val="center"/>
          </w:tcPr>
          <w:p w14:paraId="3311F5F1" w14:textId="1039A96F" w:rsidR="004E13A0" w:rsidRPr="0068641E" w:rsidRDefault="00D67192" w:rsidP="008F37B2">
            <w:pPr>
              <w:pStyle w:val="TableHeading"/>
              <w:jc w:val="center"/>
              <w:rPr>
                <w:lang w:val="en-IE"/>
              </w:rPr>
            </w:pPr>
            <w:r w:rsidRPr="006A5324">
              <w:rPr>
                <w:sz w:val="24"/>
                <w:szCs w:val="24"/>
              </w:rPr>
              <w:t>TABLE 1</w:t>
            </w:r>
            <w:r w:rsidR="00155AB1">
              <w:rPr>
                <w:sz w:val="24"/>
                <w:szCs w:val="24"/>
              </w:rPr>
              <w:t>1</w:t>
            </w:r>
            <w:r w:rsidRPr="006A5324">
              <w:rPr>
                <w:sz w:val="24"/>
                <w:szCs w:val="24"/>
              </w:rPr>
              <w:t>: LISTED PANEL SPECIA</w:t>
            </w:r>
            <w:r w:rsidR="002E40ED" w:rsidRPr="006A5324">
              <w:rPr>
                <w:sz w:val="24"/>
                <w:szCs w:val="24"/>
              </w:rPr>
              <w:t>L</w:t>
            </w:r>
            <w:r w:rsidRPr="006A5324">
              <w:rPr>
                <w:sz w:val="24"/>
                <w:szCs w:val="24"/>
              </w:rPr>
              <w:t>IST AREAS</w:t>
            </w:r>
          </w:p>
        </w:tc>
        <w:tc>
          <w:tcPr>
            <w:tcW w:w="1692" w:type="dxa"/>
            <w:shd w:val="clear" w:color="auto" w:fill="E7E6E6" w:themeFill="background2"/>
          </w:tcPr>
          <w:p w14:paraId="5314DC71" w14:textId="77777777" w:rsidR="004E13A0" w:rsidRPr="00931067" w:rsidRDefault="004E13A0" w:rsidP="00931067">
            <w:pPr>
              <w:pStyle w:val="TableHeading"/>
              <w:jc w:val="center"/>
              <w:rPr>
                <w:sz w:val="24"/>
                <w:szCs w:val="24"/>
              </w:rPr>
            </w:pPr>
            <w:r w:rsidRPr="00931067">
              <w:rPr>
                <w:sz w:val="22"/>
                <w:szCs w:val="22"/>
              </w:rPr>
              <w:t>% of</w:t>
            </w:r>
            <w:r w:rsidR="00B116E1" w:rsidRPr="00931067">
              <w:rPr>
                <w:sz w:val="22"/>
                <w:szCs w:val="22"/>
              </w:rPr>
              <w:t xml:space="preserve"> total </w:t>
            </w:r>
            <w:r w:rsidRPr="00931067">
              <w:rPr>
                <w:sz w:val="22"/>
                <w:szCs w:val="22"/>
              </w:rPr>
              <w:t>project costs</w:t>
            </w:r>
          </w:p>
        </w:tc>
      </w:tr>
      <w:sdt>
        <w:sdtPr>
          <w:id w:val="1567453041"/>
          <w15:repeatingSection/>
        </w:sdtPr>
        <w:sdtContent>
          <w:sdt>
            <w:sdtPr>
              <w:id w:val="-28341537"/>
              <w:placeholder>
                <w:docPart w:val="DefaultPlaceholder_-1854013436"/>
              </w:placeholder>
              <w15:repeatingSectionItem/>
            </w:sdtPr>
            <w:sdtContent>
              <w:tr w:rsidR="004E13A0" w:rsidRPr="004B66E4" w14:paraId="5A8987B4" w14:textId="77777777" w:rsidTr="003F0861">
                <w:tc>
                  <w:tcPr>
                    <w:tcW w:w="7715" w:type="dxa"/>
                    <w:shd w:val="clear" w:color="auto" w:fill="auto"/>
                  </w:tcPr>
                  <w:p w14:paraId="26B11E2D" w14:textId="2F3CBDE4" w:rsidR="004E13A0" w:rsidRPr="006F4011" w:rsidRDefault="00000000" w:rsidP="009B12CE">
                    <w:pPr>
                      <w:rPr>
                        <w:lang w:val="en-IE"/>
                      </w:rPr>
                    </w:pPr>
                    <w:sdt>
                      <w:sdtPr>
                        <w:id w:val="56134576"/>
                        <w:lock w:val="sdtLocked"/>
                        <w:placeholder>
                          <w:docPart w:val="123AD0418FF947D88F3D021217995F1E"/>
                        </w:placeholder>
                        <w:showingPlcHdr/>
                        <w:text w:multiLine="1"/>
                      </w:sdtPr>
                      <w:sdtContent>
                        <w:r w:rsidR="00EF40CB" w:rsidRPr="00E819D4">
                          <w:rPr>
                            <w:rStyle w:val="PlaceholderText"/>
                          </w:rPr>
                          <w:t>Click or tap here to enter text.</w:t>
                        </w:r>
                      </w:sdtContent>
                    </w:sdt>
                  </w:p>
                </w:tc>
                <w:tc>
                  <w:tcPr>
                    <w:tcW w:w="1692" w:type="dxa"/>
                    <w:shd w:val="clear" w:color="auto" w:fill="auto"/>
                  </w:tcPr>
                  <w:p w14:paraId="73DF59EB" w14:textId="4F99D01C" w:rsidR="004E13A0" w:rsidRPr="006F4011" w:rsidRDefault="00000000" w:rsidP="006A5324">
                    <w:pPr>
                      <w:rPr>
                        <w:lang w:val="en-IE"/>
                      </w:rPr>
                    </w:pPr>
                    <w:sdt>
                      <w:sdtPr>
                        <w:id w:val="1072392827"/>
                        <w:placeholder>
                          <w:docPart w:val="7CC581F370A04B94AE74C4D09E9676CC"/>
                        </w:placeholder>
                        <w:showingPlcHdr/>
                        <w:text/>
                      </w:sdtPr>
                      <w:sdtContent>
                        <w:r w:rsidR="00EF40CB" w:rsidRPr="00E819D4">
                          <w:rPr>
                            <w:rStyle w:val="PlaceholderText"/>
                          </w:rPr>
                          <w:t>Click or tap here to enter text.</w:t>
                        </w:r>
                      </w:sdtContent>
                    </w:sdt>
                  </w:p>
                </w:tc>
              </w:tr>
            </w:sdtContent>
          </w:sdt>
        </w:sdtContent>
      </w:sdt>
    </w:tbl>
    <w:p w14:paraId="5B095F00" w14:textId="126D9877" w:rsidR="00C735E5" w:rsidRDefault="00C735E5" w:rsidP="00334C16"/>
    <w:p w14:paraId="324FF3F2" w14:textId="359CCCA2" w:rsidR="00BF6CDC" w:rsidRPr="006A5324" w:rsidRDefault="00B76122" w:rsidP="003D1FE1">
      <w:pPr>
        <w:pStyle w:val="H2Number"/>
      </w:pPr>
      <w:r w:rsidRPr="006A5324">
        <w:t>SPECIALIST</w:t>
      </w:r>
      <w:r w:rsidR="006765FA" w:rsidRPr="006A5324">
        <w:t xml:space="preserve">S </w:t>
      </w:r>
      <w:r w:rsidR="00187DBF" w:rsidRPr="006A5324">
        <w:t>NAMED BY THE EMPLOYER (PW-CF1 to PW-CF5 only)</w:t>
      </w:r>
    </w:p>
    <w:p w14:paraId="4CF4F53E" w14:textId="5B6340BC" w:rsidR="00785353" w:rsidRPr="006A5324" w:rsidRDefault="006765FA" w:rsidP="003D1FE1">
      <w:pPr>
        <w:pStyle w:val="H3Number"/>
      </w:pPr>
      <w:r w:rsidRPr="006A5324">
        <w:t xml:space="preserve">NOVATED </w:t>
      </w:r>
      <w:r w:rsidR="00187DBF" w:rsidRPr="006A5324">
        <w:t xml:space="preserve">SPECIALISTS </w:t>
      </w:r>
    </w:p>
    <w:p w14:paraId="681C9B81" w14:textId="06ACC9B5" w:rsidR="00215538" w:rsidRPr="006A5324" w:rsidRDefault="005973DA" w:rsidP="006A5324">
      <w:pPr>
        <w:rPr>
          <w:i/>
        </w:rPr>
      </w:pPr>
      <w:r>
        <w:rPr>
          <w:i/>
        </w:rPr>
        <w:fldChar w:fldCharType="begin">
          <w:ffData>
            <w:name w:val="Text41"/>
            <w:enabled/>
            <w:calcOnExit w:val="0"/>
            <w:textInput>
              <w:default w:val="CA Note: Where the Competition is to appoint a Works Contractor, in Table 12 below, give a brief description and percentage cost of the specialist areas for which you intend to novate a Specialist contract to the Works Contractor."/>
            </w:textInput>
          </w:ffData>
        </w:fldChar>
      </w:r>
      <w:r>
        <w:rPr>
          <w:i/>
        </w:rPr>
        <w:instrText xml:space="preserve"> </w:instrText>
      </w:r>
      <w:bookmarkStart w:id="15" w:name="Text41"/>
      <w:r>
        <w:rPr>
          <w:i/>
        </w:rPr>
        <w:instrText xml:space="preserve">FORMTEXT </w:instrText>
      </w:r>
      <w:r>
        <w:rPr>
          <w:i/>
        </w:rPr>
      </w:r>
      <w:r>
        <w:rPr>
          <w:i/>
        </w:rPr>
        <w:fldChar w:fldCharType="separate"/>
      </w:r>
      <w:r>
        <w:rPr>
          <w:i/>
          <w:noProof/>
        </w:rPr>
        <w:t>CA Note: Where the Competition is to appoint a Works Contractor, in Table 12 below, give a brief description and percentage cost of the specialist areas for which you intend to novate a Specialist contract to the Works Contractor.</w:t>
      </w:r>
      <w:r>
        <w:rPr>
          <w:i/>
        </w:rPr>
        <w:fldChar w:fldCharType="end"/>
      </w:r>
      <w:bookmarkEnd w:id="15"/>
    </w:p>
    <w:p w14:paraId="6BCFD105" w14:textId="1F869D65" w:rsidR="004309E5" w:rsidRPr="0068641E" w:rsidRDefault="004309E5" w:rsidP="006A5324"/>
    <w:tbl>
      <w:tblPr>
        <w:tblW w:w="0" w:type="auto"/>
        <w:tblInd w:w="10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7698"/>
        <w:gridCol w:w="1689"/>
      </w:tblGrid>
      <w:tr w:rsidR="00B116E1" w:rsidRPr="007A3F8B" w14:paraId="74994E93" w14:textId="77777777" w:rsidTr="003F0861">
        <w:tc>
          <w:tcPr>
            <w:tcW w:w="7716" w:type="dxa"/>
            <w:shd w:val="clear" w:color="auto" w:fill="E7E6E6" w:themeFill="background2"/>
            <w:vAlign w:val="center"/>
          </w:tcPr>
          <w:p w14:paraId="4E2F20F8" w14:textId="1C3FC8AE" w:rsidR="00B116E1" w:rsidRPr="007A3F8B" w:rsidRDefault="00D67192" w:rsidP="008F37B2">
            <w:pPr>
              <w:pStyle w:val="TableHeading"/>
              <w:jc w:val="center"/>
              <w:rPr>
                <w:lang w:val="en-IE"/>
              </w:rPr>
            </w:pPr>
            <w:r w:rsidRPr="006A5324">
              <w:rPr>
                <w:sz w:val="24"/>
                <w:szCs w:val="24"/>
              </w:rPr>
              <w:t>TABLE 1</w:t>
            </w:r>
            <w:r w:rsidR="00155AB1">
              <w:rPr>
                <w:sz w:val="24"/>
                <w:szCs w:val="24"/>
              </w:rPr>
              <w:t>2</w:t>
            </w:r>
            <w:r w:rsidRPr="006A5324">
              <w:rPr>
                <w:sz w:val="24"/>
                <w:szCs w:val="24"/>
              </w:rPr>
              <w:t>: NOVATED SPECIALIST CONTRACT AREA(S)</w:t>
            </w:r>
          </w:p>
        </w:tc>
        <w:tc>
          <w:tcPr>
            <w:tcW w:w="1691" w:type="dxa"/>
            <w:shd w:val="clear" w:color="auto" w:fill="E7E6E6" w:themeFill="background2"/>
          </w:tcPr>
          <w:p w14:paraId="011097B9" w14:textId="77777777" w:rsidR="00B116E1" w:rsidRPr="007A3F8B" w:rsidRDefault="00B116E1" w:rsidP="00931067">
            <w:pPr>
              <w:pStyle w:val="TableHeading"/>
              <w:jc w:val="center"/>
              <w:rPr>
                <w:lang w:val="en-IE"/>
              </w:rPr>
            </w:pPr>
            <w:r w:rsidRPr="00931067">
              <w:rPr>
                <w:sz w:val="22"/>
                <w:szCs w:val="22"/>
              </w:rPr>
              <w:t xml:space="preserve">% of </w:t>
            </w:r>
            <w:r w:rsidR="00A31F30" w:rsidRPr="00931067">
              <w:rPr>
                <w:sz w:val="22"/>
                <w:szCs w:val="22"/>
              </w:rPr>
              <w:t xml:space="preserve">total </w:t>
            </w:r>
            <w:r w:rsidRPr="00931067">
              <w:rPr>
                <w:sz w:val="22"/>
                <w:szCs w:val="22"/>
              </w:rPr>
              <w:t>project costs</w:t>
            </w:r>
          </w:p>
        </w:tc>
      </w:tr>
      <w:sdt>
        <w:sdtPr>
          <w:id w:val="1763725374"/>
          <w15:repeatingSection/>
        </w:sdtPr>
        <w:sdtContent>
          <w:sdt>
            <w:sdtPr>
              <w:id w:val="-774715714"/>
              <w:placeholder>
                <w:docPart w:val="DefaultPlaceholder_-1854013436"/>
              </w:placeholder>
              <w15:repeatingSectionItem/>
            </w:sdtPr>
            <w:sdtContent>
              <w:tr w:rsidR="00B116E1" w:rsidRPr="004B66E4" w14:paraId="5790D8C1" w14:textId="77777777" w:rsidTr="003F0861">
                <w:tc>
                  <w:tcPr>
                    <w:tcW w:w="7716" w:type="dxa"/>
                    <w:shd w:val="clear" w:color="auto" w:fill="auto"/>
                  </w:tcPr>
                  <w:p w14:paraId="38684A5A" w14:textId="15457ABB" w:rsidR="00B116E1" w:rsidRPr="006F4011" w:rsidRDefault="00000000" w:rsidP="009B12CE">
                    <w:pPr>
                      <w:rPr>
                        <w:lang w:val="en-IE"/>
                      </w:rPr>
                    </w:pPr>
                    <w:sdt>
                      <w:sdtPr>
                        <w:id w:val="-1635095325"/>
                        <w:lock w:val="sdtLocked"/>
                        <w:placeholder>
                          <w:docPart w:val="5B0041F8E50743888DC4E639C6E5C6E6"/>
                        </w:placeholder>
                        <w:showingPlcHdr/>
                        <w:text w:multiLine="1"/>
                      </w:sdtPr>
                      <w:sdtContent>
                        <w:r w:rsidR="00EF40CB" w:rsidRPr="00E819D4">
                          <w:rPr>
                            <w:rStyle w:val="PlaceholderText"/>
                          </w:rPr>
                          <w:t>Click or tap here to enter text.</w:t>
                        </w:r>
                      </w:sdtContent>
                    </w:sdt>
                  </w:p>
                </w:tc>
                <w:tc>
                  <w:tcPr>
                    <w:tcW w:w="1691" w:type="dxa"/>
                    <w:shd w:val="clear" w:color="auto" w:fill="auto"/>
                  </w:tcPr>
                  <w:p w14:paraId="13F921C2" w14:textId="60DA056E" w:rsidR="00B116E1" w:rsidRPr="006F4011" w:rsidRDefault="00000000" w:rsidP="006A5324">
                    <w:pPr>
                      <w:rPr>
                        <w:lang w:val="en-IE"/>
                      </w:rPr>
                    </w:pPr>
                    <w:sdt>
                      <w:sdtPr>
                        <w:id w:val="2053725665"/>
                        <w:lock w:val="sdtLocked"/>
                        <w:placeholder>
                          <w:docPart w:val="263BDD9656444D75BA96111F0729DE7D"/>
                        </w:placeholder>
                        <w:showingPlcHdr/>
                        <w:text w:multiLine="1"/>
                      </w:sdtPr>
                      <w:sdtContent>
                        <w:r w:rsidR="00EF40CB" w:rsidRPr="00E819D4">
                          <w:rPr>
                            <w:rStyle w:val="PlaceholderText"/>
                          </w:rPr>
                          <w:t>Click or tap here to enter text.</w:t>
                        </w:r>
                      </w:sdtContent>
                    </w:sdt>
                  </w:p>
                </w:tc>
              </w:tr>
            </w:sdtContent>
          </w:sdt>
        </w:sdtContent>
      </w:sdt>
    </w:tbl>
    <w:p w14:paraId="5F60657D" w14:textId="686DD0E2" w:rsidR="00845728" w:rsidRDefault="00845728"/>
    <w:p w14:paraId="13CF6DB1" w14:textId="2B40554A" w:rsidR="002265C7" w:rsidRPr="006A5324" w:rsidRDefault="00B76122" w:rsidP="003D1FE1">
      <w:pPr>
        <w:pStyle w:val="H2Number"/>
      </w:pPr>
      <w:r w:rsidRPr="006A5324">
        <w:t>OTHER WORKS</w:t>
      </w:r>
    </w:p>
    <w:p w14:paraId="0DC5540D" w14:textId="44AFE71A" w:rsidR="00B81B0D" w:rsidRPr="00D74E1C" w:rsidRDefault="00634757">
      <w:pPr>
        <w:pStyle w:val="DefaultText"/>
        <w:rPr>
          <w:sz w:val="24"/>
        </w:rPr>
      </w:pPr>
      <w:r>
        <w:rPr>
          <w:rStyle w:val="InitialStyle"/>
          <w:rFonts w:asciiTheme="minorHAnsi" w:hAnsiTheme="minorHAnsi" w:cstheme="minorHAnsi"/>
          <w:i/>
          <w:sz w:val="22"/>
        </w:rPr>
        <w:fldChar w:fldCharType="begin">
          <w:ffData>
            <w:name w:val="Text42"/>
            <w:enabled/>
            <w:calcOnExit w:val="0"/>
            <w:textInput>
              <w:default w:val="CA Note: List in Table 13 other works intended to be carried out by independent contractors who will be working on the site at the same time as the Works Contractor."/>
            </w:textInput>
          </w:ffData>
        </w:fldChar>
      </w:r>
      <w:r>
        <w:rPr>
          <w:rStyle w:val="InitialStyle"/>
          <w:rFonts w:asciiTheme="minorHAnsi" w:hAnsiTheme="minorHAnsi" w:cstheme="minorHAnsi"/>
          <w:i/>
          <w:sz w:val="22"/>
        </w:rPr>
        <w:instrText xml:space="preserve"> </w:instrText>
      </w:r>
      <w:bookmarkStart w:id="16" w:name="Text42"/>
      <w:r>
        <w:rPr>
          <w:rStyle w:val="InitialStyle"/>
          <w:rFonts w:asciiTheme="minorHAnsi" w:hAnsiTheme="minorHAnsi" w:cstheme="minorHAnsi"/>
          <w:i/>
          <w:sz w:val="22"/>
        </w:rPr>
        <w:instrText xml:space="preserve">FORMTEXT </w:instrText>
      </w:r>
      <w:r>
        <w:rPr>
          <w:rStyle w:val="InitialStyle"/>
          <w:rFonts w:asciiTheme="minorHAnsi" w:hAnsiTheme="minorHAnsi" w:cstheme="minorHAnsi"/>
          <w:i/>
          <w:sz w:val="22"/>
        </w:rPr>
      </w:r>
      <w:r>
        <w:rPr>
          <w:rStyle w:val="InitialStyle"/>
          <w:rFonts w:asciiTheme="minorHAnsi" w:hAnsiTheme="minorHAnsi" w:cstheme="minorHAnsi"/>
          <w:i/>
          <w:sz w:val="22"/>
        </w:rPr>
        <w:fldChar w:fldCharType="separate"/>
      </w:r>
      <w:r>
        <w:rPr>
          <w:rStyle w:val="InitialStyle"/>
          <w:rFonts w:asciiTheme="minorHAnsi" w:hAnsiTheme="minorHAnsi" w:cstheme="minorHAnsi"/>
          <w:i/>
          <w:noProof/>
          <w:sz w:val="22"/>
        </w:rPr>
        <w:t>CA Note: List in Table 13 other works intended to be carried out by independent contractors who will be working on the site at the same time as the Works Contractor.</w:t>
      </w:r>
      <w:r>
        <w:rPr>
          <w:rStyle w:val="InitialStyle"/>
          <w:rFonts w:asciiTheme="minorHAnsi" w:hAnsiTheme="minorHAnsi" w:cstheme="minorHAnsi"/>
          <w:i/>
          <w:sz w:val="22"/>
        </w:rPr>
        <w:fldChar w:fldCharType="end"/>
      </w:r>
      <w:bookmarkEnd w:id="16"/>
    </w:p>
    <w:p w14:paraId="184C5B5A" w14:textId="75422D37" w:rsidR="003F0861" w:rsidRPr="006F4011" w:rsidRDefault="003F0861">
      <w:pPr>
        <w:pStyle w:val="DefaultText"/>
        <w:rPr>
          <w:rStyle w:val="InitialStyle"/>
          <w:rFonts w:ascii="Arial" w:hAnsi="Arial" w:cs="Arial"/>
          <w:b/>
          <w:color w:val="000000"/>
          <w:sz w:val="20"/>
          <w:szCs w:val="22"/>
          <w:lang w:val="en-G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4E6014" w:rsidRPr="004B66E4" w14:paraId="65793453" w14:textId="77777777" w:rsidTr="006A5324">
        <w:tc>
          <w:tcPr>
            <w:tcW w:w="9498" w:type="dxa"/>
            <w:shd w:val="clear" w:color="auto" w:fill="D9D9D9"/>
          </w:tcPr>
          <w:p w14:paraId="6AD0C096" w14:textId="0BFC2B1A" w:rsidR="004E6014" w:rsidRPr="006F4011" w:rsidRDefault="00BB2C8B" w:rsidP="006A5324">
            <w:pPr>
              <w:rPr>
                <w:bCs/>
              </w:rPr>
            </w:pPr>
            <w:r w:rsidRPr="00D74E1C">
              <w:rPr>
                <w:rStyle w:val="InitialStyle"/>
                <w:rFonts w:asciiTheme="minorHAnsi" w:hAnsiTheme="minorHAnsi" w:cstheme="minorHAnsi"/>
                <w:sz w:val="22"/>
              </w:rPr>
              <w:t xml:space="preserve">The following works will be undertaken on the </w:t>
            </w:r>
            <w:r w:rsidR="00310C7B" w:rsidRPr="00D74E1C">
              <w:rPr>
                <w:rStyle w:val="InitialStyle"/>
                <w:rFonts w:asciiTheme="minorHAnsi" w:hAnsiTheme="minorHAnsi" w:cstheme="minorHAnsi"/>
                <w:sz w:val="22"/>
              </w:rPr>
              <w:t>S</w:t>
            </w:r>
            <w:r w:rsidRPr="00D74E1C">
              <w:rPr>
                <w:rStyle w:val="InitialStyle"/>
                <w:rFonts w:asciiTheme="minorHAnsi" w:hAnsiTheme="minorHAnsi" w:cstheme="minorHAnsi"/>
                <w:sz w:val="22"/>
              </w:rPr>
              <w:t>ite by independent contractors at the same time</w:t>
            </w:r>
            <w:r w:rsidR="00C26921" w:rsidRPr="00D74E1C">
              <w:rPr>
                <w:rStyle w:val="InitialStyle"/>
                <w:rFonts w:asciiTheme="minorHAnsi" w:hAnsiTheme="minorHAnsi" w:cstheme="minorHAnsi"/>
                <w:sz w:val="22"/>
              </w:rPr>
              <w:t xml:space="preserve"> as the works that are the subject of this </w:t>
            </w:r>
            <w:r w:rsidR="002E0A46" w:rsidRPr="00D74E1C">
              <w:rPr>
                <w:rStyle w:val="InitialStyle"/>
                <w:rFonts w:asciiTheme="minorHAnsi" w:hAnsiTheme="minorHAnsi" w:cstheme="minorHAnsi"/>
                <w:sz w:val="22"/>
              </w:rPr>
              <w:t>Competition</w:t>
            </w:r>
            <w:r w:rsidR="00C26921" w:rsidRPr="006F4011">
              <w:rPr>
                <w:rStyle w:val="InitialStyle"/>
                <w:rFonts w:ascii="Arial" w:hAnsi="Arial" w:cs="Arial"/>
                <w:sz w:val="20"/>
              </w:rPr>
              <w:t>.</w:t>
            </w:r>
          </w:p>
        </w:tc>
      </w:tr>
    </w:tbl>
    <w:p w14:paraId="75D93B7A" w14:textId="06CD7AF0" w:rsidR="004E6014" w:rsidRDefault="004E6014" w:rsidP="006A5324">
      <w:pPr>
        <w:pStyle w:val="DefaultText"/>
        <w:rPr>
          <w:rStyle w:val="InitialStyle"/>
          <w:rFonts w:ascii="Arial" w:hAnsi="Arial" w:cs="Arial"/>
          <w:b/>
          <w:color w:val="000000"/>
          <w:sz w:val="20"/>
          <w:szCs w:val="22"/>
          <w:lang w:val="en-GB"/>
        </w:rPr>
      </w:pPr>
    </w:p>
    <w:p w14:paraId="13F208A8" w14:textId="4742C2BD" w:rsidR="00306D8C" w:rsidRDefault="00306D8C" w:rsidP="006A5324">
      <w:pPr>
        <w:pStyle w:val="DefaultText"/>
        <w:rPr>
          <w:rStyle w:val="InitialStyle"/>
          <w:rFonts w:ascii="Arial" w:hAnsi="Arial" w:cs="Arial"/>
          <w:b/>
          <w:color w:val="000000"/>
          <w:sz w:val="20"/>
          <w:szCs w:val="22"/>
          <w:lang w:val="en-GB"/>
        </w:rPr>
      </w:pPr>
    </w:p>
    <w:p w14:paraId="67359EDB" w14:textId="0F1C1B5E" w:rsidR="00306D8C" w:rsidRDefault="00306D8C" w:rsidP="006A5324">
      <w:pPr>
        <w:pStyle w:val="DefaultText"/>
        <w:rPr>
          <w:rStyle w:val="InitialStyle"/>
          <w:rFonts w:ascii="Arial" w:hAnsi="Arial" w:cs="Arial"/>
          <w:b/>
          <w:color w:val="000000"/>
          <w:sz w:val="20"/>
          <w:szCs w:val="22"/>
          <w:lang w:val="en-GB"/>
        </w:rPr>
      </w:pPr>
    </w:p>
    <w:p w14:paraId="44529687" w14:textId="2F65876B" w:rsidR="00306D8C" w:rsidRDefault="00306D8C" w:rsidP="006A5324">
      <w:pPr>
        <w:pStyle w:val="DefaultText"/>
        <w:rPr>
          <w:rStyle w:val="InitialStyle"/>
          <w:rFonts w:ascii="Arial" w:hAnsi="Arial" w:cs="Arial"/>
          <w:b/>
          <w:color w:val="000000"/>
          <w:sz w:val="20"/>
          <w:szCs w:val="22"/>
          <w:lang w:val="en-GB"/>
        </w:rPr>
      </w:pPr>
    </w:p>
    <w:tbl>
      <w:tblPr>
        <w:tblpPr w:leftFromText="180" w:rightFromText="180" w:vertAnchor="text" w:tblpY="1"/>
        <w:tblOverlap w:val="never"/>
        <w:tblW w:w="0" w:type="auto"/>
        <w:tblCellSpacing w:w="28"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CellMar>
          <w:top w:w="28" w:type="dxa"/>
          <w:left w:w="28" w:type="dxa"/>
          <w:bottom w:w="28" w:type="dxa"/>
          <w:right w:w="28" w:type="dxa"/>
        </w:tblCellMar>
        <w:tblLook w:val="0000" w:firstRow="0" w:lastRow="0" w:firstColumn="0" w:lastColumn="0" w:noHBand="0" w:noVBand="0"/>
      </w:tblPr>
      <w:tblGrid>
        <w:gridCol w:w="9523"/>
      </w:tblGrid>
      <w:tr w:rsidR="00306D8C" w:rsidRPr="00AE4FC7" w14:paraId="0F260386" w14:textId="77777777" w:rsidTr="0095676A">
        <w:trPr>
          <w:cantSplit/>
          <w:tblCellSpacing w:w="28" w:type="dxa"/>
        </w:trPr>
        <w:tc>
          <w:tcPr>
            <w:tcW w:w="94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9CBDB0" w14:textId="04206C72" w:rsidR="00306D8C" w:rsidRPr="00AE4FC7" w:rsidRDefault="00306D8C" w:rsidP="00306D8C">
            <w:pPr>
              <w:pStyle w:val="TableHeading"/>
              <w:jc w:val="center"/>
            </w:pPr>
            <w:r w:rsidRPr="006A5324">
              <w:rPr>
                <w:sz w:val="24"/>
                <w:szCs w:val="24"/>
              </w:rPr>
              <w:t>TABLE 1</w:t>
            </w:r>
            <w:r>
              <w:rPr>
                <w:sz w:val="24"/>
                <w:szCs w:val="24"/>
              </w:rPr>
              <w:t>3</w:t>
            </w:r>
            <w:r w:rsidRPr="006A5324">
              <w:rPr>
                <w:sz w:val="24"/>
                <w:szCs w:val="24"/>
              </w:rPr>
              <w:t xml:space="preserve">: </w:t>
            </w:r>
            <w:r>
              <w:rPr>
                <w:sz w:val="24"/>
                <w:szCs w:val="24"/>
              </w:rPr>
              <w:t xml:space="preserve">DESCRIPTION OF </w:t>
            </w:r>
            <w:r w:rsidRPr="006A5324">
              <w:rPr>
                <w:sz w:val="24"/>
                <w:szCs w:val="24"/>
              </w:rPr>
              <w:t xml:space="preserve">OTHER </w:t>
            </w:r>
            <w:r>
              <w:rPr>
                <w:sz w:val="24"/>
                <w:szCs w:val="24"/>
              </w:rPr>
              <w:t>WORKS</w:t>
            </w:r>
          </w:p>
        </w:tc>
      </w:tr>
      <w:tr w:rsidR="00306D8C" w:rsidRPr="00F74E6E" w14:paraId="06AC4858" w14:textId="77777777" w:rsidTr="0095676A">
        <w:trPr>
          <w:cantSplit/>
          <w:tblCellSpacing w:w="28" w:type="dxa"/>
        </w:trPr>
        <w:tc>
          <w:tcPr>
            <w:tcW w:w="9411" w:type="dxa"/>
            <w:tcBorders>
              <w:top w:val="single" w:sz="4" w:space="0" w:color="auto"/>
              <w:left w:val="single" w:sz="4" w:space="0" w:color="auto"/>
              <w:bottom w:val="single" w:sz="4" w:space="0" w:color="auto"/>
              <w:right w:val="single" w:sz="4" w:space="0" w:color="auto"/>
            </w:tcBorders>
            <w:shd w:val="clear" w:color="FFFF00" w:fill="auto"/>
          </w:tcPr>
          <w:p w14:paraId="4061E573" w14:textId="77777777" w:rsidR="00306D8C" w:rsidRPr="00F74E6E" w:rsidRDefault="00000000" w:rsidP="0095676A">
            <w:pPr>
              <w:pStyle w:val="DefaultText"/>
              <w:rPr>
                <w:rStyle w:val="InitialStyle"/>
                <w:rFonts w:ascii="Arial" w:hAnsi="Arial" w:cs="Arial"/>
                <w:sz w:val="20"/>
                <w:szCs w:val="24"/>
                <w:lang w:val="en-GB" w:eastAsia="en-GB"/>
              </w:rPr>
            </w:pPr>
            <w:sdt>
              <w:sdtPr>
                <w:rPr>
                  <w:rFonts w:ascii="Courier New" w:hAnsi="Courier New" w:cs="Courier New"/>
                  <w:sz w:val="24"/>
                </w:rPr>
                <w:id w:val="938183463"/>
                <w:placeholder>
                  <w:docPart w:val="2983685E01534426B6C333E4B4D59EC2"/>
                </w:placeholder>
                <w:showingPlcHdr/>
                <w:text w:multiLine="1"/>
              </w:sdtPr>
              <w:sdtEndPr>
                <w:rPr>
                  <w:rFonts w:asciiTheme="minorHAnsi" w:hAnsiTheme="minorHAnsi" w:cstheme="minorHAnsi"/>
                  <w:sz w:val="22"/>
                </w:rPr>
              </w:sdtEndPr>
              <w:sdtContent>
                <w:r w:rsidR="00306D8C" w:rsidRPr="00E819D4">
                  <w:rPr>
                    <w:rStyle w:val="PlaceholderText"/>
                  </w:rPr>
                  <w:t>Click or tap here to enter text.</w:t>
                </w:r>
              </w:sdtContent>
            </w:sdt>
          </w:p>
        </w:tc>
      </w:tr>
    </w:tbl>
    <w:p w14:paraId="4D93BAFE" w14:textId="0B6BCE59" w:rsidR="00306D8C" w:rsidRDefault="00306D8C" w:rsidP="006A5324">
      <w:pPr>
        <w:pStyle w:val="DefaultText"/>
        <w:rPr>
          <w:rStyle w:val="InitialStyle"/>
          <w:rFonts w:ascii="Arial" w:hAnsi="Arial" w:cs="Arial"/>
          <w:b/>
          <w:color w:val="000000"/>
          <w:sz w:val="20"/>
          <w:szCs w:val="22"/>
          <w:lang w:val="en-GB"/>
        </w:rPr>
      </w:pPr>
    </w:p>
    <w:p w14:paraId="48C0EB8C" w14:textId="77777777" w:rsidR="00306D8C" w:rsidRPr="006F4011" w:rsidRDefault="00306D8C" w:rsidP="006A5324">
      <w:pPr>
        <w:pStyle w:val="DefaultText"/>
        <w:rPr>
          <w:rStyle w:val="InitialStyle"/>
          <w:rFonts w:ascii="Arial" w:hAnsi="Arial" w:cs="Arial"/>
          <w:b/>
          <w:color w:val="000000"/>
          <w:sz w:val="20"/>
          <w:szCs w:val="22"/>
          <w:lang w:val="en-GB"/>
        </w:rPr>
      </w:pPr>
    </w:p>
    <w:p w14:paraId="71D2721C" w14:textId="3E91F2DE" w:rsidR="007F5079" w:rsidRPr="006A5324" w:rsidRDefault="00660580" w:rsidP="003D1FE1">
      <w:pPr>
        <w:pStyle w:val="H2Number"/>
      </w:pPr>
      <w:r w:rsidRPr="006A5324">
        <w:t xml:space="preserve">ADDITIONAL </w:t>
      </w:r>
      <w:r w:rsidR="009604B9">
        <w:t>TENDERER</w:t>
      </w:r>
      <w:r w:rsidRPr="006A5324">
        <w:t xml:space="preserve"> </w:t>
      </w:r>
      <w:r w:rsidR="004304BD" w:rsidRPr="006A5324">
        <w:t>INFORM</w:t>
      </w:r>
      <w:r w:rsidR="0091097D" w:rsidRPr="006A5324">
        <w:t>A</w:t>
      </w:r>
      <w:r w:rsidR="004304BD" w:rsidRPr="006A5324">
        <w:t xml:space="preserve">TION </w:t>
      </w:r>
    </w:p>
    <w:p w14:paraId="158DDDDF" w14:textId="77777777" w:rsidR="00614D46" w:rsidRPr="006A5324" w:rsidRDefault="00614D46"/>
    <w:tbl>
      <w:tblPr>
        <w:tblpPr w:leftFromText="180" w:rightFromText="180" w:vertAnchor="text" w:tblpY="1"/>
        <w:tblOverlap w:val="never"/>
        <w:tblW w:w="0" w:type="auto"/>
        <w:tblCellSpacing w:w="28"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CellMar>
          <w:top w:w="28" w:type="dxa"/>
          <w:left w:w="28" w:type="dxa"/>
          <w:bottom w:w="28" w:type="dxa"/>
          <w:right w:w="28" w:type="dxa"/>
        </w:tblCellMar>
        <w:tblLook w:val="0000" w:firstRow="0" w:lastRow="0" w:firstColumn="0" w:lastColumn="0" w:noHBand="0" w:noVBand="0"/>
      </w:tblPr>
      <w:tblGrid>
        <w:gridCol w:w="9523"/>
      </w:tblGrid>
      <w:tr w:rsidR="004D72A2" w:rsidRPr="004B66E4" w14:paraId="179B5202" w14:textId="77777777" w:rsidTr="00306D8C">
        <w:trPr>
          <w:cantSplit/>
          <w:tblCellSpacing w:w="28" w:type="dxa"/>
        </w:trPr>
        <w:tc>
          <w:tcPr>
            <w:tcW w:w="94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42E6C0" w14:textId="281353EA" w:rsidR="004D72A2" w:rsidRPr="00AE4FC7" w:rsidRDefault="00B65A62" w:rsidP="008F37B2">
            <w:pPr>
              <w:pStyle w:val="TableHeading"/>
              <w:jc w:val="center"/>
            </w:pPr>
            <w:r w:rsidRPr="006A5324">
              <w:rPr>
                <w:sz w:val="24"/>
                <w:szCs w:val="24"/>
              </w:rPr>
              <w:t>TABLE 1</w:t>
            </w:r>
            <w:r w:rsidR="005973DA">
              <w:rPr>
                <w:sz w:val="24"/>
                <w:szCs w:val="24"/>
              </w:rPr>
              <w:t>4</w:t>
            </w:r>
            <w:r w:rsidRPr="006A5324">
              <w:rPr>
                <w:sz w:val="24"/>
                <w:szCs w:val="24"/>
              </w:rPr>
              <w:t>: OTHER INFORMATION REQUIRED</w:t>
            </w:r>
          </w:p>
        </w:tc>
      </w:tr>
      <w:tr w:rsidR="003F549F" w:rsidRPr="004B66E4" w14:paraId="781E40BB" w14:textId="77777777" w:rsidTr="00306D8C">
        <w:trPr>
          <w:cantSplit/>
          <w:tblCellSpacing w:w="28" w:type="dxa"/>
        </w:trPr>
        <w:tc>
          <w:tcPr>
            <w:tcW w:w="9411" w:type="dxa"/>
            <w:tcBorders>
              <w:top w:val="single" w:sz="4" w:space="0" w:color="auto"/>
              <w:left w:val="single" w:sz="4" w:space="0" w:color="auto"/>
              <w:bottom w:val="single" w:sz="4" w:space="0" w:color="auto"/>
              <w:right w:val="single" w:sz="4" w:space="0" w:color="auto"/>
            </w:tcBorders>
            <w:shd w:val="clear" w:color="FFFF00" w:fill="auto"/>
          </w:tcPr>
          <w:p w14:paraId="009891CE" w14:textId="363E89DD" w:rsidR="003F549F" w:rsidRPr="00F74E6E" w:rsidRDefault="00000000" w:rsidP="00AE4FC7">
            <w:pPr>
              <w:pStyle w:val="DefaultText"/>
              <w:rPr>
                <w:rStyle w:val="InitialStyle"/>
                <w:rFonts w:ascii="Arial" w:hAnsi="Arial" w:cs="Arial"/>
                <w:sz w:val="20"/>
                <w:szCs w:val="24"/>
                <w:lang w:val="en-GB" w:eastAsia="en-GB"/>
              </w:rPr>
            </w:pPr>
            <w:sdt>
              <w:sdtPr>
                <w:rPr>
                  <w:rFonts w:ascii="Courier New" w:hAnsi="Courier New" w:cs="Courier New"/>
                  <w:sz w:val="24"/>
                </w:rPr>
                <w:id w:val="-1694380846"/>
                <w:lock w:val="sdtLocked"/>
                <w:placeholder>
                  <w:docPart w:val="D9D64871BE9941468CAFBB255C46085D"/>
                </w:placeholder>
                <w:showingPlcHdr/>
                <w:text w:multiLine="1"/>
              </w:sdtPr>
              <w:sdtEndPr>
                <w:rPr>
                  <w:rFonts w:asciiTheme="minorHAnsi" w:hAnsiTheme="minorHAnsi" w:cstheme="minorHAnsi"/>
                  <w:sz w:val="22"/>
                </w:rPr>
              </w:sdtEndPr>
              <w:sdtContent>
                <w:r w:rsidR="00EF40CB" w:rsidRPr="00E819D4">
                  <w:rPr>
                    <w:rStyle w:val="PlaceholderText"/>
                  </w:rPr>
                  <w:t>Click or tap here to enter text.</w:t>
                </w:r>
              </w:sdtContent>
            </w:sdt>
          </w:p>
        </w:tc>
      </w:tr>
    </w:tbl>
    <w:p w14:paraId="3B0B7DC6" w14:textId="77777777" w:rsidR="00D46763" w:rsidRDefault="003F549F">
      <w:pPr>
        <w:sectPr w:rsidR="00D46763" w:rsidSect="00233EC4">
          <w:headerReference w:type="default" r:id="rId32"/>
          <w:pgSz w:w="11907" w:h="16840" w:code="9"/>
          <w:pgMar w:top="907" w:right="1021" w:bottom="624" w:left="1361" w:header="227" w:footer="227" w:gutter="0"/>
          <w:pgNumType w:start="0"/>
          <w:cols w:space="708"/>
          <w:docGrid w:linePitch="360"/>
        </w:sectPr>
      </w:pPr>
      <w:r w:rsidDel="003F549F">
        <w:t xml:space="preserve"> </w:t>
      </w:r>
    </w:p>
    <w:p w14:paraId="569F0CE6" w14:textId="0BD6DF35" w:rsidR="00B20812" w:rsidRPr="006A5324" w:rsidRDefault="00395970" w:rsidP="006A5324">
      <w:pPr>
        <w:pStyle w:val="H1Number"/>
      </w:pPr>
      <w:r w:rsidRPr="006A5324">
        <w:t>SUITABILITY ASSESSMENT QUESTIONNAIRE</w:t>
      </w:r>
      <w:r w:rsidR="004E42EF" w:rsidRPr="006A5324">
        <w:t xml:space="preserve"> </w:t>
      </w:r>
    </w:p>
    <w:p w14:paraId="179A0228" w14:textId="2A79518E" w:rsidR="006F2E7D" w:rsidRDefault="006F2E7D">
      <w:pPr>
        <w:pStyle w:val="DefaultText"/>
        <w:rPr>
          <w:lang w:val="en-IE"/>
        </w:rPr>
      </w:pPr>
      <w:bookmarkStart w:id="17" w:name="Text51"/>
    </w:p>
    <w:p w14:paraId="5F9A11D0" w14:textId="13005579" w:rsidR="006F2E7D" w:rsidRPr="006A5324" w:rsidRDefault="006F2E7D">
      <w:pPr>
        <w:pStyle w:val="DefaultText"/>
        <w:rPr>
          <w:i/>
          <w:lang w:val="en-IE"/>
        </w:rPr>
      </w:pPr>
      <w:r w:rsidRPr="006A5324">
        <w:rPr>
          <w:i/>
          <w:highlight w:val="lightGray"/>
          <w:lang w:val="en-IE"/>
        </w:rPr>
        <w:t xml:space="preserve">CA Note: Select the </w:t>
      </w:r>
      <w:r w:rsidR="005A4E30" w:rsidRPr="006A5324">
        <w:rPr>
          <w:i/>
          <w:highlight w:val="lightGray"/>
          <w:lang w:val="en-IE"/>
        </w:rPr>
        <w:t>Qualification</w:t>
      </w:r>
      <w:r w:rsidR="00C51807" w:rsidRPr="006A5324">
        <w:rPr>
          <w:i/>
          <w:highlight w:val="lightGray"/>
          <w:lang w:val="en-IE"/>
        </w:rPr>
        <w:t xml:space="preserve"> </w:t>
      </w:r>
      <w:r w:rsidRPr="006A5324">
        <w:rPr>
          <w:i/>
          <w:highlight w:val="lightGray"/>
          <w:lang w:val="en-IE"/>
        </w:rPr>
        <w:t>Criteria</w:t>
      </w:r>
      <w:r w:rsidR="00936FEA" w:rsidRPr="006A5324">
        <w:rPr>
          <w:i/>
          <w:highlight w:val="lightGray"/>
          <w:lang w:val="en-IE"/>
        </w:rPr>
        <w:t>/Requirement that apply</w:t>
      </w:r>
      <w:r w:rsidR="00660580" w:rsidRPr="006A5324">
        <w:rPr>
          <w:i/>
          <w:highlight w:val="lightGray"/>
          <w:lang w:val="en-IE"/>
        </w:rPr>
        <w:t xml:space="preserve"> for the Competition the</w:t>
      </w:r>
      <w:r w:rsidRPr="006A5324">
        <w:rPr>
          <w:i/>
          <w:highlight w:val="lightGray"/>
          <w:lang w:val="en-IE"/>
        </w:rPr>
        <w:t xml:space="preserve"> Response</w:t>
      </w:r>
      <w:r w:rsidR="00660580" w:rsidRPr="006A5324">
        <w:rPr>
          <w:i/>
          <w:highlight w:val="lightGray"/>
          <w:lang w:val="en-IE"/>
        </w:rPr>
        <w:t xml:space="preserve"> required</w:t>
      </w:r>
      <w:r w:rsidRPr="006A5324">
        <w:rPr>
          <w:i/>
          <w:highlight w:val="lightGray"/>
          <w:lang w:val="en-IE"/>
        </w:rPr>
        <w:t xml:space="preserve"> and the Evaluation</w:t>
      </w:r>
      <w:r w:rsidR="00660580" w:rsidRPr="006A5324">
        <w:rPr>
          <w:i/>
          <w:highlight w:val="lightGray"/>
          <w:lang w:val="en-IE"/>
        </w:rPr>
        <w:t xml:space="preserve"> that will apply</w:t>
      </w:r>
      <w:r w:rsidRPr="006A5324">
        <w:rPr>
          <w:i/>
          <w:highlight w:val="lightGray"/>
          <w:lang w:val="en-IE"/>
        </w:rPr>
        <w:t xml:space="preserve"> in the summary Table </w:t>
      </w:r>
      <w:r w:rsidR="00660580" w:rsidRPr="006A5324">
        <w:rPr>
          <w:i/>
          <w:highlight w:val="lightGray"/>
          <w:lang w:val="en-IE"/>
        </w:rPr>
        <w:t>1</w:t>
      </w:r>
      <w:r w:rsidR="005973DA">
        <w:rPr>
          <w:i/>
          <w:highlight w:val="lightGray"/>
          <w:lang w:val="en-IE"/>
        </w:rPr>
        <w:t>5</w:t>
      </w:r>
      <w:r w:rsidRPr="006A5324">
        <w:rPr>
          <w:i/>
          <w:highlight w:val="lightGray"/>
          <w:lang w:val="en-IE"/>
        </w:rPr>
        <w:t xml:space="preserve"> below by selecting from the drop down options in each column. Ensure these match the options</w:t>
      </w:r>
      <w:r w:rsidR="00EB520F" w:rsidRPr="006A5324">
        <w:rPr>
          <w:i/>
          <w:highlight w:val="lightGray"/>
          <w:lang w:val="en-IE"/>
        </w:rPr>
        <w:t xml:space="preserve"> under each individual </w:t>
      </w:r>
      <w:r w:rsidR="005A4E30" w:rsidRPr="006A5324">
        <w:rPr>
          <w:i/>
          <w:highlight w:val="lightGray"/>
          <w:lang w:val="en-IE"/>
        </w:rPr>
        <w:t>Qualification</w:t>
      </w:r>
      <w:r w:rsidR="00936FEA" w:rsidRPr="006A5324">
        <w:rPr>
          <w:i/>
          <w:highlight w:val="lightGray"/>
          <w:lang w:val="en-IE"/>
        </w:rPr>
        <w:t xml:space="preserve"> </w:t>
      </w:r>
      <w:r w:rsidR="00EB520F" w:rsidRPr="006A5324">
        <w:rPr>
          <w:i/>
          <w:highlight w:val="lightGray"/>
          <w:lang w:val="en-IE"/>
        </w:rPr>
        <w:t xml:space="preserve">Criteria </w:t>
      </w:r>
      <w:r w:rsidR="00B274EC" w:rsidRPr="006A5324">
        <w:rPr>
          <w:i/>
          <w:highlight w:val="lightGray"/>
          <w:lang w:val="en-IE"/>
        </w:rPr>
        <w:t xml:space="preserve">selected </w:t>
      </w:r>
      <w:r w:rsidR="00EB520F" w:rsidRPr="006A5324">
        <w:rPr>
          <w:i/>
          <w:highlight w:val="lightGray"/>
          <w:lang w:val="en-IE"/>
        </w:rPr>
        <w:t xml:space="preserve">in sections 3.2, 3.3 and 3.4, </w:t>
      </w:r>
      <w:r w:rsidR="00936FEA" w:rsidRPr="006A5324">
        <w:rPr>
          <w:i/>
          <w:highlight w:val="lightGray"/>
          <w:lang w:val="en-IE"/>
        </w:rPr>
        <w:t xml:space="preserve">H&amp;S </w:t>
      </w:r>
      <w:r w:rsidR="00EB520F" w:rsidRPr="006A5324">
        <w:rPr>
          <w:i/>
          <w:highlight w:val="lightGray"/>
          <w:lang w:val="en-IE"/>
        </w:rPr>
        <w:t>Supplement</w:t>
      </w:r>
      <w:r w:rsidR="00936FEA" w:rsidRPr="006A5324">
        <w:rPr>
          <w:i/>
          <w:highlight w:val="lightGray"/>
          <w:lang w:val="en-IE"/>
        </w:rPr>
        <w:t>s</w:t>
      </w:r>
      <w:r w:rsidR="00EB520F" w:rsidRPr="006A5324">
        <w:rPr>
          <w:i/>
          <w:highlight w:val="lightGray"/>
          <w:lang w:val="en-IE"/>
        </w:rPr>
        <w:t xml:space="preserve"> 3.4.1</w:t>
      </w:r>
      <w:r w:rsidR="00155AB1">
        <w:rPr>
          <w:i/>
          <w:highlight w:val="lightGray"/>
          <w:lang w:val="en-IE"/>
        </w:rPr>
        <w:t xml:space="preserve"> and </w:t>
      </w:r>
      <w:r w:rsidR="00EB520F" w:rsidRPr="006A5324">
        <w:rPr>
          <w:i/>
          <w:highlight w:val="lightGray"/>
          <w:lang w:val="en-IE"/>
        </w:rPr>
        <w:t>3.4.2 (where applicable)</w:t>
      </w:r>
      <w:r w:rsidR="00AD6F2C" w:rsidRPr="006A5324">
        <w:rPr>
          <w:i/>
          <w:highlight w:val="lightGray"/>
          <w:lang w:val="en-IE"/>
        </w:rPr>
        <w:t xml:space="preserve">. Where a </w:t>
      </w:r>
      <w:r w:rsidR="002853A5" w:rsidRPr="006A5324">
        <w:rPr>
          <w:i/>
          <w:highlight w:val="lightGray"/>
          <w:lang w:val="en-IE"/>
        </w:rPr>
        <w:t>R</w:t>
      </w:r>
      <w:r w:rsidR="00936FEA" w:rsidRPr="006A5324">
        <w:rPr>
          <w:i/>
          <w:highlight w:val="lightGray"/>
          <w:lang w:val="en-IE"/>
        </w:rPr>
        <w:t>equirement</w:t>
      </w:r>
      <w:r w:rsidR="002853A5" w:rsidRPr="006A5324">
        <w:rPr>
          <w:i/>
          <w:highlight w:val="lightGray"/>
          <w:lang w:val="en-IE"/>
        </w:rPr>
        <w:t>/ Criterion</w:t>
      </w:r>
      <w:r w:rsidR="00AD6F2C" w:rsidRPr="006A5324">
        <w:rPr>
          <w:i/>
          <w:highlight w:val="lightGray"/>
          <w:lang w:val="en-IE"/>
        </w:rPr>
        <w:t xml:space="preserve"> is not an </w:t>
      </w:r>
      <w:r w:rsidR="005A4E30" w:rsidRPr="006A5324">
        <w:rPr>
          <w:i/>
          <w:highlight w:val="lightGray"/>
          <w:lang w:val="en-IE"/>
        </w:rPr>
        <w:t>Qualification Criterion</w:t>
      </w:r>
      <w:r w:rsidR="00660580" w:rsidRPr="006A5324">
        <w:rPr>
          <w:i/>
          <w:highlight w:val="lightGray"/>
          <w:lang w:val="en-IE"/>
        </w:rPr>
        <w:t xml:space="preserve"> in this competition</w:t>
      </w:r>
      <w:r w:rsidR="00AD6F2C" w:rsidRPr="006A5324">
        <w:rPr>
          <w:i/>
          <w:highlight w:val="lightGray"/>
          <w:lang w:val="en-IE"/>
        </w:rPr>
        <w:t>, select “No”</w:t>
      </w:r>
      <w:r w:rsidR="002853A5" w:rsidRPr="006A5324">
        <w:rPr>
          <w:i/>
          <w:highlight w:val="lightGray"/>
          <w:lang w:val="en-IE"/>
        </w:rPr>
        <w:t xml:space="preserve"> in the</w:t>
      </w:r>
      <w:r w:rsidR="00545CEA" w:rsidRPr="006A5324">
        <w:rPr>
          <w:i/>
          <w:highlight w:val="lightGray"/>
          <w:lang w:val="en-IE"/>
        </w:rPr>
        <w:t xml:space="preserve"> headed</w:t>
      </w:r>
      <w:r w:rsidR="002853A5" w:rsidRPr="006A5324">
        <w:rPr>
          <w:i/>
          <w:highlight w:val="lightGray"/>
          <w:lang w:val="en-IE"/>
        </w:rPr>
        <w:t xml:space="preserve"> column entitled “Qualification</w:t>
      </w:r>
      <w:r w:rsidR="00660580" w:rsidRPr="006A5324">
        <w:rPr>
          <w:i/>
          <w:highlight w:val="lightGray"/>
          <w:lang w:val="en-IE"/>
        </w:rPr>
        <w:t xml:space="preserve">/ </w:t>
      </w:r>
      <w:r w:rsidR="00545CEA" w:rsidRPr="006A5324">
        <w:rPr>
          <w:i/>
          <w:highlight w:val="lightGray"/>
          <w:lang w:val="en-IE"/>
        </w:rPr>
        <w:t>Criterion”</w:t>
      </w:r>
      <w:r w:rsidR="004329FC" w:rsidRPr="006A5324">
        <w:rPr>
          <w:i/>
          <w:highlight w:val="lightGray"/>
          <w:lang w:val="en-IE"/>
        </w:rPr>
        <w:t>,</w:t>
      </w:r>
      <w:r w:rsidR="00660580" w:rsidRPr="006A5324">
        <w:rPr>
          <w:i/>
          <w:highlight w:val="lightGray"/>
          <w:lang w:val="en-IE"/>
        </w:rPr>
        <w:t xml:space="preserve"> and</w:t>
      </w:r>
      <w:r w:rsidR="008824F4" w:rsidRPr="006A5324">
        <w:rPr>
          <w:i/>
          <w:highlight w:val="lightGray"/>
          <w:lang w:val="en-IE"/>
        </w:rPr>
        <w:t xml:space="preserve"> in the column </w:t>
      </w:r>
      <w:r w:rsidR="004329FC" w:rsidRPr="006A5324">
        <w:rPr>
          <w:i/>
          <w:highlight w:val="lightGray"/>
          <w:lang w:val="en-IE"/>
        </w:rPr>
        <w:t>“</w:t>
      </w:r>
      <w:r w:rsidR="00AD6F2C" w:rsidRPr="006A5324">
        <w:rPr>
          <w:i/>
          <w:highlight w:val="lightGray"/>
          <w:lang w:val="en-IE"/>
        </w:rPr>
        <w:t>Response</w:t>
      </w:r>
      <w:r w:rsidR="004329FC" w:rsidRPr="006A5324">
        <w:rPr>
          <w:i/>
          <w:highlight w:val="lightGray"/>
          <w:lang w:val="en-IE"/>
        </w:rPr>
        <w:t>”</w:t>
      </w:r>
      <w:r w:rsidR="002853A5" w:rsidRPr="006A5324">
        <w:rPr>
          <w:i/>
          <w:highlight w:val="lightGray"/>
          <w:lang w:val="en-IE"/>
        </w:rPr>
        <w:t>,</w:t>
      </w:r>
      <w:r w:rsidR="00AD6F2C" w:rsidRPr="006A5324">
        <w:rPr>
          <w:i/>
          <w:highlight w:val="lightGray"/>
          <w:lang w:val="en-IE"/>
        </w:rPr>
        <w:t xml:space="preserve"> </w:t>
      </w:r>
      <w:r w:rsidR="008824F4" w:rsidRPr="006A5324">
        <w:rPr>
          <w:i/>
          <w:highlight w:val="lightGray"/>
          <w:lang w:val="en-IE"/>
        </w:rPr>
        <w:t>select “N/A” in the drop down field</w:t>
      </w:r>
      <w:r w:rsidR="001604A6" w:rsidRPr="006A5324">
        <w:rPr>
          <w:i/>
          <w:highlight w:val="lightGray"/>
          <w:lang w:val="en-IE"/>
        </w:rPr>
        <w:t>s</w:t>
      </w:r>
      <w:r w:rsidR="00936FEA" w:rsidRPr="006A5324">
        <w:rPr>
          <w:i/>
          <w:highlight w:val="lightGray"/>
          <w:lang w:val="en-IE"/>
        </w:rPr>
        <w:t>.</w:t>
      </w:r>
      <w:r w:rsidR="008824F4" w:rsidRPr="006A5324">
        <w:rPr>
          <w:i/>
          <w:highlight w:val="lightGray"/>
          <w:lang w:val="en-IE"/>
        </w:rPr>
        <w:t xml:space="preserve"> </w:t>
      </w:r>
    </w:p>
    <w:bookmarkEnd w:id="17"/>
    <w:p w14:paraId="058C6D74" w14:textId="77777777" w:rsidR="004D0B5C" w:rsidRPr="00374764" w:rsidRDefault="004D0B5C" w:rsidP="006A5324">
      <w:pPr>
        <w:pStyle w:val="Logo"/>
        <w:rPr>
          <w:lang w:val="en-IE" w:eastAsia="ja-JP"/>
        </w:rPr>
      </w:pPr>
    </w:p>
    <w:tbl>
      <w:tblPr>
        <w:tblpPr w:leftFromText="180" w:rightFromText="180" w:vertAnchor="text" w:tblpX="-84" w:tblpY="1"/>
        <w:tblOverlap w:val="never"/>
        <w:tblW w:w="5181"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8" w:type="dxa"/>
          <w:left w:w="28" w:type="dxa"/>
          <w:bottom w:w="28" w:type="dxa"/>
          <w:right w:w="28" w:type="dxa"/>
        </w:tblCellMar>
        <w:tblLook w:val="00A0" w:firstRow="1" w:lastRow="0" w:firstColumn="1" w:lastColumn="0" w:noHBand="0" w:noVBand="0"/>
      </w:tblPr>
      <w:tblGrid>
        <w:gridCol w:w="813"/>
        <w:gridCol w:w="2726"/>
        <w:gridCol w:w="1276"/>
        <w:gridCol w:w="2410"/>
        <w:gridCol w:w="2634"/>
      </w:tblGrid>
      <w:tr w:rsidR="006B038B" w:rsidRPr="00744E5F" w14:paraId="145C7E26" w14:textId="77777777" w:rsidTr="0068641E">
        <w:trPr>
          <w:tblHeader/>
        </w:trPr>
        <w:tc>
          <w:tcPr>
            <w:tcW w:w="9859" w:type="dxa"/>
            <w:gridSpan w:val="5"/>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6237DE6A" w14:textId="52A10899" w:rsidR="006B038B" w:rsidRPr="006A5324" w:rsidRDefault="00B65A62" w:rsidP="008F37B2">
            <w:pPr>
              <w:pStyle w:val="TableHeading"/>
              <w:jc w:val="center"/>
              <w:rPr>
                <w:rStyle w:val="InitialStyle"/>
                <w:rFonts w:asciiTheme="minorHAnsi" w:hAnsiTheme="minorHAnsi" w:cstheme="minorHAnsi"/>
                <w:b w:val="0"/>
                <w:sz w:val="28"/>
                <w:szCs w:val="20"/>
                <w:lang w:val="en-IE"/>
              </w:rPr>
            </w:pPr>
            <w:r w:rsidRPr="006A5324">
              <w:rPr>
                <w:sz w:val="24"/>
                <w:szCs w:val="24"/>
              </w:rPr>
              <w:t>TABLE 1</w:t>
            </w:r>
            <w:r w:rsidR="005973DA">
              <w:rPr>
                <w:sz w:val="24"/>
                <w:szCs w:val="24"/>
              </w:rPr>
              <w:t>5</w:t>
            </w:r>
            <w:r w:rsidRPr="006A5324">
              <w:rPr>
                <w:sz w:val="24"/>
                <w:szCs w:val="24"/>
              </w:rPr>
              <w:t>: CONTRACTING AUTHORITY</w:t>
            </w:r>
            <w:r w:rsidRPr="006A5324">
              <w:rPr>
                <w:rFonts w:hint="eastAsia"/>
                <w:sz w:val="24"/>
                <w:szCs w:val="24"/>
              </w:rPr>
              <w:t>’</w:t>
            </w:r>
            <w:r w:rsidRPr="006A5324">
              <w:rPr>
                <w:sz w:val="24"/>
                <w:szCs w:val="24"/>
              </w:rPr>
              <w:t>S ASSESSMENT SCHEME SUMMARY</w:t>
            </w:r>
            <w:r w:rsidR="006B038B" w:rsidRPr="006A5324">
              <w:rPr>
                <w:rStyle w:val="FootnoteReference"/>
                <w:caps/>
                <w:lang w:val="en-IE"/>
              </w:rPr>
              <w:footnoteReference w:id="12"/>
            </w:r>
          </w:p>
        </w:tc>
      </w:tr>
      <w:tr w:rsidR="004D0B5C" w:rsidRPr="00744E5F" w14:paraId="1CA09444" w14:textId="77777777" w:rsidTr="00D74E1C">
        <w:trPr>
          <w:tblHeader/>
        </w:trPr>
        <w:tc>
          <w:tcPr>
            <w:tcW w:w="81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14:paraId="774FA446" w14:textId="77777777" w:rsidR="004D0B5C" w:rsidRPr="00D74E1C" w:rsidRDefault="004D0B5C" w:rsidP="00D74E1C">
            <w:pPr>
              <w:pStyle w:val="DefaultText"/>
              <w:rPr>
                <w:rStyle w:val="InitialStyle"/>
                <w:rFonts w:asciiTheme="minorHAnsi" w:hAnsiTheme="minorHAnsi" w:cstheme="minorHAnsi"/>
                <w:b/>
                <w:color w:val="000000"/>
                <w:sz w:val="22"/>
                <w:szCs w:val="16"/>
                <w:lang w:val="en-IE"/>
              </w:rPr>
            </w:pPr>
            <w:r w:rsidRPr="00D74E1C">
              <w:rPr>
                <w:rStyle w:val="InitialStyle"/>
                <w:rFonts w:asciiTheme="minorHAnsi" w:hAnsiTheme="minorHAnsi" w:cstheme="minorHAnsi"/>
                <w:b/>
                <w:color w:val="000000"/>
                <w:sz w:val="22"/>
                <w:szCs w:val="16"/>
                <w:lang w:val="en-IE"/>
              </w:rPr>
              <w:t>No.</w:t>
            </w:r>
            <w:r w:rsidRPr="00D74E1C">
              <w:rPr>
                <w:rStyle w:val="FootnoteReference"/>
                <w:b/>
                <w:color w:val="000000"/>
                <w:szCs w:val="16"/>
                <w:lang w:val="en-IE"/>
              </w:rPr>
              <w:footnoteReference w:id="13"/>
            </w:r>
          </w:p>
        </w:tc>
        <w:tc>
          <w:tcPr>
            <w:tcW w:w="272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14:paraId="455E06EB" w14:textId="5E9D3E4F" w:rsidR="004D0B5C" w:rsidRPr="00D74E1C" w:rsidRDefault="004D0B5C" w:rsidP="00D74E1C">
            <w:pPr>
              <w:pStyle w:val="DefaultText"/>
              <w:rPr>
                <w:rStyle w:val="InitialStyle"/>
                <w:rFonts w:asciiTheme="minorHAnsi" w:hAnsiTheme="minorHAnsi" w:cstheme="minorHAnsi"/>
                <w:b/>
                <w:color w:val="000000"/>
                <w:sz w:val="22"/>
                <w:szCs w:val="16"/>
                <w:lang w:val="en-IE" w:eastAsia="en-GB"/>
              </w:rPr>
            </w:pPr>
            <w:r w:rsidRPr="00D74E1C">
              <w:rPr>
                <w:rStyle w:val="InitialStyle"/>
                <w:rFonts w:asciiTheme="minorHAnsi" w:hAnsiTheme="minorHAnsi" w:cstheme="minorHAnsi"/>
                <w:b/>
                <w:color w:val="000000"/>
                <w:sz w:val="22"/>
                <w:szCs w:val="16"/>
                <w:lang w:val="en-IE"/>
              </w:rPr>
              <w:t>Requirement/Criterion</w:t>
            </w:r>
          </w:p>
        </w:tc>
        <w:tc>
          <w:tcPr>
            <w:tcW w:w="127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14:paraId="433C3804" w14:textId="52CDED97" w:rsidR="004D0B5C" w:rsidRPr="00D74E1C" w:rsidRDefault="005A4E30" w:rsidP="00D74E1C">
            <w:pPr>
              <w:pStyle w:val="DefaultText"/>
              <w:rPr>
                <w:rStyle w:val="InitialStyle"/>
                <w:rFonts w:asciiTheme="minorHAnsi" w:hAnsiTheme="minorHAnsi" w:cstheme="minorHAnsi"/>
                <w:b/>
                <w:sz w:val="22"/>
                <w:szCs w:val="16"/>
                <w:lang w:val="en-IE"/>
              </w:rPr>
            </w:pPr>
            <w:r w:rsidRPr="00D74E1C">
              <w:rPr>
                <w:rStyle w:val="InitialStyle"/>
                <w:rFonts w:asciiTheme="minorHAnsi" w:hAnsiTheme="minorHAnsi" w:cstheme="minorHAnsi"/>
                <w:b/>
                <w:sz w:val="22"/>
                <w:szCs w:val="16"/>
                <w:lang w:val="en-IE"/>
              </w:rPr>
              <w:t>Qualification Criterion</w:t>
            </w:r>
          </w:p>
        </w:tc>
        <w:tc>
          <w:tcPr>
            <w:tcW w:w="2410"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14:paraId="3E189DE2" w14:textId="19BE82C3" w:rsidR="006F2E7D" w:rsidRPr="00D74E1C" w:rsidRDefault="004D0B5C" w:rsidP="00D74E1C">
            <w:pPr>
              <w:pStyle w:val="DefaultText"/>
              <w:rPr>
                <w:rStyle w:val="InitialStyle"/>
                <w:rFonts w:asciiTheme="minorHAnsi" w:hAnsiTheme="minorHAnsi" w:cstheme="minorHAnsi"/>
                <w:b/>
                <w:sz w:val="22"/>
                <w:szCs w:val="16"/>
                <w:lang w:val="en-IE"/>
              </w:rPr>
            </w:pPr>
            <w:r w:rsidRPr="00D74E1C">
              <w:rPr>
                <w:rStyle w:val="InitialStyle"/>
                <w:rFonts w:asciiTheme="minorHAnsi" w:hAnsiTheme="minorHAnsi" w:cstheme="minorHAnsi"/>
                <w:b/>
                <w:sz w:val="22"/>
                <w:szCs w:val="16"/>
                <w:lang w:val="en-IE"/>
              </w:rPr>
              <w:t>Response</w:t>
            </w:r>
            <w:r w:rsidR="00467C2A" w:rsidRPr="00D74E1C">
              <w:rPr>
                <w:rStyle w:val="InitialStyle"/>
                <w:rFonts w:asciiTheme="minorHAnsi" w:hAnsiTheme="minorHAnsi" w:cstheme="minorHAnsi"/>
                <w:b/>
                <w:sz w:val="22"/>
                <w:szCs w:val="16"/>
                <w:lang w:val="en-IE"/>
              </w:rPr>
              <w:t xml:space="preserve"> </w:t>
            </w:r>
            <w:r w:rsidR="00660580" w:rsidRPr="00D74E1C">
              <w:rPr>
                <w:rStyle w:val="InitialStyle"/>
                <w:rFonts w:asciiTheme="minorHAnsi" w:hAnsiTheme="minorHAnsi" w:cstheme="minorHAnsi"/>
                <w:b/>
                <w:sz w:val="22"/>
                <w:szCs w:val="16"/>
                <w:lang w:val="en-IE"/>
              </w:rPr>
              <w:t>Type</w:t>
            </w:r>
          </w:p>
          <w:p w14:paraId="783DD8B4" w14:textId="4C1213A0" w:rsidR="004D0B5C" w:rsidRPr="00D74E1C" w:rsidRDefault="004D0B5C" w:rsidP="00D74E1C">
            <w:pPr>
              <w:pStyle w:val="DefaultText"/>
              <w:rPr>
                <w:rStyle w:val="InitialStyle"/>
                <w:rFonts w:asciiTheme="minorHAnsi" w:hAnsiTheme="minorHAnsi" w:cstheme="minorHAnsi"/>
                <w:b/>
                <w:strike/>
                <w:sz w:val="22"/>
                <w:szCs w:val="16"/>
                <w:lang w:val="en-IE"/>
              </w:rPr>
            </w:pPr>
          </w:p>
        </w:tc>
        <w:tc>
          <w:tcPr>
            <w:tcW w:w="2634"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14:paraId="77AF56C4" w14:textId="4120A873" w:rsidR="004D0B5C" w:rsidRPr="00D74E1C" w:rsidRDefault="004D0B5C" w:rsidP="00D74E1C">
            <w:pPr>
              <w:rPr>
                <w:rStyle w:val="InitialStyle"/>
                <w:rFonts w:asciiTheme="minorHAnsi" w:hAnsiTheme="minorHAnsi" w:cstheme="minorHAnsi"/>
                <w:b/>
                <w:sz w:val="22"/>
                <w:szCs w:val="16"/>
                <w:lang w:val="en-IE"/>
              </w:rPr>
            </w:pPr>
            <w:r w:rsidRPr="00D74E1C">
              <w:rPr>
                <w:rStyle w:val="InitialStyle"/>
                <w:rFonts w:asciiTheme="minorHAnsi" w:hAnsiTheme="minorHAnsi" w:cstheme="minorHAnsi"/>
                <w:b/>
                <w:sz w:val="22"/>
                <w:szCs w:val="16"/>
                <w:lang w:val="en-IE"/>
              </w:rPr>
              <w:t>Evaluation</w:t>
            </w:r>
          </w:p>
        </w:tc>
      </w:tr>
      <w:tr w:rsidR="004D0B5C" w:rsidRPr="00744E5F" w14:paraId="3EF19777" w14:textId="77777777" w:rsidTr="0068641E">
        <w:tc>
          <w:tcPr>
            <w:tcW w:w="813" w:type="dxa"/>
            <w:tcBorders>
              <w:top w:val="single" w:sz="4" w:space="0" w:color="808080"/>
              <w:left w:val="single" w:sz="4" w:space="0" w:color="808080"/>
              <w:bottom w:val="single" w:sz="4" w:space="0" w:color="808080"/>
              <w:right w:val="single" w:sz="4" w:space="0" w:color="808080"/>
            </w:tcBorders>
          </w:tcPr>
          <w:p w14:paraId="5764C04E" w14:textId="77777777" w:rsidR="004D0B5C" w:rsidRPr="006A5324" w:rsidRDefault="004D0B5C" w:rsidP="006A5324">
            <w:pPr>
              <w:pStyle w:val="DefaultText"/>
              <w:rPr>
                <w:rStyle w:val="InitialStyle"/>
                <w:rFonts w:asciiTheme="minorHAnsi" w:hAnsiTheme="minorHAnsi" w:cstheme="minorHAnsi"/>
                <w:b/>
                <w:sz w:val="22"/>
                <w:szCs w:val="22"/>
                <w:lang w:val="en-IE" w:eastAsia="en-GB"/>
              </w:rPr>
            </w:pPr>
            <w:r w:rsidRPr="006A5324">
              <w:rPr>
                <w:rStyle w:val="InitialStyle"/>
                <w:rFonts w:asciiTheme="minorHAnsi" w:hAnsiTheme="minorHAnsi" w:cstheme="minorHAnsi"/>
                <w:b/>
                <w:sz w:val="22"/>
                <w:szCs w:val="22"/>
                <w:lang w:val="en-IE"/>
              </w:rPr>
              <w:t>3.1</w:t>
            </w:r>
          </w:p>
        </w:tc>
        <w:tc>
          <w:tcPr>
            <w:tcW w:w="2726" w:type="dxa"/>
            <w:tcBorders>
              <w:top w:val="single" w:sz="4" w:space="0" w:color="808080"/>
              <w:left w:val="single" w:sz="4" w:space="0" w:color="808080"/>
              <w:bottom w:val="single" w:sz="4" w:space="0" w:color="808080"/>
              <w:right w:val="single" w:sz="4" w:space="0" w:color="808080"/>
            </w:tcBorders>
          </w:tcPr>
          <w:p w14:paraId="4F3254BD" w14:textId="24AE8151" w:rsidR="004D0B5C" w:rsidRPr="006A5324" w:rsidRDefault="00EB2442" w:rsidP="006A5324">
            <w:pPr>
              <w:pStyle w:val="DefaultText"/>
              <w:rPr>
                <w:rStyle w:val="InitialStyle"/>
                <w:rFonts w:asciiTheme="minorHAnsi" w:hAnsiTheme="minorHAnsi" w:cstheme="minorHAnsi"/>
                <w:b/>
                <w:sz w:val="22"/>
                <w:szCs w:val="22"/>
                <w:lang w:val="en-IE"/>
              </w:rPr>
            </w:pPr>
            <w:r w:rsidRPr="006A5324">
              <w:rPr>
                <w:rStyle w:val="InitialStyle"/>
                <w:rFonts w:asciiTheme="minorHAnsi" w:hAnsiTheme="minorHAnsi" w:cstheme="minorHAnsi"/>
                <w:b/>
                <w:sz w:val="22"/>
                <w:szCs w:val="22"/>
                <w:lang w:val="en-IE"/>
              </w:rPr>
              <w:t>(</w:t>
            </w:r>
            <w:r w:rsidR="00B97185" w:rsidRPr="006A5324">
              <w:rPr>
                <w:rStyle w:val="InitialStyle"/>
                <w:rFonts w:asciiTheme="minorHAnsi" w:hAnsiTheme="minorHAnsi" w:cstheme="minorHAnsi"/>
                <w:b/>
                <w:sz w:val="22"/>
                <w:szCs w:val="22"/>
                <w:lang w:val="en-IE"/>
              </w:rPr>
              <w:t>N</w:t>
            </w:r>
            <w:r w:rsidR="00730846" w:rsidRPr="006A5324">
              <w:rPr>
                <w:rStyle w:val="InitialStyle"/>
                <w:rFonts w:asciiTheme="minorHAnsi" w:hAnsiTheme="minorHAnsi" w:cstheme="minorHAnsi"/>
                <w:b/>
                <w:sz w:val="22"/>
                <w:szCs w:val="22"/>
                <w:lang w:val="en-IE"/>
              </w:rPr>
              <w:t>OT</w:t>
            </w:r>
            <w:r w:rsidR="00B97185" w:rsidRPr="006A5324">
              <w:rPr>
                <w:rStyle w:val="InitialStyle"/>
                <w:rFonts w:asciiTheme="minorHAnsi" w:hAnsiTheme="minorHAnsi" w:cstheme="minorHAnsi"/>
                <w:b/>
                <w:sz w:val="22"/>
                <w:szCs w:val="22"/>
                <w:lang w:val="en-IE"/>
              </w:rPr>
              <w:t xml:space="preserve"> USED</w:t>
            </w:r>
            <w:r w:rsidR="00677EAA" w:rsidRPr="00AE4FC7">
              <w:rPr>
                <w:rStyle w:val="FootnoteReference"/>
                <w:b/>
                <w:szCs w:val="22"/>
                <w:lang w:val="en-IE"/>
              </w:rPr>
              <w:footnoteReference w:id="14"/>
            </w:r>
            <w:r w:rsidRPr="006A5324">
              <w:rPr>
                <w:rStyle w:val="InitialStyle"/>
                <w:rFonts w:asciiTheme="minorHAnsi" w:hAnsiTheme="minorHAnsi" w:cstheme="minorHAnsi"/>
                <w:b/>
                <w:sz w:val="22"/>
                <w:szCs w:val="22"/>
                <w:lang w:val="en-IE"/>
              </w:rPr>
              <w:t>)</w:t>
            </w:r>
          </w:p>
        </w:tc>
        <w:tc>
          <w:tcPr>
            <w:tcW w:w="1276" w:type="dxa"/>
            <w:tcBorders>
              <w:top w:val="single" w:sz="4" w:space="0" w:color="808080"/>
              <w:left w:val="single" w:sz="4" w:space="0" w:color="808080"/>
              <w:bottom w:val="single" w:sz="4" w:space="0" w:color="808080"/>
              <w:right w:val="single" w:sz="4" w:space="0" w:color="808080"/>
            </w:tcBorders>
          </w:tcPr>
          <w:p w14:paraId="58E9BFC9" w14:textId="1DAC6DD2" w:rsidR="004D0B5C" w:rsidRPr="00AE4FC7" w:rsidRDefault="004D0B5C" w:rsidP="006A5324">
            <w:pPr>
              <w:rPr>
                <w:szCs w:val="22"/>
                <w:shd w:val="clear" w:color="auto" w:fill="FFFFFF"/>
                <w:lang w:val="en-IE"/>
              </w:rPr>
            </w:pPr>
          </w:p>
        </w:tc>
        <w:tc>
          <w:tcPr>
            <w:tcW w:w="2410" w:type="dxa"/>
            <w:tcBorders>
              <w:top w:val="single" w:sz="4" w:space="0" w:color="808080"/>
              <w:left w:val="single" w:sz="4" w:space="0" w:color="808080"/>
              <w:bottom w:val="single" w:sz="4" w:space="0" w:color="808080"/>
              <w:right w:val="single" w:sz="4" w:space="0" w:color="808080"/>
            </w:tcBorders>
          </w:tcPr>
          <w:p w14:paraId="1A6F55CB" w14:textId="3E3D4E86" w:rsidR="004D0B5C" w:rsidRPr="006A5324" w:rsidRDefault="004D0B5C" w:rsidP="006A5324">
            <w:pPr>
              <w:rPr>
                <w:rStyle w:val="InitialStyle"/>
                <w:rFonts w:asciiTheme="minorHAnsi" w:hAnsiTheme="minorHAnsi" w:cstheme="minorHAnsi"/>
                <w:b/>
                <w:sz w:val="22"/>
                <w:szCs w:val="22"/>
                <w:lang w:val="en-IE"/>
              </w:rPr>
            </w:pPr>
          </w:p>
        </w:tc>
        <w:tc>
          <w:tcPr>
            <w:tcW w:w="2634" w:type="dxa"/>
            <w:tcBorders>
              <w:top w:val="single" w:sz="4" w:space="0" w:color="808080"/>
              <w:left w:val="single" w:sz="4" w:space="0" w:color="808080"/>
              <w:bottom w:val="single" w:sz="4" w:space="0" w:color="808080"/>
              <w:right w:val="single" w:sz="4" w:space="0" w:color="808080"/>
            </w:tcBorders>
          </w:tcPr>
          <w:p w14:paraId="3C3B0312" w14:textId="50FA2F77" w:rsidR="004D0B5C" w:rsidRPr="00AE4FC7" w:rsidRDefault="004D0B5C" w:rsidP="006A5324">
            <w:pPr>
              <w:rPr>
                <w:szCs w:val="22"/>
                <w:lang w:val="en-IE"/>
              </w:rPr>
            </w:pPr>
          </w:p>
        </w:tc>
      </w:tr>
      <w:tr w:rsidR="004D0B5C" w:rsidRPr="00744E5F" w14:paraId="4FF2E983" w14:textId="77777777" w:rsidTr="0068641E">
        <w:tc>
          <w:tcPr>
            <w:tcW w:w="813" w:type="dxa"/>
            <w:tcBorders>
              <w:top w:val="single" w:sz="4" w:space="0" w:color="808080"/>
              <w:left w:val="single" w:sz="4" w:space="0" w:color="808080"/>
              <w:bottom w:val="single" w:sz="4" w:space="0" w:color="808080"/>
              <w:right w:val="single" w:sz="4" w:space="0" w:color="808080"/>
            </w:tcBorders>
          </w:tcPr>
          <w:p w14:paraId="554C8679" w14:textId="77777777" w:rsidR="004D0B5C" w:rsidRPr="006A5324" w:rsidRDefault="004D0B5C" w:rsidP="006A5324">
            <w:pPr>
              <w:pStyle w:val="DefaultText"/>
              <w:rPr>
                <w:rStyle w:val="InitialStyle"/>
                <w:rFonts w:asciiTheme="minorHAnsi" w:hAnsiTheme="minorHAnsi" w:cstheme="minorHAnsi"/>
                <w:b/>
                <w:sz w:val="22"/>
                <w:szCs w:val="22"/>
                <w:lang w:val="en-IE" w:eastAsia="en-GB"/>
              </w:rPr>
            </w:pPr>
            <w:r w:rsidRPr="006A5324">
              <w:rPr>
                <w:rStyle w:val="InitialStyle"/>
                <w:rFonts w:asciiTheme="minorHAnsi" w:hAnsiTheme="minorHAnsi" w:cstheme="minorHAnsi"/>
                <w:b/>
                <w:sz w:val="22"/>
                <w:szCs w:val="22"/>
                <w:lang w:val="en-IE"/>
              </w:rPr>
              <w:t>3.2</w:t>
            </w:r>
          </w:p>
        </w:tc>
        <w:tc>
          <w:tcPr>
            <w:tcW w:w="2726" w:type="dxa"/>
            <w:tcBorders>
              <w:top w:val="single" w:sz="4" w:space="0" w:color="808080"/>
              <w:left w:val="single" w:sz="4" w:space="0" w:color="808080"/>
              <w:bottom w:val="single" w:sz="4" w:space="0" w:color="808080"/>
              <w:right w:val="single" w:sz="4" w:space="0" w:color="808080"/>
            </w:tcBorders>
          </w:tcPr>
          <w:p w14:paraId="73CFAC6A" w14:textId="77777777" w:rsidR="004D0B5C" w:rsidRPr="006A5324" w:rsidRDefault="004D0B5C" w:rsidP="006A5324">
            <w:pPr>
              <w:pStyle w:val="DefaultText"/>
              <w:rPr>
                <w:rStyle w:val="InitialStyle"/>
                <w:rFonts w:asciiTheme="minorHAnsi" w:hAnsiTheme="minorHAnsi" w:cstheme="minorHAnsi"/>
                <w:b/>
                <w:sz w:val="22"/>
                <w:szCs w:val="22"/>
                <w:lang w:val="en-IE"/>
              </w:rPr>
            </w:pPr>
            <w:r w:rsidRPr="006A5324">
              <w:rPr>
                <w:rStyle w:val="InitialStyle"/>
                <w:rFonts w:asciiTheme="minorHAnsi" w:hAnsiTheme="minorHAnsi" w:cstheme="minorHAnsi"/>
                <w:b/>
                <w:sz w:val="22"/>
                <w:szCs w:val="22"/>
                <w:lang w:val="en-IE"/>
              </w:rPr>
              <w:t>PROFESSIONAL OR TRADE REGISTER</w:t>
            </w:r>
          </w:p>
        </w:tc>
        <w:tc>
          <w:tcPr>
            <w:tcW w:w="1276" w:type="dxa"/>
            <w:tcBorders>
              <w:top w:val="single" w:sz="4" w:space="0" w:color="808080"/>
              <w:left w:val="single" w:sz="4" w:space="0" w:color="808080"/>
              <w:bottom w:val="single" w:sz="4" w:space="0" w:color="808080"/>
              <w:right w:val="single" w:sz="4" w:space="0" w:color="808080"/>
            </w:tcBorders>
          </w:tcPr>
          <w:p w14:paraId="01166442" w14:textId="6C87C647" w:rsidR="004D0B5C" w:rsidRPr="006A5324" w:rsidRDefault="00DE21D2" w:rsidP="006A5324">
            <w:pPr>
              <w:rPr>
                <w:rStyle w:val="InitialStyle"/>
                <w:rFonts w:asciiTheme="minorHAnsi" w:hAnsiTheme="minorHAnsi" w:cstheme="minorHAnsi"/>
                <w:sz w:val="22"/>
                <w:szCs w:val="22"/>
              </w:rPr>
            </w:pPr>
            <w:r w:rsidRPr="006A5324">
              <w:rPr>
                <w:rStyle w:val="InitialStyle"/>
                <w:rFonts w:asciiTheme="minorHAnsi" w:hAnsiTheme="minorHAnsi" w:cstheme="minorHAnsi"/>
                <w:sz w:val="22"/>
                <w:szCs w:val="22"/>
              </w:rPr>
              <w:fldChar w:fldCharType="begin">
                <w:ffData>
                  <w:name w:val=""/>
                  <w:enabled/>
                  <w:calcOnExit w:val="0"/>
                  <w:ddList>
                    <w:listEntry w:val="Yes"/>
                    <w:listEntry w:val="No"/>
                  </w:ddList>
                </w:ffData>
              </w:fldChar>
            </w:r>
            <w:r w:rsidRPr="006A5324">
              <w:rPr>
                <w:rStyle w:val="InitialStyle"/>
                <w:rFonts w:asciiTheme="minorHAnsi" w:hAnsiTheme="minorHAnsi" w:cstheme="minorHAnsi"/>
                <w:sz w:val="22"/>
                <w:szCs w:val="22"/>
              </w:rPr>
              <w:instrText xml:space="preserve"> FORMDROPDOWN </w:instrText>
            </w:r>
            <w:r w:rsidR="00000000">
              <w:rPr>
                <w:rStyle w:val="InitialStyle"/>
                <w:rFonts w:asciiTheme="minorHAnsi" w:hAnsiTheme="minorHAnsi" w:cstheme="minorHAnsi"/>
                <w:sz w:val="22"/>
                <w:szCs w:val="22"/>
              </w:rPr>
            </w:r>
            <w:r w:rsidR="00000000">
              <w:rPr>
                <w:rStyle w:val="InitialStyle"/>
                <w:rFonts w:asciiTheme="minorHAnsi" w:hAnsiTheme="minorHAnsi" w:cstheme="minorHAnsi"/>
                <w:sz w:val="22"/>
                <w:szCs w:val="22"/>
              </w:rPr>
              <w:fldChar w:fldCharType="separate"/>
            </w:r>
            <w:r w:rsidRPr="006A5324">
              <w:rPr>
                <w:rStyle w:val="InitialStyle"/>
                <w:rFonts w:asciiTheme="minorHAnsi" w:hAnsiTheme="minorHAnsi" w:cstheme="minorHAnsi"/>
                <w:sz w:val="22"/>
                <w:szCs w:val="22"/>
              </w:rPr>
              <w:fldChar w:fldCharType="end"/>
            </w:r>
          </w:p>
        </w:tc>
        <w:tc>
          <w:tcPr>
            <w:tcW w:w="2410" w:type="dxa"/>
            <w:tcBorders>
              <w:top w:val="single" w:sz="4" w:space="0" w:color="808080"/>
              <w:left w:val="single" w:sz="4" w:space="0" w:color="808080"/>
              <w:bottom w:val="single" w:sz="4" w:space="0" w:color="808080"/>
              <w:right w:val="single" w:sz="4" w:space="0" w:color="808080"/>
            </w:tcBorders>
          </w:tcPr>
          <w:p w14:paraId="5310F44B" w14:textId="1E402960" w:rsidR="004D0B5C" w:rsidRPr="006A5324" w:rsidRDefault="00DE21D2" w:rsidP="006A5324">
            <w:pPr>
              <w:rPr>
                <w:rStyle w:val="InitialStyle"/>
                <w:rFonts w:asciiTheme="minorHAnsi" w:hAnsiTheme="minorHAnsi" w:cstheme="minorHAnsi"/>
                <w:sz w:val="22"/>
                <w:szCs w:val="22"/>
              </w:rPr>
            </w:pPr>
            <w:r w:rsidRPr="006A5324">
              <w:rPr>
                <w:rStyle w:val="InitialStyle"/>
                <w:rFonts w:asciiTheme="minorHAnsi" w:hAnsiTheme="minorHAnsi" w:cstheme="minorHAnsi"/>
                <w:sz w:val="22"/>
                <w:szCs w:val="22"/>
              </w:rPr>
              <w:fldChar w:fldCharType="begin">
                <w:ffData>
                  <w:name w:val=""/>
                  <w:enabled/>
                  <w:calcOnExit w:val="0"/>
                  <w:ddList>
                    <w:listEntry w:val="Declaration Required"/>
                    <w:listEntry w:val="N/A"/>
                    <w:listEntry w:val="Evidence Required"/>
                  </w:ddList>
                </w:ffData>
              </w:fldChar>
            </w:r>
            <w:r w:rsidRPr="006A5324">
              <w:rPr>
                <w:rStyle w:val="InitialStyle"/>
                <w:rFonts w:asciiTheme="minorHAnsi" w:hAnsiTheme="minorHAnsi" w:cstheme="minorHAnsi"/>
                <w:sz w:val="22"/>
                <w:szCs w:val="22"/>
              </w:rPr>
              <w:instrText xml:space="preserve"> FORMDROPDOWN </w:instrText>
            </w:r>
            <w:r w:rsidR="00000000">
              <w:rPr>
                <w:rStyle w:val="InitialStyle"/>
                <w:rFonts w:asciiTheme="minorHAnsi" w:hAnsiTheme="minorHAnsi" w:cstheme="minorHAnsi"/>
                <w:sz w:val="22"/>
                <w:szCs w:val="22"/>
              </w:rPr>
            </w:r>
            <w:r w:rsidR="00000000">
              <w:rPr>
                <w:rStyle w:val="InitialStyle"/>
                <w:rFonts w:asciiTheme="minorHAnsi" w:hAnsiTheme="minorHAnsi" w:cstheme="minorHAnsi"/>
                <w:sz w:val="22"/>
                <w:szCs w:val="22"/>
              </w:rPr>
              <w:fldChar w:fldCharType="separate"/>
            </w:r>
            <w:r w:rsidRPr="006A5324">
              <w:rPr>
                <w:rStyle w:val="InitialStyle"/>
                <w:rFonts w:asciiTheme="minorHAnsi" w:hAnsiTheme="minorHAnsi" w:cstheme="minorHAnsi"/>
                <w:sz w:val="22"/>
                <w:szCs w:val="22"/>
              </w:rPr>
              <w:fldChar w:fldCharType="end"/>
            </w:r>
            <w:r w:rsidR="004D0B5C" w:rsidRPr="006A5324">
              <w:rPr>
                <w:rStyle w:val="InitialStyle"/>
                <w:rFonts w:asciiTheme="minorHAnsi" w:hAnsiTheme="minorHAnsi" w:cstheme="minorHAnsi"/>
                <w:sz w:val="22"/>
                <w:szCs w:val="22"/>
              </w:rPr>
              <w:t xml:space="preserve"> </w:t>
            </w:r>
          </w:p>
        </w:tc>
        <w:tc>
          <w:tcPr>
            <w:tcW w:w="2634" w:type="dxa"/>
            <w:tcBorders>
              <w:top w:val="single" w:sz="4" w:space="0" w:color="808080"/>
              <w:left w:val="single" w:sz="4" w:space="0" w:color="808080"/>
              <w:bottom w:val="single" w:sz="4" w:space="0" w:color="808080"/>
              <w:right w:val="single" w:sz="4" w:space="0" w:color="808080"/>
            </w:tcBorders>
          </w:tcPr>
          <w:p w14:paraId="4C78C38E" w14:textId="1E8008EA" w:rsidR="004D0B5C" w:rsidRPr="006A5324" w:rsidRDefault="00C30ADF" w:rsidP="006A5324">
            <w:pPr>
              <w:rPr>
                <w:bCs/>
                <w:szCs w:val="22"/>
                <w:lang w:val="en-IE"/>
              </w:rPr>
            </w:pPr>
            <w:r w:rsidRPr="006A5324">
              <w:rPr>
                <w:szCs w:val="22"/>
                <w:shd w:val="clear" w:color="auto" w:fill="FFFFFF"/>
                <w:lang w:val="en-IE"/>
              </w:rPr>
              <w:fldChar w:fldCharType="begin">
                <w:ffData>
                  <w:name w:val="Dropdown21"/>
                  <w:enabled/>
                  <w:calcOnExit w:val="0"/>
                  <w:ddList>
                    <w:listEntry w:val="Pass/Fail"/>
                    <w:listEntry w:val="N/A"/>
                  </w:ddList>
                </w:ffData>
              </w:fldChar>
            </w:r>
            <w:bookmarkStart w:id="18" w:name="Dropdown21"/>
            <w:r w:rsidRPr="006A5324">
              <w:rPr>
                <w:szCs w:val="22"/>
                <w:shd w:val="clear" w:color="auto" w:fill="FFFFFF"/>
                <w:lang w:val="en-IE"/>
              </w:rPr>
              <w:instrText xml:space="preserve"> FORMDROPDOWN </w:instrText>
            </w:r>
            <w:r w:rsidR="00000000">
              <w:rPr>
                <w:szCs w:val="22"/>
                <w:shd w:val="clear" w:color="auto" w:fill="FFFFFF"/>
                <w:lang w:val="en-IE"/>
              </w:rPr>
            </w:r>
            <w:r w:rsidR="00000000">
              <w:rPr>
                <w:szCs w:val="22"/>
                <w:shd w:val="clear" w:color="auto" w:fill="FFFFFF"/>
                <w:lang w:val="en-IE"/>
              </w:rPr>
              <w:fldChar w:fldCharType="separate"/>
            </w:r>
            <w:r w:rsidRPr="006A5324">
              <w:rPr>
                <w:szCs w:val="22"/>
                <w:shd w:val="clear" w:color="auto" w:fill="FFFFFF"/>
                <w:lang w:val="en-IE"/>
              </w:rPr>
              <w:fldChar w:fldCharType="end"/>
            </w:r>
            <w:bookmarkEnd w:id="18"/>
          </w:p>
        </w:tc>
      </w:tr>
      <w:tr w:rsidR="004D0B5C" w:rsidRPr="00744E5F" w14:paraId="0585E562" w14:textId="77777777" w:rsidTr="006A5324">
        <w:tc>
          <w:tcPr>
            <w:tcW w:w="81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14:paraId="34F53902" w14:textId="77777777" w:rsidR="004D0B5C" w:rsidRPr="006A5324" w:rsidRDefault="004D0B5C" w:rsidP="006A5324">
            <w:pPr>
              <w:pStyle w:val="DefaultText"/>
              <w:rPr>
                <w:rStyle w:val="InitialStyle"/>
                <w:rFonts w:asciiTheme="minorHAnsi" w:hAnsiTheme="minorHAnsi" w:cstheme="minorHAnsi"/>
                <w:b/>
                <w:sz w:val="22"/>
                <w:szCs w:val="22"/>
                <w:lang w:val="en-IE" w:eastAsia="en-GB"/>
              </w:rPr>
            </w:pPr>
            <w:r w:rsidRPr="006A5324">
              <w:rPr>
                <w:rStyle w:val="InitialStyle"/>
                <w:rFonts w:asciiTheme="minorHAnsi" w:hAnsiTheme="minorHAnsi" w:cstheme="minorHAnsi"/>
                <w:b/>
                <w:sz w:val="22"/>
                <w:szCs w:val="22"/>
                <w:lang w:val="en-IE"/>
              </w:rPr>
              <w:t>3.3</w:t>
            </w:r>
          </w:p>
        </w:tc>
        <w:tc>
          <w:tcPr>
            <w:tcW w:w="9046" w:type="dxa"/>
            <w:gridSpan w:val="4"/>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14:paraId="3E98C337" w14:textId="6E6154FC" w:rsidR="004D0B5C" w:rsidRPr="006A5324" w:rsidRDefault="004D0B5C" w:rsidP="006A5324">
            <w:pPr>
              <w:rPr>
                <w:rStyle w:val="InitialStyle"/>
                <w:rFonts w:asciiTheme="minorHAnsi" w:hAnsiTheme="minorHAnsi" w:cstheme="minorHAnsi"/>
                <w:b/>
                <w:sz w:val="22"/>
                <w:szCs w:val="22"/>
                <w:lang w:val="en-IE"/>
              </w:rPr>
            </w:pPr>
            <w:r w:rsidRPr="006A5324">
              <w:rPr>
                <w:rStyle w:val="InitialStyle"/>
                <w:rFonts w:asciiTheme="minorHAnsi" w:hAnsiTheme="minorHAnsi" w:cstheme="minorHAnsi"/>
                <w:b/>
                <w:sz w:val="22"/>
                <w:szCs w:val="22"/>
                <w:lang w:val="en-IE"/>
              </w:rPr>
              <w:t>FINANCIAL &amp; ECONOMIC STANDING</w:t>
            </w:r>
            <w:r w:rsidR="00F13FC9" w:rsidRPr="006A5324">
              <w:rPr>
                <w:rStyle w:val="InitialStyle"/>
                <w:rFonts w:asciiTheme="minorHAnsi" w:hAnsiTheme="minorHAnsi" w:cstheme="minorHAnsi"/>
                <w:b/>
                <w:sz w:val="22"/>
                <w:szCs w:val="22"/>
                <w:lang w:val="en-IE"/>
              </w:rPr>
              <w:t xml:space="preserve"> </w:t>
            </w:r>
            <w:r w:rsidR="00496BE4" w:rsidRPr="006A5324">
              <w:rPr>
                <w:rStyle w:val="InitialStyle"/>
                <w:rFonts w:asciiTheme="minorHAnsi" w:hAnsiTheme="minorHAnsi" w:cstheme="minorHAnsi"/>
                <w:b/>
                <w:sz w:val="22"/>
                <w:szCs w:val="22"/>
                <w:lang w:val="en-IE"/>
              </w:rPr>
              <w:t>CRITERIA</w:t>
            </w:r>
          </w:p>
        </w:tc>
      </w:tr>
      <w:tr w:rsidR="004D0B5C" w:rsidRPr="00744E5F" w14:paraId="6221B77E" w14:textId="77777777" w:rsidTr="0068641E">
        <w:tc>
          <w:tcPr>
            <w:tcW w:w="813" w:type="dxa"/>
            <w:tcBorders>
              <w:top w:val="single" w:sz="4" w:space="0" w:color="808080"/>
              <w:left w:val="single" w:sz="4" w:space="0" w:color="808080"/>
              <w:bottom w:val="single" w:sz="4" w:space="0" w:color="808080"/>
              <w:right w:val="single" w:sz="4" w:space="0" w:color="808080"/>
            </w:tcBorders>
          </w:tcPr>
          <w:p w14:paraId="7CBD9041" w14:textId="77777777" w:rsidR="004D0B5C" w:rsidRPr="006A5324" w:rsidRDefault="004D0B5C" w:rsidP="006A5324">
            <w:pPr>
              <w:pStyle w:val="DefaultText"/>
              <w:rPr>
                <w:rStyle w:val="InitialStyle"/>
                <w:rFonts w:asciiTheme="minorHAnsi" w:hAnsiTheme="minorHAnsi" w:cstheme="minorHAnsi"/>
                <w:sz w:val="22"/>
                <w:szCs w:val="22"/>
                <w:lang w:val="en-IE" w:eastAsia="en-GB"/>
              </w:rPr>
            </w:pPr>
            <w:r w:rsidRPr="006A5324">
              <w:rPr>
                <w:rStyle w:val="InitialStyle"/>
                <w:rFonts w:asciiTheme="minorHAnsi" w:hAnsiTheme="minorHAnsi" w:cstheme="minorHAnsi"/>
                <w:sz w:val="22"/>
                <w:szCs w:val="22"/>
                <w:lang w:val="en-IE"/>
              </w:rPr>
              <w:t>3.3a</w:t>
            </w:r>
          </w:p>
        </w:tc>
        <w:tc>
          <w:tcPr>
            <w:tcW w:w="2726" w:type="dxa"/>
            <w:tcBorders>
              <w:top w:val="single" w:sz="4" w:space="0" w:color="808080"/>
              <w:left w:val="single" w:sz="4" w:space="0" w:color="808080"/>
              <w:bottom w:val="single" w:sz="4" w:space="0" w:color="808080"/>
              <w:right w:val="single" w:sz="4" w:space="0" w:color="808080"/>
            </w:tcBorders>
          </w:tcPr>
          <w:p w14:paraId="0F53FB89" w14:textId="72CB5B97" w:rsidR="004D0B5C" w:rsidRPr="006A5324" w:rsidRDefault="00376E32" w:rsidP="006A5324">
            <w:pPr>
              <w:pStyle w:val="DefaultText"/>
              <w:rPr>
                <w:rStyle w:val="InitialStyle"/>
                <w:rFonts w:asciiTheme="minorHAnsi" w:hAnsiTheme="minorHAnsi" w:cstheme="minorHAnsi"/>
                <w:sz w:val="22"/>
                <w:szCs w:val="22"/>
                <w:lang w:val="en-IE"/>
              </w:rPr>
            </w:pPr>
            <w:r w:rsidRPr="006A5324">
              <w:rPr>
                <w:rStyle w:val="InitialStyle"/>
                <w:rFonts w:asciiTheme="minorHAnsi" w:hAnsiTheme="minorHAnsi" w:cstheme="minorHAnsi"/>
                <w:sz w:val="22"/>
                <w:szCs w:val="22"/>
                <w:lang w:val="en-IE"/>
              </w:rPr>
              <w:t xml:space="preserve">Evidence of </w:t>
            </w:r>
            <w:r w:rsidR="004D0B5C" w:rsidRPr="006A5324">
              <w:rPr>
                <w:rStyle w:val="InitialStyle"/>
                <w:rFonts w:asciiTheme="minorHAnsi" w:hAnsiTheme="minorHAnsi" w:cstheme="minorHAnsi"/>
                <w:sz w:val="22"/>
                <w:szCs w:val="22"/>
                <w:lang w:val="en-IE"/>
              </w:rPr>
              <w:t>Turnover</w:t>
            </w:r>
          </w:p>
        </w:tc>
        <w:tc>
          <w:tcPr>
            <w:tcW w:w="1276" w:type="dxa"/>
            <w:tcBorders>
              <w:top w:val="single" w:sz="4" w:space="0" w:color="808080"/>
              <w:left w:val="single" w:sz="4" w:space="0" w:color="808080"/>
              <w:bottom w:val="single" w:sz="4" w:space="0" w:color="808080"/>
              <w:right w:val="single" w:sz="4" w:space="0" w:color="808080"/>
            </w:tcBorders>
          </w:tcPr>
          <w:p w14:paraId="23E57C3B" w14:textId="543880E8" w:rsidR="004D0B5C" w:rsidRPr="006A5324" w:rsidRDefault="004D0B5C" w:rsidP="006A5324">
            <w:pPr>
              <w:rPr>
                <w:szCs w:val="22"/>
                <w:shd w:val="clear" w:color="auto" w:fill="FFFFFF"/>
                <w:lang w:val="en-IE"/>
              </w:rPr>
            </w:pPr>
            <w:r w:rsidRPr="006A5324">
              <w:rPr>
                <w:szCs w:val="22"/>
                <w:shd w:val="clear" w:color="auto" w:fill="FFFFFF"/>
                <w:lang w:val="en-IE"/>
              </w:rPr>
              <w:fldChar w:fldCharType="begin">
                <w:ffData>
                  <w:name w:val=""/>
                  <w:enabled/>
                  <w:calcOnExit w:val="0"/>
                  <w:ddList>
                    <w:listEntry w:val="Yes"/>
                    <w:listEntry w:val="No"/>
                  </w:ddList>
                </w:ffData>
              </w:fldChar>
            </w:r>
            <w:r w:rsidRPr="006A5324">
              <w:rPr>
                <w:szCs w:val="22"/>
                <w:shd w:val="clear" w:color="auto" w:fill="FFFFFF"/>
                <w:lang w:val="en-IE"/>
              </w:rPr>
              <w:instrText xml:space="preserve"> FORMDROPDOWN </w:instrText>
            </w:r>
            <w:r w:rsidR="00000000">
              <w:rPr>
                <w:szCs w:val="22"/>
                <w:shd w:val="clear" w:color="auto" w:fill="FFFFFF"/>
                <w:lang w:val="en-IE"/>
              </w:rPr>
            </w:r>
            <w:r w:rsidR="00000000">
              <w:rPr>
                <w:szCs w:val="22"/>
                <w:shd w:val="clear" w:color="auto" w:fill="FFFFFF"/>
                <w:lang w:val="en-IE"/>
              </w:rPr>
              <w:fldChar w:fldCharType="separate"/>
            </w:r>
            <w:r w:rsidRPr="006A5324">
              <w:rPr>
                <w:szCs w:val="22"/>
                <w:shd w:val="clear" w:color="auto" w:fill="FFFFFF"/>
                <w:lang w:val="en-IE"/>
              </w:rPr>
              <w:fldChar w:fldCharType="end"/>
            </w:r>
          </w:p>
        </w:tc>
        <w:tc>
          <w:tcPr>
            <w:tcW w:w="2410" w:type="dxa"/>
            <w:tcBorders>
              <w:top w:val="single" w:sz="4" w:space="0" w:color="808080"/>
              <w:left w:val="single" w:sz="4" w:space="0" w:color="808080"/>
              <w:bottom w:val="single" w:sz="4" w:space="0" w:color="808080"/>
              <w:right w:val="single" w:sz="4" w:space="0" w:color="808080"/>
            </w:tcBorders>
          </w:tcPr>
          <w:p w14:paraId="35DBA585" w14:textId="30E2C5F6" w:rsidR="004D0B5C" w:rsidRPr="006A5324" w:rsidRDefault="005C67E9" w:rsidP="006A5324">
            <w:pPr>
              <w:rPr>
                <w:szCs w:val="22"/>
                <w:lang w:val="en-IE"/>
              </w:rPr>
            </w:pPr>
            <w:r w:rsidRPr="006A5324">
              <w:rPr>
                <w:szCs w:val="22"/>
                <w:shd w:val="clear" w:color="auto" w:fill="FFFFFF"/>
                <w:lang w:val="en-IE"/>
              </w:rPr>
              <w:fldChar w:fldCharType="begin">
                <w:ffData>
                  <w:name w:val=""/>
                  <w:enabled/>
                  <w:calcOnExit w:val="0"/>
                  <w:ddList>
                    <w:listEntry w:val="Declaration Required"/>
                    <w:listEntry w:val="Evidence Required"/>
                    <w:listEntry w:val="N/A"/>
                  </w:ddList>
                </w:ffData>
              </w:fldChar>
            </w:r>
            <w:r w:rsidRPr="006A5324">
              <w:rPr>
                <w:szCs w:val="22"/>
                <w:shd w:val="clear" w:color="auto" w:fill="FFFFFF"/>
                <w:lang w:val="en-IE"/>
              </w:rPr>
              <w:instrText xml:space="preserve"> FORMDROPDOWN </w:instrText>
            </w:r>
            <w:r w:rsidR="00000000">
              <w:rPr>
                <w:szCs w:val="22"/>
                <w:shd w:val="clear" w:color="auto" w:fill="FFFFFF"/>
                <w:lang w:val="en-IE"/>
              </w:rPr>
            </w:r>
            <w:r w:rsidR="00000000">
              <w:rPr>
                <w:szCs w:val="22"/>
                <w:shd w:val="clear" w:color="auto" w:fill="FFFFFF"/>
                <w:lang w:val="en-IE"/>
              </w:rPr>
              <w:fldChar w:fldCharType="separate"/>
            </w:r>
            <w:r w:rsidRPr="006A5324">
              <w:rPr>
                <w:szCs w:val="22"/>
                <w:shd w:val="clear" w:color="auto" w:fill="FFFFFF"/>
                <w:lang w:val="en-IE"/>
              </w:rPr>
              <w:fldChar w:fldCharType="end"/>
            </w:r>
          </w:p>
        </w:tc>
        <w:tc>
          <w:tcPr>
            <w:tcW w:w="2634" w:type="dxa"/>
            <w:tcBorders>
              <w:top w:val="single" w:sz="4" w:space="0" w:color="808080"/>
              <w:left w:val="single" w:sz="4" w:space="0" w:color="808080"/>
              <w:bottom w:val="single" w:sz="4" w:space="0" w:color="808080"/>
              <w:right w:val="single" w:sz="4" w:space="0" w:color="808080"/>
            </w:tcBorders>
          </w:tcPr>
          <w:p w14:paraId="4669C119" w14:textId="654FEF28" w:rsidR="004D0B5C" w:rsidRPr="00AE4FC7" w:rsidRDefault="00C30ADF" w:rsidP="006A5324">
            <w:pPr>
              <w:rPr>
                <w:bCs/>
                <w:szCs w:val="22"/>
                <w:lang w:val="en-IE"/>
              </w:rPr>
            </w:pPr>
            <w:r w:rsidRPr="006A5324">
              <w:rPr>
                <w:szCs w:val="22"/>
                <w:shd w:val="clear" w:color="auto" w:fill="FFFFFF"/>
                <w:lang w:val="en-IE"/>
              </w:rPr>
              <w:fldChar w:fldCharType="begin">
                <w:ffData>
                  <w:name w:val=""/>
                  <w:enabled/>
                  <w:calcOnExit w:val="0"/>
                  <w:ddList>
                    <w:listEntry w:val="Pass/Fail"/>
                    <w:listEntry w:val="N/A"/>
                  </w:ddList>
                </w:ffData>
              </w:fldChar>
            </w:r>
            <w:r w:rsidRPr="006A5324">
              <w:rPr>
                <w:szCs w:val="22"/>
                <w:shd w:val="clear" w:color="auto" w:fill="FFFFFF"/>
                <w:lang w:val="en-IE"/>
              </w:rPr>
              <w:instrText xml:space="preserve"> FORMDROPDOWN </w:instrText>
            </w:r>
            <w:r w:rsidR="00000000">
              <w:rPr>
                <w:szCs w:val="22"/>
                <w:shd w:val="clear" w:color="auto" w:fill="FFFFFF"/>
                <w:lang w:val="en-IE"/>
              </w:rPr>
            </w:r>
            <w:r w:rsidR="00000000">
              <w:rPr>
                <w:szCs w:val="22"/>
                <w:shd w:val="clear" w:color="auto" w:fill="FFFFFF"/>
                <w:lang w:val="en-IE"/>
              </w:rPr>
              <w:fldChar w:fldCharType="separate"/>
            </w:r>
            <w:r w:rsidRPr="006A5324">
              <w:rPr>
                <w:szCs w:val="22"/>
                <w:shd w:val="clear" w:color="auto" w:fill="FFFFFF"/>
                <w:lang w:val="en-IE"/>
              </w:rPr>
              <w:fldChar w:fldCharType="end"/>
            </w:r>
          </w:p>
        </w:tc>
      </w:tr>
      <w:tr w:rsidR="004D0B5C" w:rsidRPr="00744E5F" w14:paraId="513D4F89" w14:textId="77777777" w:rsidTr="0068641E">
        <w:tc>
          <w:tcPr>
            <w:tcW w:w="813" w:type="dxa"/>
            <w:tcBorders>
              <w:top w:val="single" w:sz="4" w:space="0" w:color="808080"/>
              <w:left w:val="single" w:sz="4" w:space="0" w:color="808080"/>
              <w:bottom w:val="single" w:sz="4" w:space="0" w:color="808080"/>
              <w:right w:val="single" w:sz="4" w:space="0" w:color="808080"/>
            </w:tcBorders>
          </w:tcPr>
          <w:p w14:paraId="42894DB1" w14:textId="77777777" w:rsidR="004D0B5C" w:rsidRPr="006A5324" w:rsidRDefault="004D0B5C" w:rsidP="006A5324">
            <w:pPr>
              <w:pStyle w:val="DefaultText"/>
              <w:rPr>
                <w:rStyle w:val="InitialStyle"/>
                <w:rFonts w:asciiTheme="minorHAnsi" w:hAnsiTheme="minorHAnsi" w:cstheme="minorHAnsi"/>
                <w:sz w:val="22"/>
                <w:szCs w:val="22"/>
                <w:lang w:val="en-IE" w:eastAsia="en-GB"/>
              </w:rPr>
            </w:pPr>
            <w:r w:rsidRPr="006A5324">
              <w:rPr>
                <w:rStyle w:val="InitialStyle"/>
                <w:rFonts w:asciiTheme="minorHAnsi" w:hAnsiTheme="minorHAnsi" w:cstheme="minorHAnsi"/>
                <w:sz w:val="22"/>
                <w:szCs w:val="22"/>
                <w:lang w:val="en-IE"/>
              </w:rPr>
              <w:t>3.3b</w:t>
            </w:r>
          </w:p>
        </w:tc>
        <w:tc>
          <w:tcPr>
            <w:tcW w:w="2726" w:type="dxa"/>
            <w:tcBorders>
              <w:top w:val="single" w:sz="4" w:space="0" w:color="808080"/>
              <w:left w:val="single" w:sz="4" w:space="0" w:color="808080"/>
              <w:bottom w:val="single" w:sz="4" w:space="0" w:color="808080"/>
              <w:right w:val="single" w:sz="4" w:space="0" w:color="808080"/>
            </w:tcBorders>
          </w:tcPr>
          <w:p w14:paraId="28764EE0" w14:textId="3CAB1FF2" w:rsidR="004D0B5C" w:rsidRPr="006A5324" w:rsidRDefault="004D0B5C" w:rsidP="006A5324">
            <w:pPr>
              <w:pStyle w:val="DefaultText"/>
              <w:rPr>
                <w:rStyle w:val="InitialStyle"/>
                <w:rFonts w:asciiTheme="minorHAnsi" w:hAnsiTheme="minorHAnsi" w:cstheme="minorHAnsi"/>
                <w:sz w:val="22"/>
                <w:szCs w:val="22"/>
                <w:lang w:val="en-IE"/>
              </w:rPr>
            </w:pPr>
            <w:r w:rsidRPr="006A5324">
              <w:rPr>
                <w:rStyle w:val="InitialStyle"/>
                <w:rFonts w:asciiTheme="minorHAnsi" w:hAnsiTheme="minorHAnsi" w:cstheme="minorHAnsi"/>
                <w:sz w:val="22"/>
                <w:szCs w:val="22"/>
                <w:lang w:val="en-IE"/>
              </w:rPr>
              <w:t>Balance sheet or Extracts from</w:t>
            </w:r>
            <w:r w:rsidR="00467C2A" w:rsidRPr="006A5324">
              <w:rPr>
                <w:rStyle w:val="InitialStyle"/>
                <w:rFonts w:asciiTheme="minorHAnsi" w:hAnsiTheme="minorHAnsi" w:cstheme="minorHAnsi"/>
                <w:sz w:val="22"/>
                <w:szCs w:val="22"/>
                <w:lang w:val="en-IE"/>
              </w:rPr>
              <w:t xml:space="preserve"> </w:t>
            </w:r>
            <w:r w:rsidRPr="006A5324">
              <w:rPr>
                <w:rStyle w:val="InitialStyle"/>
                <w:rFonts w:asciiTheme="minorHAnsi" w:hAnsiTheme="minorHAnsi" w:cstheme="minorHAnsi"/>
                <w:sz w:val="22"/>
                <w:szCs w:val="22"/>
                <w:lang w:val="en-IE"/>
              </w:rPr>
              <w:t>a Balance Sheet</w:t>
            </w:r>
          </w:p>
        </w:tc>
        <w:tc>
          <w:tcPr>
            <w:tcW w:w="1276" w:type="dxa"/>
            <w:tcBorders>
              <w:top w:val="single" w:sz="4" w:space="0" w:color="808080"/>
              <w:left w:val="single" w:sz="4" w:space="0" w:color="808080"/>
              <w:bottom w:val="single" w:sz="4" w:space="0" w:color="808080"/>
              <w:right w:val="single" w:sz="4" w:space="0" w:color="808080"/>
            </w:tcBorders>
          </w:tcPr>
          <w:p w14:paraId="5DBCBD77" w14:textId="73634AD1" w:rsidR="004D0B5C" w:rsidRPr="006A5324" w:rsidRDefault="00E42850" w:rsidP="006A5324">
            <w:pPr>
              <w:rPr>
                <w:szCs w:val="22"/>
                <w:shd w:val="clear" w:color="auto" w:fill="FFFFFF"/>
                <w:lang w:val="en-IE"/>
              </w:rPr>
            </w:pPr>
            <w:r w:rsidRPr="006A5324">
              <w:rPr>
                <w:szCs w:val="22"/>
                <w:shd w:val="clear" w:color="auto" w:fill="FFFFFF"/>
                <w:lang w:val="en-IE"/>
              </w:rPr>
              <w:fldChar w:fldCharType="begin">
                <w:ffData>
                  <w:name w:val=""/>
                  <w:enabled/>
                  <w:calcOnExit w:val="0"/>
                  <w:ddList>
                    <w:listEntry w:val="Yes"/>
                    <w:listEntry w:val="No"/>
                  </w:ddList>
                </w:ffData>
              </w:fldChar>
            </w:r>
            <w:r w:rsidRPr="006A5324">
              <w:rPr>
                <w:szCs w:val="22"/>
                <w:shd w:val="clear" w:color="auto" w:fill="FFFFFF"/>
                <w:lang w:val="en-IE"/>
              </w:rPr>
              <w:instrText xml:space="preserve"> FORMDROPDOWN </w:instrText>
            </w:r>
            <w:r w:rsidR="00000000">
              <w:rPr>
                <w:szCs w:val="22"/>
                <w:shd w:val="clear" w:color="auto" w:fill="FFFFFF"/>
                <w:lang w:val="en-IE"/>
              </w:rPr>
            </w:r>
            <w:r w:rsidR="00000000">
              <w:rPr>
                <w:szCs w:val="22"/>
                <w:shd w:val="clear" w:color="auto" w:fill="FFFFFF"/>
                <w:lang w:val="en-IE"/>
              </w:rPr>
              <w:fldChar w:fldCharType="separate"/>
            </w:r>
            <w:r w:rsidRPr="006A5324">
              <w:rPr>
                <w:szCs w:val="22"/>
                <w:shd w:val="clear" w:color="auto" w:fill="FFFFFF"/>
                <w:lang w:val="en-IE"/>
              </w:rPr>
              <w:fldChar w:fldCharType="end"/>
            </w:r>
          </w:p>
        </w:tc>
        <w:tc>
          <w:tcPr>
            <w:tcW w:w="2410" w:type="dxa"/>
            <w:tcBorders>
              <w:top w:val="single" w:sz="4" w:space="0" w:color="808080"/>
              <w:left w:val="single" w:sz="4" w:space="0" w:color="808080"/>
              <w:bottom w:val="single" w:sz="4" w:space="0" w:color="808080"/>
              <w:right w:val="single" w:sz="4" w:space="0" w:color="808080"/>
            </w:tcBorders>
          </w:tcPr>
          <w:p w14:paraId="2CBD731F" w14:textId="77E70D63" w:rsidR="004D0B5C" w:rsidRPr="006A5324" w:rsidRDefault="005C67E9" w:rsidP="006A5324">
            <w:pPr>
              <w:rPr>
                <w:rStyle w:val="InitialStyle"/>
                <w:rFonts w:asciiTheme="minorHAnsi" w:hAnsiTheme="minorHAnsi" w:cstheme="minorHAnsi"/>
                <w:sz w:val="22"/>
                <w:szCs w:val="22"/>
                <w:lang w:val="en-IE"/>
              </w:rPr>
            </w:pPr>
            <w:r w:rsidRPr="006A5324">
              <w:rPr>
                <w:szCs w:val="22"/>
                <w:shd w:val="clear" w:color="auto" w:fill="FFFFFF"/>
                <w:lang w:val="en-IE"/>
              </w:rPr>
              <w:fldChar w:fldCharType="begin">
                <w:ffData>
                  <w:name w:val=""/>
                  <w:enabled/>
                  <w:calcOnExit w:val="0"/>
                  <w:ddList>
                    <w:listEntry w:val="Declaration Required"/>
                    <w:listEntry w:val="Evidence Required"/>
                    <w:listEntry w:val="N/A"/>
                  </w:ddList>
                </w:ffData>
              </w:fldChar>
            </w:r>
            <w:r w:rsidRPr="006A5324">
              <w:rPr>
                <w:szCs w:val="22"/>
                <w:shd w:val="clear" w:color="auto" w:fill="FFFFFF"/>
                <w:lang w:val="en-IE"/>
              </w:rPr>
              <w:instrText xml:space="preserve"> FORMDROPDOWN </w:instrText>
            </w:r>
            <w:r w:rsidR="00000000">
              <w:rPr>
                <w:szCs w:val="22"/>
                <w:shd w:val="clear" w:color="auto" w:fill="FFFFFF"/>
                <w:lang w:val="en-IE"/>
              </w:rPr>
            </w:r>
            <w:r w:rsidR="00000000">
              <w:rPr>
                <w:szCs w:val="22"/>
                <w:shd w:val="clear" w:color="auto" w:fill="FFFFFF"/>
                <w:lang w:val="en-IE"/>
              </w:rPr>
              <w:fldChar w:fldCharType="separate"/>
            </w:r>
            <w:r w:rsidRPr="006A5324">
              <w:rPr>
                <w:szCs w:val="22"/>
                <w:shd w:val="clear" w:color="auto" w:fill="FFFFFF"/>
                <w:lang w:val="en-IE"/>
              </w:rPr>
              <w:fldChar w:fldCharType="end"/>
            </w:r>
          </w:p>
        </w:tc>
        <w:tc>
          <w:tcPr>
            <w:tcW w:w="2634" w:type="dxa"/>
            <w:tcBorders>
              <w:top w:val="single" w:sz="4" w:space="0" w:color="808080"/>
              <w:left w:val="single" w:sz="4" w:space="0" w:color="808080"/>
              <w:bottom w:val="single" w:sz="4" w:space="0" w:color="808080"/>
              <w:right w:val="single" w:sz="4" w:space="0" w:color="808080"/>
            </w:tcBorders>
          </w:tcPr>
          <w:p w14:paraId="7AF62D85" w14:textId="0215D506" w:rsidR="004D0B5C" w:rsidRPr="006A5324" w:rsidRDefault="004D72A2" w:rsidP="006A5324">
            <w:pPr>
              <w:rPr>
                <w:szCs w:val="22"/>
                <w:lang w:val="en-IE"/>
              </w:rPr>
            </w:pPr>
            <w:r w:rsidRPr="006A5324">
              <w:rPr>
                <w:szCs w:val="22"/>
                <w:shd w:val="clear" w:color="auto" w:fill="FFFFFF"/>
                <w:lang w:val="en-IE"/>
              </w:rPr>
              <w:fldChar w:fldCharType="begin">
                <w:ffData>
                  <w:name w:val=""/>
                  <w:enabled/>
                  <w:calcOnExit w:val="0"/>
                  <w:ddList>
                    <w:listEntry w:val="Pass/Fail"/>
                    <w:listEntry w:val="Qualitative - see Table 23"/>
                    <w:listEntry w:val="N/A"/>
                  </w:ddList>
                </w:ffData>
              </w:fldChar>
            </w:r>
            <w:r w:rsidRPr="006A5324">
              <w:rPr>
                <w:szCs w:val="22"/>
                <w:shd w:val="clear" w:color="auto" w:fill="FFFFFF"/>
                <w:lang w:val="en-IE"/>
              </w:rPr>
              <w:instrText xml:space="preserve"> FORMDROPDOWN </w:instrText>
            </w:r>
            <w:r w:rsidR="00000000">
              <w:rPr>
                <w:szCs w:val="22"/>
                <w:shd w:val="clear" w:color="auto" w:fill="FFFFFF"/>
                <w:lang w:val="en-IE"/>
              </w:rPr>
            </w:r>
            <w:r w:rsidR="00000000">
              <w:rPr>
                <w:szCs w:val="22"/>
                <w:shd w:val="clear" w:color="auto" w:fill="FFFFFF"/>
                <w:lang w:val="en-IE"/>
              </w:rPr>
              <w:fldChar w:fldCharType="separate"/>
            </w:r>
            <w:r w:rsidRPr="006A5324">
              <w:rPr>
                <w:szCs w:val="22"/>
                <w:shd w:val="clear" w:color="auto" w:fill="FFFFFF"/>
                <w:lang w:val="en-IE"/>
              </w:rPr>
              <w:fldChar w:fldCharType="end"/>
            </w:r>
          </w:p>
        </w:tc>
      </w:tr>
      <w:tr w:rsidR="004D0B5C" w:rsidRPr="00744E5F" w14:paraId="0B7CEA94" w14:textId="77777777" w:rsidTr="0068641E">
        <w:tc>
          <w:tcPr>
            <w:tcW w:w="813" w:type="dxa"/>
            <w:tcBorders>
              <w:top w:val="single" w:sz="4" w:space="0" w:color="808080"/>
              <w:left w:val="single" w:sz="4" w:space="0" w:color="808080"/>
              <w:bottom w:val="single" w:sz="4" w:space="0" w:color="808080"/>
              <w:right w:val="single" w:sz="4" w:space="0" w:color="808080"/>
            </w:tcBorders>
          </w:tcPr>
          <w:p w14:paraId="38211D4D" w14:textId="77777777" w:rsidR="004D0B5C" w:rsidRPr="006A5324" w:rsidRDefault="004D0B5C" w:rsidP="006A5324">
            <w:pPr>
              <w:pStyle w:val="DefaultText"/>
              <w:rPr>
                <w:rStyle w:val="InitialStyle"/>
                <w:rFonts w:asciiTheme="minorHAnsi" w:hAnsiTheme="minorHAnsi" w:cstheme="minorHAnsi"/>
                <w:sz w:val="22"/>
                <w:szCs w:val="22"/>
                <w:lang w:val="en-IE" w:eastAsia="en-GB"/>
              </w:rPr>
            </w:pPr>
            <w:r w:rsidRPr="006A5324">
              <w:rPr>
                <w:rStyle w:val="InitialStyle"/>
                <w:rFonts w:asciiTheme="minorHAnsi" w:hAnsiTheme="minorHAnsi" w:cstheme="minorHAnsi"/>
                <w:sz w:val="22"/>
                <w:szCs w:val="22"/>
                <w:lang w:val="en-IE"/>
              </w:rPr>
              <w:t>3.3c</w:t>
            </w:r>
          </w:p>
        </w:tc>
        <w:tc>
          <w:tcPr>
            <w:tcW w:w="2726" w:type="dxa"/>
            <w:tcBorders>
              <w:top w:val="single" w:sz="4" w:space="0" w:color="808080"/>
              <w:left w:val="single" w:sz="4" w:space="0" w:color="808080"/>
              <w:bottom w:val="single" w:sz="4" w:space="0" w:color="808080"/>
              <w:right w:val="single" w:sz="4" w:space="0" w:color="808080"/>
            </w:tcBorders>
          </w:tcPr>
          <w:p w14:paraId="696DE757" w14:textId="77777777" w:rsidR="004D0B5C" w:rsidRPr="006A5324" w:rsidRDefault="004D0B5C" w:rsidP="006A5324">
            <w:pPr>
              <w:pStyle w:val="DefaultText"/>
              <w:rPr>
                <w:rStyle w:val="InitialStyle"/>
                <w:rFonts w:asciiTheme="minorHAnsi" w:hAnsiTheme="minorHAnsi" w:cstheme="minorHAnsi"/>
                <w:sz w:val="22"/>
                <w:szCs w:val="22"/>
                <w:lang w:val="en-IE"/>
              </w:rPr>
            </w:pPr>
            <w:r w:rsidRPr="006A5324">
              <w:rPr>
                <w:rStyle w:val="InitialStyle"/>
                <w:rFonts w:asciiTheme="minorHAnsi" w:hAnsiTheme="minorHAnsi" w:cstheme="minorHAnsi"/>
                <w:sz w:val="22"/>
                <w:szCs w:val="22"/>
                <w:lang w:val="en-IE"/>
              </w:rPr>
              <w:t>Banker’s Letter</w:t>
            </w:r>
          </w:p>
        </w:tc>
        <w:tc>
          <w:tcPr>
            <w:tcW w:w="1276" w:type="dxa"/>
            <w:tcBorders>
              <w:top w:val="single" w:sz="4" w:space="0" w:color="808080"/>
              <w:left w:val="single" w:sz="4" w:space="0" w:color="808080"/>
              <w:bottom w:val="single" w:sz="4" w:space="0" w:color="808080"/>
              <w:right w:val="single" w:sz="4" w:space="0" w:color="808080"/>
            </w:tcBorders>
          </w:tcPr>
          <w:p w14:paraId="3850E2AD" w14:textId="244D535B" w:rsidR="004D0B5C" w:rsidRPr="006A5324" w:rsidRDefault="00E42850" w:rsidP="006A5324">
            <w:pPr>
              <w:rPr>
                <w:szCs w:val="22"/>
                <w:shd w:val="clear" w:color="auto" w:fill="FFFFFF"/>
                <w:lang w:val="en-IE"/>
              </w:rPr>
            </w:pPr>
            <w:r w:rsidRPr="006A5324">
              <w:rPr>
                <w:szCs w:val="22"/>
                <w:shd w:val="clear" w:color="auto" w:fill="FFFFFF"/>
                <w:lang w:val="en-IE"/>
              </w:rPr>
              <w:fldChar w:fldCharType="begin">
                <w:ffData>
                  <w:name w:val=""/>
                  <w:enabled/>
                  <w:calcOnExit w:val="0"/>
                  <w:ddList>
                    <w:listEntry w:val="Yes"/>
                    <w:listEntry w:val="No"/>
                  </w:ddList>
                </w:ffData>
              </w:fldChar>
            </w:r>
            <w:r w:rsidRPr="006A5324">
              <w:rPr>
                <w:szCs w:val="22"/>
                <w:shd w:val="clear" w:color="auto" w:fill="FFFFFF"/>
                <w:lang w:val="en-IE"/>
              </w:rPr>
              <w:instrText xml:space="preserve"> FORMDROPDOWN </w:instrText>
            </w:r>
            <w:r w:rsidR="00000000">
              <w:rPr>
                <w:szCs w:val="22"/>
                <w:shd w:val="clear" w:color="auto" w:fill="FFFFFF"/>
                <w:lang w:val="en-IE"/>
              </w:rPr>
            </w:r>
            <w:r w:rsidR="00000000">
              <w:rPr>
                <w:szCs w:val="22"/>
                <w:shd w:val="clear" w:color="auto" w:fill="FFFFFF"/>
                <w:lang w:val="en-IE"/>
              </w:rPr>
              <w:fldChar w:fldCharType="separate"/>
            </w:r>
            <w:r w:rsidRPr="006A5324">
              <w:rPr>
                <w:szCs w:val="22"/>
                <w:shd w:val="clear" w:color="auto" w:fill="FFFFFF"/>
                <w:lang w:val="en-IE"/>
              </w:rPr>
              <w:fldChar w:fldCharType="end"/>
            </w:r>
          </w:p>
        </w:tc>
        <w:tc>
          <w:tcPr>
            <w:tcW w:w="2410" w:type="dxa"/>
            <w:tcBorders>
              <w:top w:val="single" w:sz="4" w:space="0" w:color="808080"/>
              <w:left w:val="single" w:sz="4" w:space="0" w:color="808080"/>
              <w:bottom w:val="single" w:sz="4" w:space="0" w:color="808080"/>
              <w:right w:val="single" w:sz="4" w:space="0" w:color="808080"/>
            </w:tcBorders>
          </w:tcPr>
          <w:p w14:paraId="1214DA2C" w14:textId="212EC554" w:rsidR="004D0B5C" w:rsidRPr="006A5324" w:rsidRDefault="005C67E9" w:rsidP="006A5324">
            <w:pPr>
              <w:rPr>
                <w:rStyle w:val="InitialStyle"/>
                <w:rFonts w:asciiTheme="minorHAnsi" w:hAnsiTheme="minorHAnsi" w:cstheme="minorHAnsi"/>
                <w:sz w:val="22"/>
                <w:szCs w:val="22"/>
                <w:lang w:val="en-IE"/>
              </w:rPr>
            </w:pPr>
            <w:r w:rsidRPr="006A5324">
              <w:rPr>
                <w:szCs w:val="22"/>
                <w:shd w:val="clear" w:color="auto" w:fill="FFFFFF"/>
                <w:lang w:val="en-IE"/>
              </w:rPr>
              <w:fldChar w:fldCharType="begin">
                <w:ffData>
                  <w:name w:val=""/>
                  <w:enabled/>
                  <w:calcOnExit w:val="0"/>
                  <w:ddList>
                    <w:listEntry w:val="Declaration Required"/>
                    <w:listEntry w:val="Evidence Required"/>
                    <w:listEntry w:val="N/A"/>
                  </w:ddList>
                </w:ffData>
              </w:fldChar>
            </w:r>
            <w:r w:rsidRPr="006A5324">
              <w:rPr>
                <w:szCs w:val="22"/>
                <w:shd w:val="clear" w:color="auto" w:fill="FFFFFF"/>
                <w:lang w:val="en-IE"/>
              </w:rPr>
              <w:instrText xml:space="preserve"> FORMDROPDOWN </w:instrText>
            </w:r>
            <w:r w:rsidR="00000000">
              <w:rPr>
                <w:szCs w:val="22"/>
                <w:shd w:val="clear" w:color="auto" w:fill="FFFFFF"/>
                <w:lang w:val="en-IE"/>
              </w:rPr>
            </w:r>
            <w:r w:rsidR="00000000">
              <w:rPr>
                <w:szCs w:val="22"/>
                <w:shd w:val="clear" w:color="auto" w:fill="FFFFFF"/>
                <w:lang w:val="en-IE"/>
              </w:rPr>
              <w:fldChar w:fldCharType="separate"/>
            </w:r>
            <w:r w:rsidRPr="006A5324">
              <w:rPr>
                <w:szCs w:val="22"/>
                <w:shd w:val="clear" w:color="auto" w:fill="FFFFFF"/>
                <w:lang w:val="en-IE"/>
              </w:rPr>
              <w:fldChar w:fldCharType="end"/>
            </w:r>
          </w:p>
        </w:tc>
        <w:tc>
          <w:tcPr>
            <w:tcW w:w="2634" w:type="dxa"/>
            <w:tcBorders>
              <w:top w:val="single" w:sz="4" w:space="0" w:color="808080"/>
              <w:left w:val="single" w:sz="4" w:space="0" w:color="808080"/>
              <w:bottom w:val="single" w:sz="4" w:space="0" w:color="808080"/>
              <w:right w:val="single" w:sz="4" w:space="0" w:color="808080"/>
            </w:tcBorders>
          </w:tcPr>
          <w:p w14:paraId="45027CDC" w14:textId="0BF56E18" w:rsidR="004D0B5C" w:rsidRPr="00AE4FC7" w:rsidRDefault="00C30ADF" w:rsidP="006A5324">
            <w:pPr>
              <w:rPr>
                <w:szCs w:val="22"/>
                <w:lang w:val="en-IE"/>
              </w:rPr>
            </w:pPr>
            <w:r w:rsidRPr="006A5324">
              <w:rPr>
                <w:szCs w:val="22"/>
                <w:shd w:val="clear" w:color="auto" w:fill="FFFFFF"/>
                <w:lang w:val="en-IE"/>
              </w:rPr>
              <w:fldChar w:fldCharType="begin">
                <w:ffData>
                  <w:name w:val="Dropdown21"/>
                  <w:enabled/>
                  <w:calcOnExit w:val="0"/>
                  <w:ddList>
                    <w:listEntry w:val="Pass/Fail"/>
                    <w:listEntry w:val="N/A"/>
                  </w:ddList>
                </w:ffData>
              </w:fldChar>
            </w:r>
            <w:r w:rsidRPr="006A5324">
              <w:rPr>
                <w:szCs w:val="22"/>
                <w:shd w:val="clear" w:color="auto" w:fill="FFFFFF"/>
                <w:lang w:val="en-IE"/>
              </w:rPr>
              <w:instrText xml:space="preserve"> FORMDROPDOWN </w:instrText>
            </w:r>
            <w:r w:rsidR="00000000">
              <w:rPr>
                <w:szCs w:val="22"/>
                <w:shd w:val="clear" w:color="auto" w:fill="FFFFFF"/>
                <w:lang w:val="en-IE"/>
              </w:rPr>
            </w:r>
            <w:r w:rsidR="00000000">
              <w:rPr>
                <w:szCs w:val="22"/>
                <w:shd w:val="clear" w:color="auto" w:fill="FFFFFF"/>
                <w:lang w:val="en-IE"/>
              </w:rPr>
              <w:fldChar w:fldCharType="separate"/>
            </w:r>
            <w:r w:rsidRPr="006A5324">
              <w:rPr>
                <w:szCs w:val="22"/>
                <w:shd w:val="clear" w:color="auto" w:fill="FFFFFF"/>
                <w:lang w:val="en-IE"/>
              </w:rPr>
              <w:fldChar w:fldCharType="end"/>
            </w:r>
            <w:r w:rsidR="00467C2A" w:rsidRPr="006A5324">
              <w:rPr>
                <w:szCs w:val="22"/>
                <w:shd w:val="clear" w:color="auto" w:fill="FFFFFF"/>
                <w:lang w:val="en-IE"/>
              </w:rPr>
              <w:t xml:space="preserve"> </w:t>
            </w:r>
          </w:p>
        </w:tc>
      </w:tr>
      <w:tr w:rsidR="004D0B5C" w:rsidRPr="00744E5F" w14:paraId="7EA4E496" w14:textId="77777777" w:rsidTr="0068641E">
        <w:tc>
          <w:tcPr>
            <w:tcW w:w="813" w:type="dxa"/>
            <w:tcBorders>
              <w:top w:val="single" w:sz="4" w:space="0" w:color="808080"/>
              <w:left w:val="single" w:sz="4" w:space="0" w:color="808080"/>
              <w:bottom w:val="single" w:sz="4" w:space="0" w:color="808080"/>
              <w:right w:val="single" w:sz="4" w:space="0" w:color="808080"/>
            </w:tcBorders>
          </w:tcPr>
          <w:p w14:paraId="523FDD65" w14:textId="77777777" w:rsidR="004D0B5C" w:rsidRPr="006A5324" w:rsidRDefault="004D0B5C" w:rsidP="006A5324">
            <w:pPr>
              <w:pStyle w:val="DefaultText"/>
              <w:rPr>
                <w:rStyle w:val="InitialStyle"/>
                <w:rFonts w:asciiTheme="minorHAnsi" w:hAnsiTheme="minorHAnsi" w:cstheme="minorHAnsi"/>
                <w:sz w:val="22"/>
                <w:szCs w:val="22"/>
                <w:lang w:val="en-IE" w:eastAsia="en-GB"/>
              </w:rPr>
            </w:pPr>
            <w:r w:rsidRPr="006A5324">
              <w:rPr>
                <w:rStyle w:val="InitialStyle"/>
                <w:rFonts w:asciiTheme="minorHAnsi" w:hAnsiTheme="minorHAnsi" w:cstheme="minorHAnsi"/>
                <w:sz w:val="22"/>
                <w:szCs w:val="22"/>
                <w:lang w:val="en-IE"/>
              </w:rPr>
              <w:t>3.3d</w:t>
            </w:r>
          </w:p>
        </w:tc>
        <w:tc>
          <w:tcPr>
            <w:tcW w:w="2726" w:type="dxa"/>
            <w:tcBorders>
              <w:top w:val="single" w:sz="4" w:space="0" w:color="808080"/>
              <w:left w:val="single" w:sz="4" w:space="0" w:color="808080"/>
              <w:bottom w:val="single" w:sz="4" w:space="0" w:color="808080"/>
              <w:right w:val="single" w:sz="4" w:space="0" w:color="808080"/>
            </w:tcBorders>
          </w:tcPr>
          <w:p w14:paraId="771D5D48" w14:textId="6ABF70CE" w:rsidR="004D0B5C" w:rsidRPr="006A5324" w:rsidRDefault="00F946F6" w:rsidP="006A5324">
            <w:pPr>
              <w:pStyle w:val="DefaultText"/>
              <w:rPr>
                <w:rStyle w:val="InitialStyle"/>
                <w:rFonts w:asciiTheme="minorHAnsi" w:hAnsiTheme="minorHAnsi" w:cstheme="minorHAnsi"/>
                <w:sz w:val="22"/>
                <w:szCs w:val="22"/>
                <w:lang w:val="en-IE"/>
              </w:rPr>
            </w:pPr>
            <w:r w:rsidRPr="006A5324">
              <w:rPr>
                <w:rStyle w:val="InitialStyle"/>
                <w:rFonts w:asciiTheme="minorHAnsi" w:hAnsiTheme="minorHAnsi" w:cstheme="minorHAnsi"/>
                <w:sz w:val="22"/>
                <w:szCs w:val="22"/>
                <w:lang w:val="en-IE"/>
              </w:rPr>
              <w:t>Financial Statements or Extracts From Financial Statements</w:t>
            </w:r>
            <w:r w:rsidRPr="006A5324">
              <w:rPr>
                <w:rStyle w:val="InitialStyle"/>
                <w:rFonts w:asciiTheme="minorHAnsi" w:hAnsiTheme="minorHAnsi" w:cstheme="minorHAnsi"/>
                <w:sz w:val="22"/>
                <w:szCs w:val="22"/>
                <w:highlight w:val="yellow"/>
                <w:lang w:val="en-IE"/>
              </w:rPr>
              <w:t xml:space="preserve"> </w:t>
            </w:r>
          </w:p>
        </w:tc>
        <w:tc>
          <w:tcPr>
            <w:tcW w:w="1276" w:type="dxa"/>
            <w:tcBorders>
              <w:top w:val="single" w:sz="4" w:space="0" w:color="808080"/>
              <w:left w:val="single" w:sz="4" w:space="0" w:color="808080"/>
              <w:bottom w:val="single" w:sz="4" w:space="0" w:color="808080"/>
              <w:right w:val="single" w:sz="4" w:space="0" w:color="808080"/>
            </w:tcBorders>
          </w:tcPr>
          <w:p w14:paraId="3C907B15" w14:textId="4D5774E3" w:rsidR="004D0B5C" w:rsidRPr="006A5324" w:rsidRDefault="00E42850" w:rsidP="006A5324">
            <w:pPr>
              <w:rPr>
                <w:szCs w:val="22"/>
                <w:shd w:val="clear" w:color="auto" w:fill="FFFFFF"/>
                <w:lang w:val="en-IE"/>
              </w:rPr>
            </w:pPr>
            <w:r w:rsidRPr="006A5324">
              <w:rPr>
                <w:szCs w:val="22"/>
                <w:shd w:val="clear" w:color="auto" w:fill="FFFFFF"/>
                <w:lang w:val="en-IE"/>
              </w:rPr>
              <w:fldChar w:fldCharType="begin">
                <w:ffData>
                  <w:name w:val=""/>
                  <w:enabled/>
                  <w:calcOnExit w:val="0"/>
                  <w:ddList>
                    <w:listEntry w:val="Yes"/>
                    <w:listEntry w:val="No"/>
                  </w:ddList>
                </w:ffData>
              </w:fldChar>
            </w:r>
            <w:r w:rsidRPr="006A5324">
              <w:rPr>
                <w:szCs w:val="22"/>
                <w:shd w:val="clear" w:color="auto" w:fill="FFFFFF"/>
                <w:lang w:val="en-IE"/>
              </w:rPr>
              <w:instrText xml:space="preserve"> FORMDROPDOWN </w:instrText>
            </w:r>
            <w:r w:rsidR="00000000">
              <w:rPr>
                <w:szCs w:val="22"/>
                <w:shd w:val="clear" w:color="auto" w:fill="FFFFFF"/>
                <w:lang w:val="en-IE"/>
              </w:rPr>
            </w:r>
            <w:r w:rsidR="00000000">
              <w:rPr>
                <w:szCs w:val="22"/>
                <w:shd w:val="clear" w:color="auto" w:fill="FFFFFF"/>
                <w:lang w:val="en-IE"/>
              </w:rPr>
              <w:fldChar w:fldCharType="separate"/>
            </w:r>
            <w:r w:rsidRPr="006A5324">
              <w:rPr>
                <w:szCs w:val="22"/>
                <w:shd w:val="clear" w:color="auto" w:fill="FFFFFF"/>
                <w:lang w:val="en-IE"/>
              </w:rPr>
              <w:fldChar w:fldCharType="end"/>
            </w:r>
          </w:p>
        </w:tc>
        <w:tc>
          <w:tcPr>
            <w:tcW w:w="2410" w:type="dxa"/>
            <w:tcBorders>
              <w:top w:val="single" w:sz="4" w:space="0" w:color="808080"/>
              <w:left w:val="single" w:sz="4" w:space="0" w:color="808080"/>
              <w:bottom w:val="single" w:sz="4" w:space="0" w:color="808080"/>
              <w:right w:val="single" w:sz="4" w:space="0" w:color="808080"/>
            </w:tcBorders>
          </w:tcPr>
          <w:p w14:paraId="0DCEAC13" w14:textId="6FD7908D" w:rsidR="004D0B5C" w:rsidRPr="006A5324" w:rsidRDefault="005C67E9" w:rsidP="006A5324">
            <w:pPr>
              <w:rPr>
                <w:rStyle w:val="InitialStyle"/>
                <w:rFonts w:asciiTheme="minorHAnsi" w:hAnsiTheme="minorHAnsi" w:cstheme="minorHAnsi"/>
                <w:sz w:val="22"/>
                <w:szCs w:val="22"/>
                <w:lang w:val="en-IE"/>
              </w:rPr>
            </w:pPr>
            <w:r w:rsidRPr="006A5324">
              <w:rPr>
                <w:szCs w:val="22"/>
                <w:shd w:val="clear" w:color="auto" w:fill="FFFFFF"/>
                <w:lang w:val="en-IE"/>
              </w:rPr>
              <w:fldChar w:fldCharType="begin">
                <w:ffData>
                  <w:name w:val=""/>
                  <w:enabled/>
                  <w:calcOnExit w:val="0"/>
                  <w:ddList>
                    <w:listEntry w:val="Declaration Required"/>
                    <w:listEntry w:val="Evidence Required"/>
                    <w:listEntry w:val="N/A"/>
                  </w:ddList>
                </w:ffData>
              </w:fldChar>
            </w:r>
            <w:r w:rsidRPr="006A5324">
              <w:rPr>
                <w:szCs w:val="22"/>
                <w:shd w:val="clear" w:color="auto" w:fill="FFFFFF"/>
                <w:lang w:val="en-IE"/>
              </w:rPr>
              <w:instrText xml:space="preserve"> FORMDROPDOWN </w:instrText>
            </w:r>
            <w:r w:rsidR="00000000">
              <w:rPr>
                <w:szCs w:val="22"/>
                <w:shd w:val="clear" w:color="auto" w:fill="FFFFFF"/>
                <w:lang w:val="en-IE"/>
              </w:rPr>
            </w:r>
            <w:r w:rsidR="00000000">
              <w:rPr>
                <w:szCs w:val="22"/>
                <w:shd w:val="clear" w:color="auto" w:fill="FFFFFF"/>
                <w:lang w:val="en-IE"/>
              </w:rPr>
              <w:fldChar w:fldCharType="separate"/>
            </w:r>
            <w:r w:rsidRPr="006A5324">
              <w:rPr>
                <w:szCs w:val="22"/>
                <w:shd w:val="clear" w:color="auto" w:fill="FFFFFF"/>
                <w:lang w:val="en-IE"/>
              </w:rPr>
              <w:fldChar w:fldCharType="end"/>
            </w:r>
          </w:p>
        </w:tc>
        <w:tc>
          <w:tcPr>
            <w:tcW w:w="2634" w:type="dxa"/>
            <w:tcBorders>
              <w:top w:val="single" w:sz="4" w:space="0" w:color="808080"/>
              <w:left w:val="single" w:sz="4" w:space="0" w:color="808080"/>
              <w:bottom w:val="single" w:sz="4" w:space="0" w:color="808080"/>
              <w:right w:val="single" w:sz="4" w:space="0" w:color="808080"/>
            </w:tcBorders>
          </w:tcPr>
          <w:p w14:paraId="4CAC0767" w14:textId="68F142B2" w:rsidR="004D0B5C" w:rsidRPr="006A5324" w:rsidRDefault="004D72A2" w:rsidP="006A5324">
            <w:pPr>
              <w:rPr>
                <w:bCs/>
                <w:szCs w:val="22"/>
                <w:lang w:val="en-IE"/>
              </w:rPr>
            </w:pPr>
            <w:r w:rsidRPr="006A5324">
              <w:rPr>
                <w:szCs w:val="22"/>
                <w:shd w:val="clear" w:color="auto" w:fill="FFFFFF"/>
                <w:lang w:val="en-IE"/>
              </w:rPr>
              <w:fldChar w:fldCharType="begin">
                <w:ffData>
                  <w:name w:val=""/>
                  <w:enabled/>
                  <w:calcOnExit w:val="0"/>
                  <w:ddList>
                    <w:listEntry w:val="Pass/Fail"/>
                    <w:listEntry w:val="Qualitative see Table 23"/>
                    <w:listEntry w:val="N/A"/>
                  </w:ddList>
                </w:ffData>
              </w:fldChar>
            </w:r>
            <w:r w:rsidRPr="006A5324">
              <w:rPr>
                <w:szCs w:val="22"/>
                <w:shd w:val="clear" w:color="auto" w:fill="FFFFFF"/>
                <w:lang w:val="en-IE"/>
              </w:rPr>
              <w:instrText xml:space="preserve"> FORMDROPDOWN </w:instrText>
            </w:r>
            <w:r w:rsidR="00000000">
              <w:rPr>
                <w:szCs w:val="22"/>
                <w:shd w:val="clear" w:color="auto" w:fill="FFFFFF"/>
                <w:lang w:val="en-IE"/>
              </w:rPr>
            </w:r>
            <w:r w:rsidR="00000000">
              <w:rPr>
                <w:szCs w:val="22"/>
                <w:shd w:val="clear" w:color="auto" w:fill="FFFFFF"/>
                <w:lang w:val="en-IE"/>
              </w:rPr>
              <w:fldChar w:fldCharType="separate"/>
            </w:r>
            <w:r w:rsidRPr="006A5324">
              <w:rPr>
                <w:szCs w:val="22"/>
                <w:shd w:val="clear" w:color="auto" w:fill="FFFFFF"/>
                <w:lang w:val="en-IE"/>
              </w:rPr>
              <w:fldChar w:fldCharType="end"/>
            </w:r>
          </w:p>
        </w:tc>
      </w:tr>
      <w:tr w:rsidR="004D0B5C" w:rsidRPr="00744E5F" w14:paraId="2459E43C" w14:textId="77777777" w:rsidTr="0068641E">
        <w:tc>
          <w:tcPr>
            <w:tcW w:w="813" w:type="dxa"/>
            <w:tcBorders>
              <w:top w:val="single" w:sz="4" w:space="0" w:color="808080"/>
              <w:left w:val="single" w:sz="4" w:space="0" w:color="808080"/>
              <w:bottom w:val="single" w:sz="4" w:space="0" w:color="808080"/>
              <w:right w:val="single" w:sz="4" w:space="0" w:color="808080"/>
            </w:tcBorders>
          </w:tcPr>
          <w:p w14:paraId="16E25D75" w14:textId="77777777" w:rsidR="004D0B5C" w:rsidRPr="006A5324" w:rsidRDefault="004D0B5C" w:rsidP="006A5324">
            <w:pPr>
              <w:pStyle w:val="DefaultText"/>
              <w:rPr>
                <w:rStyle w:val="InitialStyle"/>
                <w:rFonts w:asciiTheme="minorHAnsi" w:hAnsiTheme="minorHAnsi" w:cstheme="minorHAnsi"/>
                <w:sz w:val="22"/>
                <w:szCs w:val="22"/>
                <w:lang w:val="en-IE" w:eastAsia="en-GB"/>
              </w:rPr>
            </w:pPr>
            <w:r w:rsidRPr="006A5324">
              <w:rPr>
                <w:rStyle w:val="InitialStyle"/>
                <w:rFonts w:asciiTheme="minorHAnsi" w:hAnsiTheme="minorHAnsi" w:cstheme="minorHAnsi"/>
                <w:sz w:val="22"/>
                <w:szCs w:val="22"/>
                <w:lang w:val="en-IE"/>
              </w:rPr>
              <w:t>3.3e</w:t>
            </w:r>
          </w:p>
        </w:tc>
        <w:tc>
          <w:tcPr>
            <w:tcW w:w="2726" w:type="dxa"/>
            <w:tcBorders>
              <w:top w:val="single" w:sz="4" w:space="0" w:color="808080"/>
              <w:left w:val="single" w:sz="4" w:space="0" w:color="808080"/>
              <w:bottom w:val="single" w:sz="4" w:space="0" w:color="808080"/>
              <w:right w:val="single" w:sz="4" w:space="0" w:color="808080"/>
            </w:tcBorders>
          </w:tcPr>
          <w:p w14:paraId="05281ADD" w14:textId="7ABE65EB" w:rsidR="004D0B5C" w:rsidRPr="006A5324" w:rsidRDefault="004D0B5C" w:rsidP="006A5324">
            <w:pPr>
              <w:pStyle w:val="DefaultText"/>
              <w:rPr>
                <w:rStyle w:val="InitialStyle"/>
                <w:rFonts w:asciiTheme="minorHAnsi" w:hAnsiTheme="minorHAnsi" w:cstheme="minorHAnsi"/>
                <w:sz w:val="22"/>
                <w:szCs w:val="22"/>
                <w:lang w:val="en-IE"/>
              </w:rPr>
            </w:pPr>
            <w:r w:rsidRPr="006A5324">
              <w:rPr>
                <w:rStyle w:val="InitialStyle"/>
                <w:rFonts w:asciiTheme="minorHAnsi" w:hAnsiTheme="minorHAnsi" w:cstheme="minorHAnsi"/>
                <w:sz w:val="22"/>
                <w:szCs w:val="22"/>
                <w:lang w:val="en-IE"/>
              </w:rPr>
              <w:t>Professional Indemnity Insurance</w:t>
            </w:r>
          </w:p>
        </w:tc>
        <w:tc>
          <w:tcPr>
            <w:tcW w:w="1276" w:type="dxa"/>
            <w:tcBorders>
              <w:top w:val="single" w:sz="4" w:space="0" w:color="808080"/>
              <w:left w:val="single" w:sz="4" w:space="0" w:color="808080"/>
              <w:bottom w:val="single" w:sz="4" w:space="0" w:color="808080"/>
              <w:right w:val="single" w:sz="4" w:space="0" w:color="808080"/>
            </w:tcBorders>
          </w:tcPr>
          <w:p w14:paraId="6E9B3D17" w14:textId="4C578015" w:rsidR="004D0B5C" w:rsidRPr="006A5324" w:rsidRDefault="00E42850" w:rsidP="006A5324">
            <w:pPr>
              <w:rPr>
                <w:szCs w:val="22"/>
                <w:shd w:val="clear" w:color="auto" w:fill="FFFFFF"/>
                <w:lang w:val="en-IE"/>
              </w:rPr>
            </w:pPr>
            <w:r w:rsidRPr="006A5324">
              <w:rPr>
                <w:szCs w:val="22"/>
                <w:shd w:val="clear" w:color="auto" w:fill="FFFFFF"/>
                <w:lang w:val="en-IE"/>
              </w:rPr>
              <w:fldChar w:fldCharType="begin">
                <w:ffData>
                  <w:name w:val=""/>
                  <w:enabled/>
                  <w:calcOnExit w:val="0"/>
                  <w:ddList>
                    <w:listEntry w:val="Yes"/>
                    <w:listEntry w:val="No"/>
                  </w:ddList>
                </w:ffData>
              </w:fldChar>
            </w:r>
            <w:r w:rsidRPr="006A5324">
              <w:rPr>
                <w:szCs w:val="22"/>
                <w:shd w:val="clear" w:color="auto" w:fill="FFFFFF"/>
                <w:lang w:val="en-IE"/>
              </w:rPr>
              <w:instrText xml:space="preserve"> FORMDROPDOWN </w:instrText>
            </w:r>
            <w:r w:rsidR="00000000">
              <w:rPr>
                <w:szCs w:val="22"/>
                <w:shd w:val="clear" w:color="auto" w:fill="FFFFFF"/>
                <w:lang w:val="en-IE"/>
              </w:rPr>
            </w:r>
            <w:r w:rsidR="00000000">
              <w:rPr>
                <w:szCs w:val="22"/>
                <w:shd w:val="clear" w:color="auto" w:fill="FFFFFF"/>
                <w:lang w:val="en-IE"/>
              </w:rPr>
              <w:fldChar w:fldCharType="separate"/>
            </w:r>
            <w:r w:rsidRPr="006A5324">
              <w:rPr>
                <w:szCs w:val="22"/>
                <w:shd w:val="clear" w:color="auto" w:fill="FFFFFF"/>
                <w:lang w:val="en-IE"/>
              </w:rPr>
              <w:fldChar w:fldCharType="end"/>
            </w:r>
          </w:p>
        </w:tc>
        <w:tc>
          <w:tcPr>
            <w:tcW w:w="2410" w:type="dxa"/>
            <w:tcBorders>
              <w:top w:val="single" w:sz="4" w:space="0" w:color="808080"/>
              <w:left w:val="single" w:sz="4" w:space="0" w:color="808080"/>
              <w:bottom w:val="single" w:sz="4" w:space="0" w:color="808080"/>
              <w:right w:val="single" w:sz="4" w:space="0" w:color="808080"/>
            </w:tcBorders>
          </w:tcPr>
          <w:p w14:paraId="54838D05" w14:textId="1AB421F0" w:rsidR="004D0B5C" w:rsidRPr="006A5324" w:rsidRDefault="005C67E9" w:rsidP="006A5324">
            <w:pPr>
              <w:rPr>
                <w:rStyle w:val="InitialStyle"/>
                <w:rFonts w:asciiTheme="minorHAnsi" w:hAnsiTheme="minorHAnsi" w:cstheme="minorHAnsi"/>
                <w:b/>
                <w:sz w:val="22"/>
                <w:szCs w:val="22"/>
                <w:lang w:val="en-IE"/>
              </w:rPr>
            </w:pPr>
            <w:r w:rsidRPr="006A5324">
              <w:rPr>
                <w:szCs w:val="22"/>
                <w:shd w:val="clear" w:color="auto" w:fill="FFFFFF"/>
                <w:lang w:val="en-IE"/>
              </w:rPr>
              <w:fldChar w:fldCharType="begin">
                <w:ffData>
                  <w:name w:val=""/>
                  <w:enabled/>
                  <w:calcOnExit w:val="0"/>
                  <w:ddList>
                    <w:listEntry w:val="Declaration Required"/>
                    <w:listEntry w:val="Evidence Required"/>
                    <w:listEntry w:val="N/A"/>
                  </w:ddList>
                </w:ffData>
              </w:fldChar>
            </w:r>
            <w:r w:rsidRPr="006A5324">
              <w:rPr>
                <w:szCs w:val="22"/>
                <w:shd w:val="clear" w:color="auto" w:fill="FFFFFF"/>
                <w:lang w:val="en-IE"/>
              </w:rPr>
              <w:instrText xml:space="preserve"> FORMDROPDOWN </w:instrText>
            </w:r>
            <w:r w:rsidR="00000000">
              <w:rPr>
                <w:szCs w:val="22"/>
                <w:shd w:val="clear" w:color="auto" w:fill="FFFFFF"/>
                <w:lang w:val="en-IE"/>
              </w:rPr>
            </w:r>
            <w:r w:rsidR="00000000">
              <w:rPr>
                <w:szCs w:val="22"/>
                <w:shd w:val="clear" w:color="auto" w:fill="FFFFFF"/>
                <w:lang w:val="en-IE"/>
              </w:rPr>
              <w:fldChar w:fldCharType="separate"/>
            </w:r>
            <w:r w:rsidRPr="006A5324">
              <w:rPr>
                <w:szCs w:val="22"/>
                <w:shd w:val="clear" w:color="auto" w:fill="FFFFFF"/>
                <w:lang w:val="en-IE"/>
              </w:rPr>
              <w:fldChar w:fldCharType="end"/>
            </w:r>
          </w:p>
        </w:tc>
        <w:tc>
          <w:tcPr>
            <w:tcW w:w="2634" w:type="dxa"/>
            <w:tcBorders>
              <w:top w:val="single" w:sz="4" w:space="0" w:color="808080"/>
              <w:left w:val="single" w:sz="4" w:space="0" w:color="808080"/>
              <w:bottom w:val="single" w:sz="4" w:space="0" w:color="808080"/>
              <w:right w:val="single" w:sz="4" w:space="0" w:color="808080"/>
            </w:tcBorders>
          </w:tcPr>
          <w:p w14:paraId="55C5E7C9" w14:textId="68B17840" w:rsidR="004D0B5C" w:rsidRPr="006A5324" w:rsidRDefault="00C30ADF" w:rsidP="006A5324">
            <w:pPr>
              <w:rPr>
                <w:szCs w:val="22"/>
                <w:shd w:val="clear" w:color="auto" w:fill="FFFFFF"/>
                <w:lang w:val="en-IE"/>
              </w:rPr>
            </w:pPr>
            <w:r w:rsidRPr="006A5324">
              <w:rPr>
                <w:szCs w:val="22"/>
                <w:shd w:val="clear" w:color="auto" w:fill="FFFFFF"/>
                <w:lang w:val="en-IE"/>
              </w:rPr>
              <w:fldChar w:fldCharType="begin">
                <w:ffData>
                  <w:name w:val=""/>
                  <w:enabled/>
                  <w:calcOnExit w:val="0"/>
                  <w:ddList>
                    <w:listEntry w:val="Pass/Fail"/>
                    <w:listEntry w:val="N/A"/>
                  </w:ddList>
                </w:ffData>
              </w:fldChar>
            </w:r>
            <w:r w:rsidRPr="006A5324">
              <w:rPr>
                <w:szCs w:val="22"/>
                <w:shd w:val="clear" w:color="auto" w:fill="FFFFFF"/>
                <w:lang w:val="en-IE"/>
              </w:rPr>
              <w:instrText xml:space="preserve"> FORMDROPDOWN </w:instrText>
            </w:r>
            <w:r w:rsidR="00000000">
              <w:rPr>
                <w:szCs w:val="22"/>
                <w:shd w:val="clear" w:color="auto" w:fill="FFFFFF"/>
                <w:lang w:val="en-IE"/>
              </w:rPr>
            </w:r>
            <w:r w:rsidR="00000000">
              <w:rPr>
                <w:szCs w:val="22"/>
                <w:shd w:val="clear" w:color="auto" w:fill="FFFFFF"/>
                <w:lang w:val="en-IE"/>
              </w:rPr>
              <w:fldChar w:fldCharType="separate"/>
            </w:r>
            <w:r w:rsidRPr="006A5324">
              <w:rPr>
                <w:szCs w:val="22"/>
                <w:shd w:val="clear" w:color="auto" w:fill="FFFFFF"/>
                <w:lang w:val="en-IE"/>
              </w:rPr>
              <w:fldChar w:fldCharType="end"/>
            </w:r>
          </w:p>
        </w:tc>
      </w:tr>
      <w:tr w:rsidR="004D0B5C" w:rsidRPr="00744E5F" w14:paraId="5A70C980" w14:textId="77777777" w:rsidTr="0068641E">
        <w:tc>
          <w:tcPr>
            <w:tcW w:w="813" w:type="dxa"/>
            <w:tcBorders>
              <w:top w:val="single" w:sz="4" w:space="0" w:color="808080"/>
              <w:left w:val="single" w:sz="4" w:space="0" w:color="808080"/>
              <w:bottom w:val="single" w:sz="4" w:space="0" w:color="808080"/>
              <w:right w:val="single" w:sz="4" w:space="0" w:color="808080"/>
            </w:tcBorders>
          </w:tcPr>
          <w:p w14:paraId="27959FF3" w14:textId="77777777" w:rsidR="004D0B5C" w:rsidRPr="006A5324" w:rsidRDefault="004D0B5C" w:rsidP="006A5324">
            <w:pPr>
              <w:pStyle w:val="DefaultText"/>
              <w:rPr>
                <w:rStyle w:val="InitialStyle"/>
                <w:rFonts w:asciiTheme="minorHAnsi" w:hAnsiTheme="minorHAnsi" w:cstheme="minorHAnsi"/>
                <w:sz w:val="22"/>
                <w:szCs w:val="22"/>
                <w:lang w:val="en-IE" w:eastAsia="en-GB"/>
              </w:rPr>
            </w:pPr>
            <w:r w:rsidRPr="006A5324">
              <w:rPr>
                <w:rStyle w:val="InitialStyle"/>
                <w:rFonts w:asciiTheme="minorHAnsi" w:hAnsiTheme="minorHAnsi" w:cstheme="minorHAnsi"/>
                <w:sz w:val="22"/>
                <w:szCs w:val="22"/>
                <w:lang w:val="en-IE"/>
              </w:rPr>
              <w:t>3.3f</w:t>
            </w:r>
          </w:p>
        </w:tc>
        <w:tc>
          <w:tcPr>
            <w:tcW w:w="2726" w:type="dxa"/>
            <w:tcBorders>
              <w:top w:val="single" w:sz="4" w:space="0" w:color="808080"/>
              <w:left w:val="single" w:sz="4" w:space="0" w:color="808080"/>
              <w:bottom w:val="single" w:sz="4" w:space="0" w:color="808080"/>
              <w:right w:val="single" w:sz="4" w:space="0" w:color="808080"/>
            </w:tcBorders>
          </w:tcPr>
          <w:p w14:paraId="3225F210" w14:textId="5EF2EF31" w:rsidR="004D0B5C" w:rsidRPr="006A5324" w:rsidRDefault="004D0B5C" w:rsidP="006A5324">
            <w:pPr>
              <w:pStyle w:val="DefaultText"/>
              <w:rPr>
                <w:rStyle w:val="InitialStyle"/>
                <w:rFonts w:asciiTheme="minorHAnsi" w:hAnsiTheme="minorHAnsi" w:cstheme="minorHAnsi"/>
                <w:sz w:val="22"/>
                <w:szCs w:val="22"/>
                <w:lang w:val="en-IE"/>
              </w:rPr>
            </w:pPr>
            <w:r w:rsidRPr="006A5324">
              <w:rPr>
                <w:rStyle w:val="InitialStyle"/>
                <w:rFonts w:asciiTheme="minorHAnsi" w:hAnsiTheme="minorHAnsi" w:cstheme="minorHAnsi"/>
                <w:sz w:val="22"/>
                <w:szCs w:val="22"/>
                <w:lang w:val="en-IE"/>
              </w:rPr>
              <w:t>Public Liability Insurance</w:t>
            </w:r>
          </w:p>
        </w:tc>
        <w:tc>
          <w:tcPr>
            <w:tcW w:w="1276" w:type="dxa"/>
            <w:tcBorders>
              <w:top w:val="single" w:sz="4" w:space="0" w:color="808080"/>
              <w:left w:val="single" w:sz="4" w:space="0" w:color="808080"/>
              <w:bottom w:val="single" w:sz="4" w:space="0" w:color="808080"/>
              <w:right w:val="single" w:sz="4" w:space="0" w:color="808080"/>
            </w:tcBorders>
          </w:tcPr>
          <w:p w14:paraId="74C41FE8" w14:textId="5EF73470" w:rsidR="004D0B5C" w:rsidRPr="006A5324" w:rsidRDefault="00C30ADF" w:rsidP="006A5324">
            <w:pPr>
              <w:rPr>
                <w:rFonts w:ascii="Arial" w:hAnsi="Arial" w:cs="Arial"/>
                <w:sz w:val="20"/>
                <w:szCs w:val="22"/>
                <w:shd w:val="clear" w:color="auto" w:fill="FFFFFF"/>
                <w:lang w:val="en-IE"/>
              </w:rPr>
            </w:pPr>
            <w:r w:rsidRPr="00AE4FC7">
              <w:rPr>
                <w:szCs w:val="22"/>
                <w:shd w:val="clear" w:color="auto" w:fill="FFFFFF"/>
                <w:lang w:val="en-IE"/>
              </w:rPr>
              <w:t>Yes</w:t>
            </w:r>
          </w:p>
        </w:tc>
        <w:tc>
          <w:tcPr>
            <w:tcW w:w="2410" w:type="dxa"/>
            <w:tcBorders>
              <w:top w:val="single" w:sz="4" w:space="0" w:color="808080"/>
              <w:left w:val="single" w:sz="4" w:space="0" w:color="808080"/>
              <w:bottom w:val="single" w:sz="4" w:space="0" w:color="808080"/>
              <w:right w:val="single" w:sz="4" w:space="0" w:color="808080"/>
            </w:tcBorders>
          </w:tcPr>
          <w:p w14:paraId="23090E27" w14:textId="3C15D08E" w:rsidR="004D0B5C" w:rsidRPr="006A5324" w:rsidRDefault="005C67E9" w:rsidP="006A5324">
            <w:pPr>
              <w:rPr>
                <w:rStyle w:val="InitialStyle"/>
                <w:rFonts w:asciiTheme="minorHAnsi" w:hAnsiTheme="minorHAnsi" w:cstheme="minorHAnsi"/>
                <w:b/>
                <w:sz w:val="22"/>
                <w:szCs w:val="22"/>
                <w:lang w:val="en-IE"/>
              </w:rPr>
            </w:pPr>
            <w:r w:rsidRPr="006A5324">
              <w:rPr>
                <w:szCs w:val="22"/>
                <w:shd w:val="clear" w:color="auto" w:fill="FFFFFF"/>
                <w:lang w:val="en-IE"/>
              </w:rPr>
              <w:fldChar w:fldCharType="begin">
                <w:ffData>
                  <w:name w:val=""/>
                  <w:enabled/>
                  <w:calcOnExit w:val="0"/>
                  <w:ddList>
                    <w:listEntry w:val="Declaration Required"/>
                    <w:listEntry w:val="Evidence Required"/>
                    <w:listEntry w:val="N/A"/>
                  </w:ddList>
                </w:ffData>
              </w:fldChar>
            </w:r>
            <w:r w:rsidRPr="006A5324">
              <w:rPr>
                <w:szCs w:val="22"/>
                <w:shd w:val="clear" w:color="auto" w:fill="FFFFFF"/>
                <w:lang w:val="en-IE"/>
              </w:rPr>
              <w:instrText xml:space="preserve"> FORMDROPDOWN </w:instrText>
            </w:r>
            <w:r w:rsidR="00000000">
              <w:rPr>
                <w:szCs w:val="22"/>
                <w:shd w:val="clear" w:color="auto" w:fill="FFFFFF"/>
                <w:lang w:val="en-IE"/>
              </w:rPr>
            </w:r>
            <w:r w:rsidR="00000000">
              <w:rPr>
                <w:szCs w:val="22"/>
                <w:shd w:val="clear" w:color="auto" w:fill="FFFFFF"/>
                <w:lang w:val="en-IE"/>
              </w:rPr>
              <w:fldChar w:fldCharType="separate"/>
            </w:r>
            <w:r w:rsidRPr="006A5324">
              <w:rPr>
                <w:szCs w:val="22"/>
                <w:shd w:val="clear" w:color="auto" w:fill="FFFFFF"/>
                <w:lang w:val="en-IE"/>
              </w:rPr>
              <w:fldChar w:fldCharType="end"/>
            </w:r>
          </w:p>
        </w:tc>
        <w:tc>
          <w:tcPr>
            <w:tcW w:w="2634" w:type="dxa"/>
            <w:tcBorders>
              <w:top w:val="single" w:sz="4" w:space="0" w:color="808080"/>
              <w:left w:val="single" w:sz="4" w:space="0" w:color="808080"/>
              <w:bottom w:val="single" w:sz="4" w:space="0" w:color="808080"/>
              <w:right w:val="single" w:sz="4" w:space="0" w:color="808080"/>
            </w:tcBorders>
          </w:tcPr>
          <w:p w14:paraId="2D70C636" w14:textId="618D46C3" w:rsidR="004D0B5C" w:rsidRPr="006A5324" w:rsidRDefault="007149E8" w:rsidP="006A5324">
            <w:pPr>
              <w:rPr>
                <w:rFonts w:ascii="Arial" w:hAnsi="Arial" w:cs="Arial"/>
                <w:sz w:val="20"/>
                <w:szCs w:val="22"/>
                <w:shd w:val="clear" w:color="auto" w:fill="FFFFFF"/>
                <w:lang w:val="en-IE"/>
              </w:rPr>
            </w:pPr>
            <w:r w:rsidRPr="00AE4FC7">
              <w:rPr>
                <w:szCs w:val="22"/>
                <w:shd w:val="clear" w:color="auto" w:fill="FFFFFF"/>
                <w:lang w:val="en-IE"/>
              </w:rPr>
              <w:t>Pass/Fail</w:t>
            </w:r>
            <w:r w:rsidR="00467C2A" w:rsidRPr="006A5324">
              <w:rPr>
                <w:szCs w:val="22"/>
                <w:shd w:val="clear" w:color="auto" w:fill="FFFFFF"/>
                <w:lang w:val="en-IE"/>
              </w:rPr>
              <w:t xml:space="preserve"> </w:t>
            </w:r>
          </w:p>
        </w:tc>
      </w:tr>
      <w:tr w:rsidR="004D0B5C" w:rsidRPr="00744E5F" w14:paraId="19B76775" w14:textId="77777777" w:rsidTr="0068641E">
        <w:tc>
          <w:tcPr>
            <w:tcW w:w="813" w:type="dxa"/>
            <w:tcBorders>
              <w:top w:val="single" w:sz="4" w:space="0" w:color="808080"/>
              <w:left w:val="single" w:sz="4" w:space="0" w:color="808080"/>
              <w:bottom w:val="single" w:sz="4" w:space="0" w:color="808080"/>
              <w:right w:val="single" w:sz="4" w:space="0" w:color="808080"/>
            </w:tcBorders>
          </w:tcPr>
          <w:p w14:paraId="33EF2312" w14:textId="77777777" w:rsidR="004D0B5C" w:rsidRPr="006A5324" w:rsidRDefault="004D0B5C" w:rsidP="006A5324">
            <w:pPr>
              <w:pStyle w:val="DefaultText"/>
              <w:rPr>
                <w:rStyle w:val="InitialStyle"/>
                <w:rFonts w:asciiTheme="minorHAnsi" w:hAnsiTheme="minorHAnsi" w:cstheme="minorHAnsi"/>
                <w:sz w:val="22"/>
                <w:szCs w:val="22"/>
                <w:lang w:val="en-IE" w:eastAsia="en-GB"/>
              </w:rPr>
            </w:pPr>
            <w:r w:rsidRPr="006A5324">
              <w:rPr>
                <w:rStyle w:val="InitialStyle"/>
                <w:rFonts w:asciiTheme="minorHAnsi" w:hAnsiTheme="minorHAnsi" w:cstheme="minorHAnsi"/>
                <w:sz w:val="22"/>
                <w:szCs w:val="22"/>
                <w:lang w:val="en-IE"/>
              </w:rPr>
              <w:t>3.3g</w:t>
            </w:r>
          </w:p>
        </w:tc>
        <w:tc>
          <w:tcPr>
            <w:tcW w:w="2726" w:type="dxa"/>
            <w:tcBorders>
              <w:top w:val="single" w:sz="4" w:space="0" w:color="808080"/>
              <w:left w:val="single" w:sz="4" w:space="0" w:color="808080"/>
              <w:bottom w:val="single" w:sz="4" w:space="0" w:color="808080"/>
              <w:right w:val="single" w:sz="4" w:space="0" w:color="808080"/>
            </w:tcBorders>
          </w:tcPr>
          <w:p w14:paraId="78212EC5" w14:textId="61FEB4EE" w:rsidR="004D0B5C" w:rsidRPr="006A5324" w:rsidRDefault="004D0B5C" w:rsidP="006A5324">
            <w:pPr>
              <w:pStyle w:val="DefaultText"/>
              <w:rPr>
                <w:rStyle w:val="InitialStyle"/>
                <w:rFonts w:asciiTheme="minorHAnsi" w:hAnsiTheme="minorHAnsi" w:cstheme="minorHAnsi"/>
                <w:sz w:val="22"/>
                <w:szCs w:val="22"/>
                <w:lang w:val="en-IE"/>
              </w:rPr>
            </w:pPr>
            <w:r w:rsidRPr="006A5324">
              <w:rPr>
                <w:rStyle w:val="InitialStyle"/>
                <w:rFonts w:asciiTheme="minorHAnsi" w:hAnsiTheme="minorHAnsi" w:cstheme="minorHAnsi"/>
                <w:sz w:val="22"/>
                <w:szCs w:val="22"/>
                <w:lang w:val="en-IE"/>
              </w:rPr>
              <w:t>Employer’s Liability Insurance</w:t>
            </w:r>
          </w:p>
        </w:tc>
        <w:tc>
          <w:tcPr>
            <w:tcW w:w="1276" w:type="dxa"/>
            <w:tcBorders>
              <w:top w:val="single" w:sz="4" w:space="0" w:color="808080"/>
              <w:left w:val="single" w:sz="4" w:space="0" w:color="808080"/>
              <w:bottom w:val="single" w:sz="4" w:space="0" w:color="808080"/>
              <w:right w:val="single" w:sz="4" w:space="0" w:color="808080"/>
            </w:tcBorders>
          </w:tcPr>
          <w:p w14:paraId="2C0C357A" w14:textId="2A27B635" w:rsidR="004D0B5C" w:rsidRPr="006A5324" w:rsidRDefault="00C30ADF" w:rsidP="006A5324">
            <w:pPr>
              <w:rPr>
                <w:rFonts w:ascii="Arial" w:hAnsi="Arial" w:cs="Arial"/>
                <w:sz w:val="20"/>
                <w:szCs w:val="22"/>
                <w:shd w:val="clear" w:color="auto" w:fill="FFFFFF"/>
                <w:lang w:val="en-IE"/>
              </w:rPr>
            </w:pPr>
            <w:r w:rsidRPr="00AE4FC7">
              <w:rPr>
                <w:szCs w:val="22"/>
                <w:shd w:val="clear" w:color="auto" w:fill="FFFFFF"/>
                <w:lang w:val="en-IE"/>
              </w:rPr>
              <w:t>Yes</w:t>
            </w:r>
          </w:p>
        </w:tc>
        <w:tc>
          <w:tcPr>
            <w:tcW w:w="2410" w:type="dxa"/>
            <w:tcBorders>
              <w:top w:val="single" w:sz="4" w:space="0" w:color="808080"/>
              <w:left w:val="single" w:sz="4" w:space="0" w:color="808080"/>
              <w:bottom w:val="single" w:sz="4" w:space="0" w:color="808080"/>
              <w:right w:val="single" w:sz="4" w:space="0" w:color="808080"/>
            </w:tcBorders>
          </w:tcPr>
          <w:p w14:paraId="6B6C512D" w14:textId="39AB6DA7" w:rsidR="004D0B5C" w:rsidRPr="006A5324" w:rsidRDefault="005C67E9" w:rsidP="006A5324">
            <w:pPr>
              <w:rPr>
                <w:rStyle w:val="InitialStyle"/>
                <w:rFonts w:asciiTheme="minorHAnsi" w:hAnsiTheme="minorHAnsi" w:cstheme="minorHAnsi"/>
                <w:b/>
                <w:sz w:val="22"/>
                <w:szCs w:val="22"/>
                <w:lang w:val="en-IE"/>
              </w:rPr>
            </w:pPr>
            <w:r w:rsidRPr="006A5324">
              <w:rPr>
                <w:szCs w:val="22"/>
                <w:shd w:val="clear" w:color="auto" w:fill="FFFFFF"/>
                <w:lang w:val="en-IE"/>
              </w:rPr>
              <w:fldChar w:fldCharType="begin">
                <w:ffData>
                  <w:name w:val=""/>
                  <w:enabled/>
                  <w:calcOnExit w:val="0"/>
                  <w:ddList>
                    <w:listEntry w:val="Declaration Required"/>
                    <w:listEntry w:val="Evidence Required"/>
                    <w:listEntry w:val="N/A"/>
                  </w:ddList>
                </w:ffData>
              </w:fldChar>
            </w:r>
            <w:r w:rsidRPr="006A5324">
              <w:rPr>
                <w:szCs w:val="22"/>
                <w:shd w:val="clear" w:color="auto" w:fill="FFFFFF"/>
                <w:lang w:val="en-IE"/>
              </w:rPr>
              <w:instrText xml:space="preserve"> FORMDROPDOWN </w:instrText>
            </w:r>
            <w:r w:rsidR="00000000">
              <w:rPr>
                <w:szCs w:val="22"/>
                <w:shd w:val="clear" w:color="auto" w:fill="FFFFFF"/>
                <w:lang w:val="en-IE"/>
              </w:rPr>
            </w:r>
            <w:r w:rsidR="00000000">
              <w:rPr>
                <w:szCs w:val="22"/>
                <w:shd w:val="clear" w:color="auto" w:fill="FFFFFF"/>
                <w:lang w:val="en-IE"/>
              </w:rPr>
              <w:fldChar w:fldCharType="separate"/>
            </w:r>
            <w:r w:rsidRPr="006A5324">
              <w:rPr>
                <w:szCs w:val="22"/>
                <w:shd w:val="clear" w:color="auto" w:fill="FFFFFF"/>
                <w:lang w:val="en-IE"/>
              </w:rPr>
              <w:fldChar w:fldCharType="end"/>
            </w:r>
          </w:p>
        </w:tc>
        <w:tc>
          <w:tcPr>
            <w:tcW w:w="2634" w:type="dxa"/>
            <w:tcBorders>
              <w:top w:val="single" w:sz="4" w:space="0" w:color="808080"/>
              <w:left w:val="single" w:sz="4" w:space="0" w:color="808080"/>
              <w:bottom w:val="single" w:sz="4" w:space="0" w:color="808080"/>
              <w:right w:val="single" w:sz="4" w:space="0" w:color="808080"/>
            </w:tcBorders>
          </w:tcPr>
          <w:p w14:paraId="35730C9B" w14:textId="03E0A1F3" w:rsidR="004D0B5C" w:rsidRPr="006A5324" w:rsidRDefault="007149E8" w:rsidP="006A5324">
            <w:pPr>
              <w:rPr>
                <w:rFonts w:ascii="Arial" w:hAnsi="Arial" w:cs="Arial"/>
                <w:sz w:val="20"/>
                <w:szCs w:val="22"/>
                <w:shd w:val="clear" w:color="auto" w:fill="FFFFFF"/>
                <w:lang w:val="en-IE"/>
              </w:rPr>
            </w:pPr>
            <w:r w:rsidRPr="00AE4FC7">
              <w:rPr>
                <w:szCs w:val="22"/>
                <w:shd w:val="clear" w:color="auto" w:fill="FFFFFF"/>
                <w:lang w:val="en-IE"/>
              </w:rPr>
              <w:t>Pass/Fail</w:t>
            </w:r>
            <w:r w:rsidR="00467C2A" w:rsidRPr="006A5324">
              <w:rPr>
                <w:szCs w:val="22"/>
                <w:shd w:val="clear" w:color="auto" w:fill="FFFFFF"/>
                <w:lang w:val="en-IE"/>
              </w:rPr>
              <w:t xml:space="preserve"> </w:t>
            </w:r>
          </w:p>
        </w:tc>
      </w:tr>
      <w:tr w:rsidR="004D0B5C" w:rsidRPr="00744E5F" w14:paraId="0032CA0B" w14:textId="77777777" w:rsidTr="0068641E">
        <w:tc>
          <w:tcPr>
            <w:tcW w:w="813" w:type="dxa"/>
            <w:tcBorders>
              <w:top w:val="single" w:sz="4" w:space="0" w:color="808080"/>
              <w:left w:val="single" w:sz="4" w:space="0" w:color="808080"/>
              <w:bottom w:val="single" w:sz="4" w:space="0" w:color="808080"/>
              <w:right w:val="single" w:sz="4" w:space="0" w:color="808080"/>
            </w:tcBorders>
          </w:tcPr>
          <w:p w14:paraId="2C08C27B" w14:textId="77777777" w:rsidR="004D0B5C" w:rsidRPr="006A5324" w:rsidRDefault="004D0B5C" w:rsidP="006A5324">
            <w:pPr>
              <w:pStyle w:val="DefaultText"/>
              <w:rPr>
                <w:rStyle w:val="InitialStyle"/>
                <w:rFonts w:asciiTheme="minorHAnsi" w:hAnsiTheme="minorHAnsi" w:cstheme="minorHAnsi"/>
                <w:sz w:val="22"/>
                <w:szCs w:val="22"/>
                <w:lang w:val="en-IE" w:eastAsia="en-GB"/>
              </w:rPr>
            </w:pPr>
            <w:r w:rsidRPr="006A5324">
              <w:rPr>
                <w:rStyle w:val="InitialStyle"/>
                <w:rFonts w:asciiTheme="minorHAnsi" w:hAnsiTheme="minorHAnsi" w:cstheme="minorHAnsi"/>
                <w:sz w:val="22"/>
                <w:szCs w:val="22"/>
                <w:lang w:val="en-IE"/>
              </w:rPr>
              <w:t>3.3h</w:t>
            </w:r>
          </w:p>
        </w:tc>
        <w:tc>
          <w:tcPr>
            <w:tcW w:w="2726" w:type="dxa"/>
            <w:tcBorders>
              <w:top w:val="single" w:sz="4" w:space="0" w:color="808080"/>
              <w:left w:val="single" w:sz="4" w:space="0" w:color="808080"/>
              <w:bottom w:val="single" w:sz="4" w:space="0" w:color="808080"/>
              <w:right w:val="single" w:sz="4" w:space="0" w:color="808080"/>
            </w:tcBorders>
          </w:tcPr>
          <w:p w14:paraId="6719AD64" w14:textId="50993663" w:rsidR="004D0B5C" w:rsidRPr="006A5324" w:rsidRDefault="004D0B5C" w:rsidP="006A5324">
            <w:pPr>
              <w:pStyle w:val="DefaultText"/>
              <w:rPr>
                <w:rStyle w:val="InitialStyle"/>
                <w:rFonts w:asciiTheme="minorHAnsi" w:hAnsiTheme="minorHAnsi" w:cstheme="minorHAnsi"/>
                <w:sz w:val="22"/>
                <w:szCs w:val="22"/>
                <w:lang w:val="en-IE"/>
              </w:rPr>
            </w:pPr>
            <w:r w:rsidRPr="006A5324">
              <w:rPr>
                <w:rStyle w:val="InitialStyle"/>
                <w:rFonts w:asciiTheme="minorHAnsi" w:hAnsiTheme="minorHAnsi" w:cstheme="minorHAnsi"/>
                <w:sz w:val="22"/>
                <w:szCs w:val="22"/>
                <w:lang w:val="en-IE"/>
              </w:rPr>
              <w:t>Performance Bond</w:t>
            </w:r>
          </w:p>
        </w:tc>
        <w:tc>
          <w:tcPr>
            <w:tcW w:w="1276" w:type="dxa"/>
            <w:tcBorders>
              <w:top w:val="single" w:sz="4" w:space="0" w:color="808080"/>
              <w:left w:val="single" w:sz="4" w:space="0" w:color="808080"/>
              <w:bottom w:val="single" w:sz="4" w:space="0" w:color="808080"/>
              <w:right w:val="single" w:sz="4" w:space="0" w:color="808080"/>
            </w:tcBorders>
          </w:tcPr>
          <w:p w14:paraId="5F1DC4D2" w14:textId="658B33DB" w:rsidR="004D0B5C" w:rsidRPr="006A5324" w:rsidRDefault="00E42850" w:rsidP="006A5324">
            <w:pPr>
              <w:rPr>
                <w:szCs w:val="22"/>
                <w:shd w:val="clear" w:color="auto" w:fill="FFFFFF"/>
                <w:lang w:val="en-IE"/>
              </w:rPr>
            </w:pPr>
            <w:r w:rsidRPr="006A5324">
              <w:rPr>
                <w:szCs w:val="22"/>
                <w:shd w:val="clear" w:color="auto" w:fill="FFFFFF"/>
                <w:lang w:val="en-IE"/>
              </w:rPr>
              <w:fldChar w:fldCharType="begin">
                <w:ffData>
                  <w:name w:val=""/>
                  <w:enabled/>
                  <w:calcOnExit w:val="0"/>
                  <w:ddList>
                    <w:listEntry w:val="Yes"/>
                    <w:listEntry w:val="No"/>
                  </w:ddList>
                </w:ffData>
              </w:fldChar>
            </w:r>
            <w:r w:rsidRPr="006A5324">
              <w:rPr>
                <w:szCs w:val="22"/>
                <w:shd w:val="clear" w:color="auto" w:fill="FFFFFF"/>
                <w:lang w:val="en-IE"/>
              </w:rPr>
              <w:instrText xml:space="preserve"> FORMDROPDOWN </w:instrText>
            </w:r>
            <w:r w:rsidR="00000000">
              <w:rPr>
                <w:szCs w:val="22"/>
                <w:shd w:val="clear" w:color="auto" w:fill="FFFFFF"/>
                <w:lang w:val="en-IE"/>
              </w:rPr>
            </w:r>
            <w:r w:rsidR="00000000">
              <w:rPr>
                <w:szCs w:val="22"/>
                <w:shd w:val="clear" w:color="auto" w:fill="FFFFFF"/>
                <w:lang w:val="en-IE"/>
              </w:rPr>
              <w:fldChar w:fldCharType="separate"/>
            </w:r>
            <w:r w:rsidRPr="006A5324">
              <w:rPr>
                <w:szCs w:val="22"/>
                <w:shd w:val="clear" w:color="auto" w:fill="FFFFFF"/>
                <w:lang w:val="en-IE"/>
              </w:rPr>
              <w:fldChar w:fldCharType="end"/>
            </w:r>
          </w:p>
        </w:tc>
        <w:tc>
          <w:tcPr>
            <w:tcW w:w="2410" w:type="dxa"/>
            <w:tcBorders>
              <w:top w:val="single" w:sz="4" w:space="0" w:color="808080"/>
              <w:left w:val="single" w:sz="4" w:space="0" w:color="808080"/>
              <w:bottom w:val="single" w:sz="4" w:space="0" w:color="808080"/>
              <w:right w:val="single" w:sz="4" w:space="0" w:color="808080"/>
            </w:tcBorders>
          </w:tcPr>
          <w:p w14:paraId="141490EC" w14:textId="41EC399F" w:rsidR="004D0B5C" w:rsidRPr="006A5324" w:rsidRDefault="00C302EE" w:rsidP="006A5324">
            <w:pPr>
              <w:rPr>
                <w:szCs w:val="22"/>
                <w:shd w:val="clear" w:color="auto" w:fill="FFFFFF"/>
                <w:lang w:val="en-IE"/>
              </w:rPr>
            </w:pPr>
            <w:r w:rsidRPr="006A5324">
              <w:rPr>
                <w:szCs w:val="22"/>
                <w:shd w:val="clear" w:color="auto" w:fill="FFFFFF"/>
                <w:lang w:val="en-IE"/>
              </w:rPr>
              <w:fldChar w:fldCharType="begin">
                <w:ffData>
                  <w:name w:val=""/>
                  <w:enabled/>
                  <w:calcOnExit w:val="0"/>
                  <w:ddList>
                    <w:listEntry w:val="Declaration Required"/>
                    <w:listEntry w:val="Evidence Required"/>
                    <w:listEntry w:val="N/A"/>
                  </w:ddList>
                </w:ffData>
              </w:fldChar>
            </w:r>
            <w:r w:rsidRPr="006A5324">
              <w:rPr>
                <w:szCs w:val="22"/>
                <w:shd w:val="clear" w:color="auto" w:fill="FFFFFF"/>
                <w:lang w:val="en-IE"/>
              </w:rPr>
              <w:instrText xml:space="preserve"> FORMDROPDOWN </w:instrText>
            </w:r>
            <w:r w:rsidR="00000000">
              <w:rPr>
                <w:szCs w:val="22"/>
                <w:shd w:val="clear" w:color="auto" w:fill="FFFFFF"/>
                <w:lang w:val="en-IE"/>
              </w:rPr>
            </w:r>
            <w:r w:rsidR="00000000">
              <w:rPr>
                <w:szCs w:val="22"/>
                <w:shd w:val="clear" w:color="auto" w:fill="FFFFFF"/>
                <w:lang w:val="en-IE"/>
              </w:rPr>
              <w:fldChar w:fldCharType="separate"/>
            </w:r>
            <w:r w:rsidRPr="006A5324">
              <w:rPr>
                <w:szCs w:val="22"/>
                <w:shd w:val="clear" w:color="auto" w:fill="FFFFFF"/>
                <w:lang w:val="en-IE"/>
              </w:rPr>
              <w:fldChar w:fldCharType="end"/>
            </w:r>
          </w:p>
        </w:tc>
        <w:tc>
          <w:tcPr>
            <w:tcW w:w="2634" w:type="dxa"/>
            <w:tcBorders>
              <w:top w:val="single" w:sz="4" w:space="0" w:color="808080"/>
              <w:left w:val="single" w:sz="4" w:space="0" w:color="808080"/>
              <w:bottom w:val="single" w:sz="4" w:space="0" w:color="808080"/>
              <w:right w:val="single" w:sz="4" w:space="0" w:color="808080"/>
            </w:tcBorders>
          </w:tcPr>
          <w:p w14:paraId="74085F09" w14:textId="5F54FD48" w:rsidR="004D0B5C" w:rsidRPr="006A5324" w:rsidRDefault="00C30ADF" w:rsidP="006A5324">
            <w:pPr>
              <w:rPr>
                <w:szCs w:val="22"/>
                <w:shd w:val="clear" w:color="auto" w:fill="FFFFFF"/>
              </w:rPr>
            </w:pPr>
            <w:r w:rsidRPr="006A5324">
              <w:rPr>
                <w:szCs w:val="22"/>
                <w:shd w:val="clear" w:color="auto" w:fill="FFFFFF"/>
                <w:lang w:val="en-IE"/>
              </w:rPr>
              <w:fldChar w:fldCharType="begin">
                <w:ffData>
                  <w:name w:val=""/>
                  <w:enabled/>
                  <w:calcOnExit w:val="0"/>
                  <w:ddList>
                    <w:listEntry w:val="Pass/Fail"/>
                    <w:listEntry w:val="N/A"/>
                  </w:ddList>
                </w:ffData>
              </w:fldChar>
            </w:r>
            <w:r w:rsidRPr="006A5324">
              <w:rPr>
                <w:szCs w:val="22"/>
                <w:shd w:val="clear" w:color="auto" w:fill="FFFFFF"/>
                <w:lang w:val="en-IE"/>
              </w:rPr>
              <w:instrText xml:space="preserve"> FORMDROPDOWN </w:instrText>
            </w:r>
            <w:r w:rsidR="00000000">
              <w:rPr>
                <w:szCs w:val="22"/>
                <w:shd w:val="clear" w:color="auto" w:fill="FFFFFF"/>
                <w:lang w:val="en-IE"/>
              </w:rPr>
            </w:r>
            <w:r w:rsidR="00000000">
              <w:rPr>
                <w:szCs w:val="22"/>
                <w:shd w:val="clear" w:color="auto" w:fill="FFFFFF"/>
                <w:lang w:val="en-IE"/>
              </w:rPr>
              <w:fldChar w:fldCharType="separate"/>
            </w:r>
            <w:r w:rsidRPr="006A5324">
              <w:rPr>
                <w:szCs w:val="22"/>
                <w:shd w:val="clear" w:color="auto" w:fill="FFFFFF"/>
                <w:lang w:val="en-IE"/>
              </w:rPr>
              <w:fldChar w:fldCharType="end"/>
            </w:r>
            <w:r w:rsidR="007149E8" w:rsidRPr="006A5324">
              <w:rPr>
                <w:szCs w:val="22"/>
                <w:shd w:val="clear" w:color="auto" w:fill="FFFFFF"/>
                <w:lang w:val="en-IE"/>
              </w:rPr>
              <w:t xml:space="preserve"> </w:t>
            </w:r>
          </w:p>
        </w:tc>
      </w:tr>
      <w:tr w:rsidR="004D0B5C" w:rsidRPr="00744E5F" w14:paraId="3A16785C" w14:textId="77777777" w:rsidTr="006A5324">
        <w:tc>
          <w:tcPr>
            <w:tcW w:w="81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14:paraId="377DBF85" w14:textId="77777777" w:rsidR="004D0B5C" w:rsidRPr="006A5324" w:rsidRDefault="004D0B5C" w:rsidP="006A5324">
            <w:pPr>
              <w:pStyle w:val="DefaultText"/>
              <w:rPr>
                <w:rStyle w:val="InitialStyle"/>
                <w:rFonts w:asciiTheme="minorHAnsi" w:hAnsiTheme="minorHAnsi" w:cstheme="minorHAnsi"/>
                <w:b/>
                <w:sz w:val="22"/>
                <w:szCs w:val="22"/>
                <w:lang w:val="en-IE" w:eastAsia="en-GB"/>
              </w:rPr>
            </w:pPr>
            <w:r w:rsidRPr="006A5324">
              <w:rPr>
                <w:rStyle w:val="InitialStyle"/>
                <w:rFonts w:asciiTheme="minorHAnsi" w:hAnsiTheme="minorHAnsi" w:cstheme="minorHAnsi"/>
                <w:b/>
                <w:sz w:val="22"/>
                <w:szCs w:val="22"/>
                <w:lang w:val="en-IE"/>
              </w:rPr>
              <w:t>3.4</w:t>
            </w:r>
          </w:p>
        </w:tc>
        <w:tc>
          <w:tcPr>
            <w:tcW w:w="9046" w:type="dxa"/>
            <w:gridSpan w:val="4"/>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14:paraId="6E291BA5" w14:textId="6F37B77C" w:rsidR="004D0B5C" w:rsidRPr="006A5324" w:rsidRDefault="004D0B5C" w:rsidP="006A5324">
            <w:pPr>
              <w:rPr>
                <w:rStyle w:val="InitialStyle"/>
                <w:rFonts w:asciiTheme="minorHAnsi" w:hAnsiTheme="minorHAnsi" w:cstheme="minorHAnsi"/>
                <w:b/>
                <w:sz w:val="22"/>
                <w:szCs w:val="22"/>
                <w:lang w:val="en-IE"/>
              </w:rPr>
            </w:pPr>
            <w:r w:rsidRPr="006A5324">
              <w:rPr>
                <w:rStyle w:val="InitialStyle"/>
                <w:rFonts w:asciiTheme="minorHAnsi" w:hAnsiTheme="minorHAnsi" w:cstheme="minorHAnsi"/>
                <w:b/>
                <w:sz w:val="22"/>
                <w:szCs w:val="22"/>
                <w:lang w:val="en-IE"/>
              </w:rPr>
              <w:t xml:space="preserve">TECHNICAL CAPABILITY </w:t>
            </w:r>
            <w:r w:rsidR="0099284E" w:rsidRPr="006A5324">
              <w:rPr>
                <w:rStyle w:val="InitialStyle"/>
                <w:rFonts w:asciiTheme="minorHAnsi" w:hAnsiTheme="minorHAnsi" w:cstheme="minorHAnsi"/>
                <w:b/>
                <w:sz w:val="22"/>
                <w:szCs w:val="22"/>
                <w:lang w:val="en-IE"/>
              </w:rPr>
              <w:t xml:space="preserve">CRITERIA </w:t>
            </w:r>
            <w:r w:rsidRPr="006A5324">
              <w:rPr>
                <w:rStyle w:val="InitialStyle"/>
                <w:rFonts w:asciiTheme="minorHAnsi" w:hAnsiTheme="minorHAnsi" w:cstheme="minorHAnsi"/>
                <w:b/>
                <w:sz w:val="22"/>
                <w:szCs w:val="22"/>
                <w:lang w:val="en-IE"/>
              </w:rPr>
              <w:t xml:space="preserve">(Contractor </w:t>
            </w:r>
            <w:r w:rsidR="00496BE4" w:rsidRPr="006A5324">
              <w:rPr>
                <w:rStyle w:val="InitialStyle"/>
                <w:rFonts w:asciiTheme="minorHAnsi" w:hAnsiTheme="minorHAnsi" w:cstheme="minorHAnsi"/>
                <w:b/>
                <w:sz w:val="22"/>
                <w:szCs w:val="22"/>
                <w:lang w:val="en-IE"/>
              </w:rPr>
              <w:t xml:space="preserve">Technical </w:t>
            </w:r>
            <w:r w:rsidRPr="006A5324">
              <w:rPr>
                <w:rStyle w:val="InitialStyle"/>
                <w:rFonts w:asciiTheme="minorHAnsi" w:hAnsiTheme="minorHAnsi" w:cstheme="minorHAnsi"/>
                <w:b/>
                <w:sz w:val="22"/>
                <w:szCs w:val="22"/>
                <w:lang w:val="en-IE"/>
              </w:rPr>
              <w:t>Competency)</w:t>
            </w:r>
            <w:r w:rsidR="00F13FC9" w:rsidRPr="006A5324">
              <w:rPr>
                <w:rStyle w:val="InitialStyle"/>
                <w:rFonts w:asciiTheme="minorHAnsi" w:hAnsiTheme="minorHAnsi" w:cstheme="minorHAnsi"/>
                <w:b/>
                <w:sz w:val="22"/>
                <w:szCs w:val="22"/>
                <w:lang w:val="en-IE"/>
              </w:rPr>
              <w:t xml:space="preserve"> </w:t>
            </w:r>
          </w:p>
        </w:tc>
      </w:tr>
      <w:tr w:rsidR="004D0B5C" w:rsidRPr="00744E5F" w14:paraId="79EB9D2A" w14:textId="77777777" w:rsidTr="0068641E">
        <w:tc>
          <w:tcPr>
            <w:tcW w:w="813" w:type="dxa"/>
            <w:tcBorders>
              <w:top w:val="single" w:sz="4" w:space="0" w:color="808080"/>
              <w:left w:val="single" w:sz="4" w:space="0" w:color="808080"/>
              <w:bottom w:val="single" w:sz="4" w:space="0" w:color="808080"/>
              <w:right w:val="single" w:sz="4" w:space="0" w:color="808080"/>
            </w:tcBorders>
          </w:tcPr>
          <w:p w14:paraId="0B143F29" w14:textId="77777777" w:rsidR="004D0B5C" w:rsidRPr="006A5324" w:rsidRDefault="004D0B5C" w:rsidP="006A5324">
            <w:pPr>
              <w:rPr>
                <w:rStyle w:val="InitialStyle"/>
                <w:rFonts w:asciiTheme="minorHAnsi" w:hAnsiTheme="minorHAnsi" w:cstheme="minorHAnsi"/>
                <w:sz w:val="22"/>
                <w:szCs w:val="22"/>
                <w:lang w:val="en-IE"/>
              </w:rPr>
            </w:pPr>
            <w:r w:rsidRPr="006A5324">
              <w:rPr>
                <w:rStyle w:val="InitialStyle"/>
                <w:rFonts w:asciiTheme="minorHAnsi" w:hAnsiTheme="minorHAnsi" w:cstheme="minorHAnsi"/>
                <w:sz w:val="22"/>
                <w:szCs w:val="22"/>
                <w:lang w:val="en-IE"/>
              </w:rPr>
              <w:t>3.4a</w:t>
            </w:r>
          </w:p>
        </w:tc>
        <w:tc>
          <w:tcPr>
            <w:tcW w:w="2726" w:type="dxa"/>
            <w:tcBorders>
              <w:top w:val="single" w:sz="4" w:space="0" w:color="808080"/>
              <w:left w:val="single" w:sz="4" w:space="0" w:color="808080"/>
              <w:bottom w:val="single" w:sz="4" w:space="0" w:color="808080"/>
              <w:right w:val="single" w:sz="4" w:space="0" w:color="808080"/>
            </w:tcBorders>
          </w:tcPr>
          <w:p w14:paraId="22C7C44A" w14:textId="77777777" w:rsidR="004D0B5C" w:rsidRPr="006A5324" w:rsidRDefault="004D0B5C" w:rsidP="00AE4FC7">
            <w:pPr>
              <w:rPr>
                <w:rStyle w:val="InitialStyle"/>
                <w:rFonts w:asciiTheme="minorHAnsi" w:hAnsiTheme="minorHAnsi" w:cstheme="minorHAnsi"/>
                <w:sz w:val="22"/>
                <w:szCs w:val="22"/>
                <w:lang w:val="en-IE"/>
              </w:rPr>
            </w:pPr>
            <w:r w:rsidRPr="006A5324">
              <w:rPr>
                <w:rStyle w:val="InitialStyle"/>
                <w:rFonts w:asciiTheme="minorHAnsi" w:hAnsiTheme="minorHAnsi" w:cstheme="minorHAnsi"/>
                <w:sz w:val="22"/>
                <w:szCs w:val="22"/>
                <w:lang w:val="en-IE"/>
              </w:rPr>
              <w:t>Educational and Professional Qualifications (Managerial)</w:t>
            </w:r>
          </w:p>
        </w:tc>
        <w:tc>
          <w:tcPr>
            <w:tcW w:w="1276" w:type="dxa"/>
            <w:tcBorders>
              <w:top w:val="single" w:sz="4" w:space="0" w:color="808080"/>
              <w:left w:val="single" w:sz="4" w:space="0" w:color="808080"/>
              <w:bottom w:val="single" w:sz="4" w:space="0" w:color="808080"/>
              <w:right w:val="single" w:sz="4" w:space="0" w:color="808080"/>
            </w:tcBorders>
          </w:tcPr>
          <w:p w14:paraId="64C20DCB" w14:textId="120FE6FC" w:rsidR="004D0B5C" w:rsidRPr="006A5324" w:rsidRDefault="005C2CC9" w:rsidP="006A5324">
            <w:pPr>
              <w:rPr>
                <w:szCs w:val="22"/>
                <w:shd w:val="clear" w:color="auto" w:fill="FFFFFF"/>
                <w:lang w:val="en-IE"/>
              </w:rPr>
            </w:pPr>
            <w:r w:rsidRPr="006A5324">
              <w:rPr>
                <w:szCs w:val="22"/>
                <w:shd w:val="clear" w:color="auto" w:fill="FFFFFF"/>
                <w:lang w:val="en-IE"/>
              </w:rPr>
              <w:fldChar w:fldCharType="begin">
                <w:ffData>
                  <w:name w:val=""/>
                  <w:enabled/>
                  <w:calcOnExit w:val="0"/>
                  <w:ddList>
                    <w:listEntry w:val="Yes"/>
                    <w:listEntry w:val="No"/>
                  </w:ddList>
                </w:ffData>
              </w:fldChar>
            </w:r>
            <w:r w:rsidRPr="006A5324">
              <w:rPr>
                <w:szCs w:val="22"/>
                <w:shd w:val="clear" w:color="auto" w:fill="FFFFFF"/>
                <w:lang w:val="en-IE"/>
              </w:rPr>
              <w:instrText xml:space="preserve"> FORMDROPDOWN </w:instrText>
            </w:r>
            <w:r w:rsidR="00000000">
              <w:rPr>
                <w:szCs w:val="22"/>
                <w:shd w:val="clear" w:color="auto" w:fill="FFFFFF"/>
                <w:lang w:val="en-IE"/>
              </w:rPr>
            </w:r>
            <w:r w:rsidR="00000000">
              <w:rPr>
                <w:szCs w:val="22"/>
                <w:shd w:val="clear" w:color="auto" w:fill="FFFFFF"/>
                <w:lang w:val="en-IE"/>
              </w:rPr>
              <w:fldChar w:fldCharType="separate"/>
            </w:r>
            <w:r w:rsidRPr="006A5324">
              <w:rPr>
                <w:szCs w:val="22"/>
                <w:shd w:val="clear" w:color="auto" w:fill="FFFFFF"/>
                <w:lang w:val="en-IE"/>
              </w:rPr>
              <w:fldChar w:fldCharType="end"/>
            </w:r>
          </w:p>
        </w:tc>
        <w:tc>
          <w:tcPr>
            <w:tcW w:w="2410" w:type="dxa"/>
            <w:tcBorders>
              <w:top w:val="single" w:sz="4" w:space="0" w:color="808080"/>
              <w:left w:val="single" w:sz="4" w:space="0" w:color="808080"/>
              <w:bottom w:val="single" w:sz="4" w:space="0" w:color="808080"/>
              <w:right w:val="single" w:sz="4" w:space="0" w:color="808080"/>
            </w:tcBorders>
          </w:tcPr>
          <w:p w14:paraId="03980675" w14:textId="19594395" w:rsidR="004D0B5C" w:rsidRPr="006A5324" w:rsidRDefault="00C302EE" w:rsidP="006A5324">
            <w:pPr>
              <w:rPr>
                <w:szCs w:val="22"/>
                <w:lang w:val="en-IE"/>
              </w:rPr>
            </w:pPr>
            <w:r w:rsidRPr="006A5324">
              <w:rPr>
                <w:szCs w:val="22"/>
                <w:shd w:val="clear" w:color="auto" w:fill="FFFFFF"/>
                <w:lang w:val="en-IE"/>
              </w:rPr>
              <w:fldChar w:fldCharType="begin">
                <w:ffData>
                  <w:name w:val=""/>
                  <w:enabled/>
                  <w:calcOnExit w:val="0"/>
                  <w:ddList>
                    <w:listEntry w:val="Evidence Required"/>
                    <w:listEntry w:val="Declaration Required"/>
                    <w:listEntry w:val="N/A"/>
                  </w:ddList>
                </w:ffData>
              </w:fldChar>
            </w:r>
            <w:r w:rsidRPr="006A5324">
              <w:rPr>
                <w:szCs w:val="22"/>
                <w:shd w:val="clear" w:color="auto" w:fill="FFFFFF"/>
                <w:lang w:val="en-IE"/>
              </w:rPr>
              <w:instrText xml:space="preserve"> FORMDROPDOWN </w:instrText>
            </w:r>
            <w:r w:rsidR="00000000">
              <w:rPr>
                <w:szCs w:val="22"/>
                <w:shd w:val="clear" w:color="auto" w:fill="FFFFFF"/>
                <w:lang w:val="en-IE"/>
              </w:rPr>
            </w:r>
            <w:r w:rsidR="00000000">
              <w:rPr>
                <w:szCs w:val="22"/>
                <w:shd w:val="clear" w:color="auto" w:fill="FFFFFF"/>
                <w:lang w:val="en-IE"/>
              </w:rPr>
              <w:fldChar w:fldCharType="separate"/>
            </w:r>
            <w:r w:rsidRPr="006A5324">
              <w:rPr>
                <w:szCs w:val="22"/>
                <w:shd w:val="clear" w:color="auto" w:fill="FFFFFF"/>
                <w:lang w:val="en-IE"/>
              </w:rPr>
              <w:fldChar w:fldCharType="end"/>
            </w:r>
          </w:p>
        </w:tc>
        <w:tc>
          <w:tcPr>
            <w:tcW w:w="2634" w:type="dxa"/>
            <w:tcBorders>
              <w:top w:val="single" w:sz="4" w:space="0" w:color="808080"/>
              <w:left w:val="single" w:sz="4" w:space="0" w:color="808080"/>
              <w:bottom w:val="single" w:sz="4" w:space="0" w:color="808080"/>
              <w:right w:val="single" w:sz="4" w:space="0" w:color="808080"/>
            </w:tcBorders>
          </w:tcPr>
          <w:p w14:paraId="7A3C6495" w14:textId="5EEE3454" w:rsidR="004D0B5C" w:rsidRPr="00AE4FC7" w:rsidRDefault="00C96FDF" w:rsidP="006A5324">
            <w:pPr>
              <w:rPr>
                <w:szCs w:val="22"/>
                <w:lang w:val="en-IE"/>
              </w:rPr>
            </w:pPr>
            <w:r w:rsidRPr="00A14E19">
              <w:rPr>
                <w:szCs w:val="22"/>
                <w:shd w:val="clear" w:color="auto" w:fill="FFFFFF"/>
                <w:lang w:val="en-IE"/>
              </w:rPr>
              <w:fldChar w:fldCharType="begin">
                <w:ffData>
                  <w:name w:val=""/>
                  <w:enabled/>
                  <w:calcOnExit w:val="0"/>
                  <w:ddList>
                    <w:listEntry w:val="Pass/Fail"/>
                    <w:listEntry w:val="N/A"/>
                  </w:ddList>
                </w:ffData>
              </w:fldChar>
            </w:r>
            <w:r w:rsidRPr="00A14E19">
              <w:rPr>
                <w:szCs w:val="22"/>
                <w:shd w:val="clear" w:color="auto" w:fill="FFFFFF"/>
                <w:lang w:val="en-IE"/>
              </w:rPr>
              <w:instrText xml:space="preserve"> FORMDROPDOWN </w:instrText>
            </w:r>
            <w:r w:rsidR="00000000">
              <w:rPr>
                <w:szCs w:val="22"/>
                <w:shd w:val="clear" w:color="auto" w:fill="FFFFFF"/>
                <w:lang w:val="en-IE"/>
              </w:rPr>
            </w:r>
            <w:r w:rsidR="00000000">
              <w:rPr>
                <w:szCs w:val="22"/>
                <w:shd w:val="clear" w:color="auto" w:fill="FFFFFF"/>
                <w:lang w:val="en-IE"/>
              </w:rPr>
              <w:fldChar w:fldCharType="separate"/>
            </w:r>
            <w:r w:rsidRPr="00A14E19">
              <w:rPr>
                <w:szCs w:val="22"/>
                <w:shd w:val="clear" w:color="auto" w:fill="FFFFFF"/>
                <w:lang w:val="en-IE"/>
              </w:rPr>
              <w:fldChar w:fldCharType="end"/>
            </w:r>
          </w:p>
        </w:tc>
      </w:tr>
      <w:tr w:rsidR="004D0B5C" w:rsidRPr="00744E5F" w14:paraId="3120EE96" w14:textId="77777777" w:rsidTr="0068641E">
        <w:tc>
          <w:tcPr>
            <w:tcW w:w="813" w:type="dxa"/>
            <w:tcBorders>
              <w:top w:val="single" w:sz="4" w:space="0" w:color="808080"/>
              <w:left w:val="single" w:sz="4" w:space="0" w:color="808080"/>
              <w:bottom w:val="single" w:sz="4" w:space="0" w:color="808080"/>
              <w:right w:val="single" w:sz="4" w:space="0" w:color="808080"/>
            </w:tcBorders>
          </w:tcPr>
          <w:p w14:paraId="5EF949F8" w14:textId="77777777" w:rsidR="004D0B5C" w:rsidRPr="006A5324" w:rsidRDefault="004D0B5C" w:rsidP="006A5324">
            <w:pPr>
              <w:rPr>
                <w:rStyle w:val="InitialStyle"/>
                <w:rFonts w:asciiTheme="minorHAnsi" w:hAnsiTheme="minorHAnsi" w:cstheme="minorHAnsi"/>
                <w:sz w:val="22"/>
                <w:szCs w:val="22"/>
                <w:lang w:val="en-IE"/>
              </w:rPr>
            </w:pPr>
            <w:r w:rsidRPr="006A5324">
              <w:rPr>
                <w:rStyle w:val="InitialStyle"/>
                <w:rFonts w:asciiTheme="minorHAnsi" w:hAnsiTheme="minorHAnsi" w:cstheme="minorHAnsi"/>
                <w:sz w:val="22"/>
                <w:szCs w:val="22"/>
                <w:lang w:val="en-IE"/>
              </w:rPr>
              <w:t>3.4b</w:t>
            </w:r>
          </w:p>
        </w:tc>
        <w:tc>
          <w:tcPr>
            <w:tcW w:w="2726" w:type="dxa"/>
            <w:tcBorders>
              <w:top w:val="single" w:sz="4" w:space="0" w:color="808080"/>
              <w:left w:val="single" w:sz="4" w:space="0" w:color="808080"/>
              <w:bottom w:val="single" w:sz="4" w:space="0" w:color="808080"/>
              <w:right w:val="single" w:sz="4" w:space="0" w:color="808080"/>
            </w:tcBorders>
          </w:tcPr>
          <w:p w14:paraId="1C9796B9" w14:textId="77777777" w:rsidR="004D0B5C" w:rsidRPr="006A5324" w:rsidRDefault="004D0B5C" w:rsidP="00AE4FC7">
            <w:pPr>
              <w:rPr>
                <w:rStyle w:val="InitialStyle"/>
                <w:rFonts w:asciiTheme="minorHAnsi" w:hAnsiTheme="minorHAnsi" w:cstheme="minorHAnsi"/>
                <w:bCs/>
                <w:sz w:val="22"/>
                <w:szCs w:val="22"/>
                <w:lang w:val="en-IE"/>
              </w:rPr>
            </w:pPr>
            <w:r w:rsidRPr="006A5324">
              <w:rPr>
                <w:rStyle w:val="InitialStyle"/>
                <w:rFonts w:asciiTheme="minorHAnsi" w:hAnsiTheme="minorHAnsi" w:cstheme="minorHAnsi"/>
                <w:sz w:val="22"/>
                <w:szCs w:val="22"/>
                <w:lang w:val="en-IE"/>
              </w:rPr>
              <w:t>Educational and Professional Qualifications (Personnel)</w:t>
            </w:r>
          </w:p>
        </w:tc>
        <w:tc>
          <w:tcPr>
            <w:tcW w:w="1276" w:type="dxa"/>
            <w:tcBorders>
              <w:top w:val="single" w:sz="4" w:space="0" w:color="808080"/>
              <w:left w:val="single" w:sz="4" w:space="0" w:color="808080"/>
              <w:bottom w:val="single" w:sz="4" w:space="0" w:color="808080"/>
              <w:right w:val="single" w:sz="4" w:space="0" w:color="808080"/>
            </w:tcBorders>
          </w:tcPr>
          <w:p w14:paraId="7E7DF2B2" w14:textId="0AB7E888" w:rsidR="004D0B5C" w:rsidRPr="006A5324" w:rsidRDefault="004D0B5C" w:rsidP="006A5324">
            <w:pPr>
              <w:rPr>
                <w:szCs w:val="22"/>
                <w:shd w:val="clear" w:color="auto" w:fill="FFFFFF"/>
                <w:lang w:val="en-IE"/>
              </w:rPr>
            </w:pPr>
            <w:r w:rsidRPr="006A5324">
              <w:rPr>
                <w:szCs w:val="22"/>
                <w:shd w:val="clear" w:color="auto" w:fill="FFFFFF"/>
                <w:lang w:val="en-IE"/>
              </w:rPr>
              <w:fldChar w:fldCharType="begin">
                <w:ffData>
                  <w:name w:val=""/>
                  <w:enabled/>
                  <w:calcOnExit w:val="0"/>
                  <w:ddList>
                    <w:listEntry w:val="Yes"/>
                    <w:listEntry w:val="No"/>
                  </w:ddList>
                </w:ffData>
              </w:fldChar>
            </w:r>
            <w:r w:rsidRPr="006A5324">
              <w:rPr>
                <w:szCs w:val="22"/>
                <w:shd w:val="clear" w:color="auto" w:fill="FFFFFF"/>
                <w:lang w:val="en-IE"/>
              </w:rPr>
              <w:instrText xml:space="preserve"> FORMDROPDOWN </w:instrText>
            </w:r>
            <w:r w:rsidR="00000000">
              <w:rPr>
                <w:szCs w:val="22"/>
                <w:shd w:val="clear" w:color="auto" w:fill="FFFFFF"/>
                <w:lang w:val="en-IE"/>
              </w:rPr>
            </w:r>
            <w:r w:rsidR="00000000">
              <w:rPr>
                <w:szCs w:val="22"/>
                <w:shd w:val="clear" w:color="auto" w:fill="FFFFFF"/>
                <w:lang w:val="en-IE"/>
              </w:rPr>
              <w:fldChar w:fldCharType="separate"/>
            </w:r>
            <w:r w:rsidRPr="006A5324">
              <w:rPr>
                <w:szCs w:val="22"/>
                <w:shd w:val="clear" w:color="auto" w:fill="FFFFFF"/>
                <w:lang w:val="en-IE"/>
              </w:rPr>
              <w:fldChar w:fldCharType="end"/>
            </w:r>
          </w:p>
        </w:tc>
        <w:tc>
          <w:tcPr>
            <w:tcW w:w="2410" w:type="dxa"/>
            <w:tcBorders>
              <w:top w:val="single" w:sz="4" w:space="0" w:color="808080"/>
              <w:left w:val="single" w:sz="4" w:space="0" w:color="808080"/>
              <w:bottom w:val="single" w:sz="4" w:space="0" w:color="808080"/>
              <w:right w:val="single" w:sz="4" w:space="0" w:color="808080"/>
            </w:tcBorders>
          </w:tcPr>
          <w:p w14:paraId="40D49F69" w14:textId="5F2735C1" w:rsidR="004D0B5C" w:rsidRPr="006A5324" w:rsidRDefault="00C302EE" w:rsidP="006A5324">
            <w:pPr>
              <w:rPr>
                <w:bCs/>
                <w:szCs w:val="22"/>
                <w:lang w:val="en-IE"/>
              </w:rPr>
            </w:pPr>
            <w:r w:rsidRPr="006A5324">
              <w:rPr>
                <w:szCs w:val="22"/>
                <w:shd w:val="clear" w:color="auto" w:fill="FFFFFF"/>
                <w:lang w:val="en-IE"/>
              </w:rPr>
              <w:fldChar w:fldCharType="begin">
                <w:ffData>
                  <w:name w:val=""/>
                  <w:enabled/>
                  <w:calcOnExit w:val="0"/>
                  <w:ddList>
                    <w:listEntry w:val="Evidence Required"/>
                    <w:listEntry w:val="Declaration Required"/>
                    <w:listEntry w:val="N/A"/>
                  </w:ddList>
                </w:ffData>
              </w:fldChar>
            </w:r>
            <w:r w:rsidRPr="006A5324">
              <w:rPr>
                <w:szCs w:val="22"/>
                <w:shd w:val="clear" w:color="auto" w:fill="FFFFFF"/>
                <w:lang w:val="en-IE"/>
              </w:rPr>
              <w:instrText xml:space="preserve"> FORMDROPDOWN </w:instrText>
            </w:r>
            <w:r w:rsidR="00000000">
              <w:rPr>
                <w:szCs w:val="22"/>
                <w:shd w:val="clear" w:color="auto" w:fill="FFFFFF"/>
                <w:lang w:val="en-IE"/>
              </w:rPr>
            </w:r>
            <w:r w:rsidR="00000000">
              <w:rPr>
                <w:szCs w:val="22"/>
                <w:shd w:val="clear" w:color="auto" w:fill="FFFFFF"/>
                <w:lang w:val="en-IE"/>
              </w:rPr>
              <w:fldChar w:fldCharType="separate"/>
            </w:r>
            <w:r w:rsidRPr="006A5324">
              <w:rPr>
                <w:szCs w:val="22"/>
                <w:shd w:val="clear" w:color="auto" w:fill="FFFFFF"/>
                <w:lang w:val="en-IE"/>
              </w:rPr>
              <w:fldChar w:fldCharType="end"/>
            </w:r>
          </w:p>
        </w:tc>
        <w:tc>
          <w:tcPr>
            <w:tcW w:w="2634" w:type="dxa"/>
            <w:tcBorders>
              <w:top w:val="single" w:sz="4" w:space="0" w:color="808080"/>
              <w:left w:val="single" w:sz="4" w:space="0" w:color="808080"/>
              <w:bottom w:val="single" w:sz="4" w:space="0" w:color="808080"/>
              <w:right w:val="single" w:sz="4" w:space="0" w:color="808080"/>
            </w:tcBorders>
          </w:tcPr>
          <w:p w14:paraId="37F445A7" w14:textId="6510D77F" w:rsidR="004D0B5C" w:rsidRPr="006A5324" w:rsidRDefault="00C96FDF" w:rsidP="006A5324">
            <w:pPr>
              <w:rPr>
                <w:bCs/>
                <w:szCs w:val="22"/>
                <w:lang w:val="en-IE"/>
              </w:rPr>
            </w:pPr>
            <w:r w:rsidRPr="00A14E19">
              <w:rPr>
                <w:szCs w:val="22"/>
                <w:shd w:val="clear" w:color="auto" w:fill="FFFFFF"/>
                <w:lang w:val="en-IE"/>
              </w:rPr>
              <w:fldChar w:fldCharType="begin">
                <w:ffData>
                  <w:name w:val=""/>
                  <w:enabled/>
                  <w:calcOnExit w:val="0"/>
                  <w:ddList>
                    <w:listEntry w:val="Pass/Fail"/>
                    <w:listEntry w:val="N/A"/>
                  </w:ddList>
                </w:ffData>
              </w:fldChar>
            </w:r>
            <w:r w:rsidRPr="00A14E19">
              <w:rPr>
                <w:szCs w:val="22"/>
                <w:shd w:val="clear" w:color="auto" w:fill="FFFFFF"/>
                <w:lang w:val="en-IE"/>
              </w:rPr>
              <w:instrText xml:space="preserve"> FORMDROPDOWN </w:instrText>
            </w:r>
            <w:r w:rsidR="00000000">
              <w:rPr>
                <w:szCs w:val="22"/>
                <w:shd w:val="clear" w:color="auto" w:fill="FFFFFF"/>
                <w:lang w:val="en-IE"/>
              </w:rPr>
            </w:r>
            <w:r w:rsidR="00000000">
              <w:rPr>
                <w:szCs w:val="22"/>
                <w:shd w:val="clear" w:color="auto" w:fill="FFFFFF"/>
                <w:lang w:val="en-IE"/>
              </w:rPr>
              <w:fldChar w:fldCharType="separate"/>
            </w:r>
            <w:r w:rsidRPr="00A14E19">
              <w:rPr>
                <w:szCs w:val="22"/>
                <w:shd w:val="clear" w:color="auto" w:fill="FFFFFF"/>
                <w:lang w:val="en-IE"/>
              </w:rPr>
              <w:fldChar w:fldCharType="end"/>
            </w:r>
          </w:p>
        </w:tc>
      </w:tr>
      <w:tr w:rsidR="004D0B5C" w:rsidRPr="00744E5F" w14:paraId="0CA4F7EC" w14:textId="77777777" w:rsidTr="0068641E">
        <w:tc>
          <w:tcPr>
            <w:tcW w:w="813" w:type="dxa"/>
            <w:tcBorders>
              <w:top w:val="single" w:sz="4" w:space="0" w:color="808080"/>
              <w:left w:val="single" w:sz="4" w:space="0" w:color="808080"/>
              <w:bottom w:val="single" w:sz="4" w:space="0" w:color="808080"/>
              <w:right w:val="single" w:sz="4" w:space="0" w:color="808080"/>
            </w:tcBorders>
          </w:tcPr>
          <w:p w14:paraId="576DBEF1" w14:textId="77777777" w:rsidR="004D0B5C" w:rsidRPr="006A5324" w:rsidRDefault="004D0B5C" w:rsidP="006A5324">
            <w:pPr>
              <w:rPr>
                <w:rStyle w:val="InitialStyle"/>
                <w:rFonts w:asciiTheme="minorHAnsi" w:hAnsiTheme="minorHAnsi" w:cstheme="minorHAnsi"/>
                <w:sz w:val="22"/>
                <w:szCs w:val="22"/>
                <w:lang w:val="en-IE"/>
              </w:rPr>
            </w:pPr>
            <w:r w:rsidRPr="006A5324">
              <w:rPr>
                <w:rStyle w:val="InitialStyle"/>
                <w:rFonts w:asciiTheme="minorHAnsi" w:hAnsiTheme="minorHAnsi" w:cstheme="minorHAnsi"/>
                <w:sz w:val="22"/>
                <w:szCs w:val="22"/>
                <w:lang w:val="en-IE"/>
              </w:rPr>
              <w:t>3.4c</w:t>
            </w:r>
          </w:p>
        </w:tc>
        <w:tc>
          <w:tcPr>
            <w:tcW w:w="2726" w:type="dxa"/>
            <w:tcBorders>
              <w:top w:val="single" w:sz="4" w:space="0" w:color="808080"/>
              <w:left w:val="single" w:sz="4" w:space="0" w:color="808080"/>
              <w:bottom w:val="single" w:sz="4" w:space="0" w:color="808080"/>
              <w:right w:val="single" w:sz="4" w:space="0" w:color="808080"/>
            </w:tcBorders>
          </w:tcPr>
          <w:p w14:paraId="28430436" w14:textId="2E4CD6DB" w:rsidR="004D0B5C" w:rsidRPr="006A5324" w:rsidRDefault="004D0B5C" w:rsidP="00AE4FC7">
            <w:pPr>
              <w:rPr>
                <w:rStyle w:val="InitialStyle"/>
                <w:rFonts w:asciiTheme="minorHAnsi" w:hAnsiTheme="minorHAnsi" w:cstheme="minorHAnsi"/>
                <w:sz w:val="22"/>
                <w:szCs w:val="22"/>
                <w:lang w:val="en-IE"/>
              </w:rPr>
            </w:pPr>
            <w:r w:rsidRPr="006A5324">
              <w:rPr>
                <w:rStyle w:val="InitialStyle"/>
                <w:rFonts w:asciiTheme="minorHAnsi" w:hAnsiTheme="minorHAnsi" w:cstheme="minorHAnsi"/>
                <w:sz w:val="22"/>
                <w:szCs w:val="22"/>
              </w:rPr>
              <w:t>List Works carried out over the Past</w:t>
            </w:r>
            <w:r w:rsidR="004F53ED" w:rsidRPr="006A5324">
              <w:rPr>
                <w:rStyle w:val="InitialStyle"/>
                <w:rFonts w:asciiTheme="minorHAnsi" w:hAnsiTheme="minorHAnsi" w:cstheme="minorHAnsi"/>
                <w:sz w:val="22"/>
                <w:szCs w:val="22"/>
              </w:rPr>
              <w:t xml:space="preserve"> </w:t>
            </w:r>
            <w:r w:rsidR="004F53ED" w:rsidRPr="006A5324">
              <w:rPr>
                <w:b/>
                <w:szCs w:val="22"/>
              </w:rPr>
              <w:fldChar w:fldCharType="begin">
                <w:ffData>
                  <w:name w:val=""/>
                  <w:enabled/>
                  <w:calcOnExit w:val="0"/>
                  <w:ddList>
                    <w:listEntry w:val="5"/>
                    <w:listEntry w:val="7"/>
                  </w:ddList>
                </w:ffData>
              </w:fldChar>
            </w:r>
            <w:r w:rsidR="004F53ED" w:rsidRPr="006A5324">
              <w:rPr>
                <w:b/>
                <w:szCs w:val="22"/>
              </w:rPr>
              <w:instrText xml:space="preserve"> FORMDROPDOWN </w:instrText>
            </w:r>
            <w:r w:rsidR="00000000">
              <w:rPr>
                <w:b/>
                <w:szCs w:val="22"/>
              </w:rPr>
            </w:r>
            <w:r w:rsidR="00000000">
              <w:rPr>
                <w:b/>
                <w:szCs w:val="22"/>
              </w:rPr>
              <w:fldChar w:fldCharType="separate"/>
            </w:r>
            <w:r w:rsidR="004F53ED" w:rsidRPr="006A5324">
              <w:rPr>
                <w:b/>
                <w:szCs w:val="22"/>
              </w:rPr>
              <w:fldChar w:fldCharType="end"/>
            </w:r>
            <w:r w:rsidR="003B6198" w:rsidRPr="006A5324">
              <w:rPr>
                <w:szCs w:val="22"/>
              </w:rPr>
              <w:t xml:space="preserve"> </w:t>
            </w:r>
            <w:r w:rsidRPr="006A5324">
              <w:rPr>
                <w:rStyle w:val="InitialStyle"/>
                <w:rFonts w:asciiTheme="minorHAnsi" w:hAnsiTheme="minorHAnsi" w:cstheme="minorHAnsi"/>
                <w:sz w:val="22"/>
                <w:szCs w:val="22"/>
              </w:rPr>
              <w:t>Years</w:t>
            </w:r>
          </w:p>
        </w:tc>
        <w:tc>
          <w:tcPr>
            <w:tcW w:w="1276" w:type="dxa"/>
            <w:tcBorders>
              <w:top w:val="single" w:sz="4" w:space="0" w:color="808080"/>
              <w:left w:val="single" w:sz="4" w:space="0" w:color="808080"/>
              <w:bottom w:val="single" w:sz="4" w:space="0" w:color="808080"/>
              <w:right w:val="single" w:sz="4" w:space="0" w:color="808080"/>
            </w:tcBorders>
          </w:tcPr>
          <w:p w14:paraId="2E054B3C" w14:textId="002DC251" w:rsidR="004D0B5C" w:rsidRPr="006A5324" w:rsidRDefault="004D0B5C" w:rsidP="006A5324">
            <w:pPr>
              <w:rPr>
                <w:szCs w:val="22"/>
                <w:shd w:val="clear" w:color="auto" w:fill="FFFFFF"/>
                <w:lang w:val="en-IE"/>
              </w:rPr>
            </w:pPr>
            <w:r w:rsidRPr="006A5324">
              <w:rPr>
                <w:szCs w:val="22"/>
                <w:shd w:val="clear" w:color="auto" w:fill="FFFFFF"/>
                <w:lang w:val="en-IE"/>
              </w:rPr>
              <w:fldChar w:fldCharType="begin">
                <w:ffData>
                  <w:name w:val=""/>
                  <w:enabled/>
                  <w:calcOnExit w:val="0"/>
                  <w:ddList>
                    <w:listEntry w:val="Yes"/>
                    <w:listEntry w:val="No"/>
                  </w:ddList>
                </w:ffData>
              </w:fldChar>
            </w:r>
            <w:r w:rsidRPr="006A5324">
              <w:rPr>
                <w:szCs w:val="22"/>
                <w:shd w:val="clear" w:color="auto" w:fill="FFFFFF"/>
                <w:lang w:val="en-IE"/>
              </w:rPr>
              <w:instrText xml:space="preserve"> FORMDROPDOWN </w:instrText>
            </w:r>
            <w:r w:rsidR="00000000">
              <w:rPr>
                <w:szCs w:val="22"/>
                <w:shd w:val="clear" w:color="auto" w:fill="FFFFFF"/>
                <w:lang w:val="en-IE"/>
              </w:rPr>
            </w:r>
            <w:r w:rsidR="00000000">
              <w:rPr>
                <w:szCs w:val="22"/>
                <w:shd w:val="clear" w:color="auto" w:fill="FFFFFF"/>
                <w:lang w:val="en-IE"/>
              </w:rPr>
              <w:fldChar w:fldCharType="separate"/>
            </w:r>
            <w:r w:rsidRPr="006A5324">
              <w:rPr>
                <w:szCs w:val="22"/>
                <w:shd w:val="clear" w:color="auto" w:fill="FFFFFF"/>
                <w:lang w:val="en-IE"/>
              </w:rPr>
              <w:fldChar w:fldCharType="end"/>
            </w:r>
          </w:p>
        </w:tc>
        <w:tc>
          <w:tcPr>
            <w:tcW w:w="2410" w:type="dxa"/>
            <w:tcBorders>
              <w:top w:val="single" w:sz="4" w:space="0" w:color="808080"/>
              <w:left w:val="single" w:sz="4" w:space="0" w:color="808080"/>
              <w:bottom w:val="single" w:sz="4" w:space="0" w:color="808080"/>
              <w:right w:val="single" w:sz="4" w:space="0" w:color="808080"/>
            </w:tcBorders>
          </w:tcPr>
          <w:p w14:paraId="1C23F871" w14:textId="01CD2320" w:rsidR="004D0B5C" w:rsidRPr="006A5324" w:rsidRDefault="00C302EE" w:rsidP="006A5324">
            <w:pPr>
              <w:rPr>
                <w:szCs w:val="22"/>
                <w:lang w:val="en-IE"/>
              </w:rPr>
            </w:pPr>
            <w:r w:rsidRPr="006A5324">
              <w:rPr>
                <w:szCs w:val="22"/>
                <w:shd w:val="clear" w:color="auto" w:fill="FFFFFF"/>
                <w:lang w:val="en-IE"/>
              </w:rPr>
              <w:fldChar w:fldCharType="begin">
                <w:ffData>
                  <w:name w:val=""/>
                  <w:enabled/>
                  <w:calcOnExit w:val="0"/>
                  <w:ddList>
                    <w:listEntry w:val="Evidence Required"/>
                    <w:listEntry w:val="Declaration Required"/>
                    <w:listEntry w:val="N/A"/>
                  </w:ddList>
                </w:ffData>
              </w:fldChar>
            </w:r>
            <w:r w:rsidRPr="006A5324">
              <w:rPr>
                <w:szCs w:val="22"/>
                <w:shd w:val="clear" w:color="auto" w:fill="FFFFFF"/>
                <w:lang w:val="en-IE"/>
              </w:rPr>
              <w:instrText xml:space="preserve"> FORMDROPDOWN </w:instrText>
            </w:r>
            <w:r w:rsidR="00000000">
              <w:rPr>
                <w:szCs w:val="22"/>
                <w:shd w:val="clear" w:color="auto" w:fill="FFFFFF"/>
                <w:lang w:val="en-IE"/>
              </w:rPr>
            </w:r>
            <w:r w:rsidR="00000000">
              <w:rPr>
                <w:szCs w:val="22"/>
                <w:shd w:val="clear" w:color="auto" w:fill="FFFFFF"/>
                <w:lang w:val="en-IE"/>
              </w:rPr>
              <w:fldChar w:fldCharType="separate"/>
            </w:r>
            <w:r w:rsidRPr="006A5324">
              <w:rPr>
                <w:szCs w:val="22"/>
                <w:shd w:val="clear" w:color="auto" w:fill="FFFFFF"/>
                <w:lang w:val="en-IE"/>
              </w:rPr>
              <w:fldChar w:fldCharType="end"/>
            </w:r>
          </w:p>
        </w:tc>
        <w:tc>
          <w:tcPr>
            <w:tcW w:w="2634" w:type="dxa"/>
            <w:tcBorders>
              <w:top w:val="single" w:sz="4" w:space="0" w:color="808080"/>
              <w:left w:val="single" w:sz="4" w:space="0" w:color="808080"/>
              <w:bottom w:val="single" w:sz="4" w:space="0" w:color="808080"/>
              <w:right w:val="single" w:sz="4" w:space="0" w:color="808080"/>
            </w:tcBorders>
          </w:tcPr>
          <w:p w14:paraId="2AFED102" w14:textId="303EB7B6" w:rsidR="004D0B5C" w:rsidRPr="006A5324" w:rsidRDefault="00C96FDF" w:rsidP="006A5324">
            <w:pPr>
              <w:rPr>
                <w:szCs w:val="22"/>
                <w:lang w:val="en-IE"/>
              </w:rPr>
            </w:pPr>
            <w:r w:rsidRPr="00A14E19">
              <w:rPr>
                <w:szCs w:val="22"/>
                <w:shd w:val="clear" w:color="auto" w:fill="FFFFFF"/>
                <w:lang w:val="en-IE"/>
              </w:rPr>
              <w:fldChar w:fldCharType="begin">
                <w:ffData>
                  <w:name w:val=""/>
                  <w:enabled/>
                  <w:calcOnExit w:val="0"/>
                  <w:ddList>
                    <w:listEntry w:val="Pass/Fail"/>
                    <w:listEntry w:val="N/A"/>
                  </w:ddList>
                </w:ffData>
              </w:fldChar>
            </w:r>
            <w:r w:rsidRPr="00A14E19">
              <w:rPr>
                <w:szCs w:val="22"/>
                <w:shd w:val="clear" w:color="auto" w:fill="FFFFFF"/>
                <w:lang w:val="en-IE"/>
              </w:rPr>
              <w:instrText xml:space="preserve"> FORMDROPDOWN </w:instrText>
            </w:r>
            <w:r w:rsidR="00000000">
              <w:rPr>
                <w:szCs w:val="22"/>
                <w:shd w:val="clear" w:color="auto" w:fill="FFFFFF"/>
                <w:lang w:val="en-IE"/>
              </w:rPr>
            </w:r>
            <w:r w:rsidR="00000000">
              <w:rPr>
                <w:szCs w:val="22"/>
                <w:shd w:val="clear" w:color="auto" w:fill="FFFFFF"/>
                <w:lang w:val="en-IE"/>
              </w:rPr>
              <w:fldChar w:fldCharType="separate"/>
            </w:r>
            <w:r w:rsidRPr="00A14E19">
              <w:rPr>
                <w:szCs w:val="22"/>
                <w:shd w:val="clear" w:color="auto" w:fill="FFFFFF"/>
                <w:lang w:val="en-IE"/>
              </w:rPr>
              <w:fldChar w:fldCharType="end"/>
            </w:r>
          </w:p>
        </w:tc>
      </w:tr>
      <w:tr w:rsidR="004D0B5C" w:rsidRPr="00B706DC" w14:paraId="5543C869" w14:textId="77777777" w:rsidTr="0068641E">
        <w:tc>
          <w:tcPr>
            <w:tcW w:w="813" w:type="dxa"/>
            <w:tcBorders>
              <w:top w:val="single" w:sz="4" w:space="0" w:color="808080"/>
              <w:left w:val="single" w:sz="4" w:space="0" w:color="808080"/>
              <w:bottom w:val="single" w:sz="4" w:space="0" w:color="808080"/>
              <w:right w:val="single" w:sz="4" w:space="0" w:color="808080"/>
            </w:tcBorders>
          </w:tcPr>
          <w:p w14:paraId="2FC7C312" w14:textId="77777777" w:rsidR="004D0B5C" w:rsidRPr="006A5324" w:rsidRDefault="004D0B5C" w:rsidP="006A5324">
            <w:pPr>
              <w:rPr>
                <w:rStyle w:val="InitialStyle"/>
                <w:rFonts w:asciiTheme="minorHAnsi" w:hAnsiTheme="minorHAnsi" w:cstheme="minorHAnsi"/>
                <w:sz w:val="22"/>
                <w:szCs w:val="22"/>
                <w:lang w:val="en-IE"/>
              </w:rPr>
            </w:pPr>
            <w:r w:rsidRPr="006A5324">
              <w:rPr>
                <w:rStyle w:val="InitialStyle"/>
                <w:rFonts w:asciiTheme="minorHAnsi" w:hAnsiTheme="minorHAnsi" w:cstheme="minorHAnsi"/>
                <w:sz w:val="22"/>
                <w:szCs w:val="22"/>
                <w:lang w:val="en-IE"/>
              </w:rPr>
              <w:t>3.4d</w:t>
            </w:r>
          </w:p>
        </w:tc>
        <w:tc>
          <w:tcPr>
            <w:tcW w:w="2726" w:type="dxa"/>
            <w:tcBorders>
              <w:top w:val="single" w:sz="4" w:space="0" w:color="808080"/>
              <w:left w:val="single" w:sz="4" w:space="0" w:color="808080"/>
              <w:bottom w:val="single" w:sz="4" w:space="0" w:color="808080"/>
              <w:right w:val="single" w:sz="4" w:space="0" w:color="808080"/>
            </w:tcBorders>
          </w:tcPr>
          <w:p w14:paraId="1D935512" w14:textId="77777777" w:rsidR="004D0B5C" w:rsidRPr="006A5324" w:rsidRDefault="004D0B5C" w:rsidP="00AE4FC7">
            <w:pPr>
              <w:rPr>
                <w:rStyle w:val="InitialStyle"/>
                <w:rFonts w:asciiTheme="minorHAnsi" w:hAnsiTheme="minorHAnsi" w:cstheme="minorHAnsi"/>
                <w:sz w:val="22"/>
                <w:szCs w:val="22"/>
                <w:lang w:val="en-IE"/>
              </w:rPr>
            </w:pPr>
            <w:r w:rsidRPr="006A5324">
              <w:rPr>
                <w:rStyle w:val="InitialStyle"/>
                <w:rFonts w:asciiTheme="minorHAnsi" w:hAnsiTheme="minorHAnsi" w:cstheme="minorHAnsi"/>
                <w:sz w:val="22"/>
                <w:szCs w:val="22"/>
              </w:rPr>
              <w:t>List Technicians or Technical Bodies involved especially those responsible for Quality Control and those whom the contractor can call on in order to carry out work</w:t>
            </w:r>
          </w:p>
        </w:tc>
        <w:tc>
          <w:tcPr>
            <w:tcW w:w="1276" w:type="dxa"/>
            <w:tcBorders>
              <w:top w:val="single" w:sz="4" w:space="0" w:color="808080"/>
              <w:left w:val="single" w:sz="4" w:space="0" w:color="808080"/>
              <w:bottom w:val="single" w:sz="4" w:space="0" w:color="808080"/>
              <w:right w:val="single" w:sz="4" w:space="0" w:color="808080"/>
            </w:tcBorders>
          </w:tcPr>
          <w:p w14:paraId="38334A9D" w14:textId="39DA9126" w:rsidR="004D0B5C" w:rsidRPr="006A5324" w:rsidRDefault="00E42850" w:rsidP="006A5324">
            <w:pPr>
              <w:rPr>
                <w:szCs w:val="22"/>
                <w:shd w:val="clear" w:color="auto" w:fill="FFFFFF"/>
                <w:lang w:val="en-IE"/>
              </w:rPr>
            </w:pPr>
            <w:r w:rsidRPr="006A5324">
              <w:rPr>
                <w:szCs w:val="22"/>
                <w:shd w:val="clear" w:color="auto" w:fill="FFFFFF"/>
                <w:lang w:val="en-IE"/>
              </w:rPr>
              <w:fldChar w:fldCharType="begin">
                <w:ffData>
                  <w:name w:val=""/>
                  <w:enabled/>
                  <w:calcOnExit w:val="0"/>
                  <w:ddList>
                    <w:listEntry w:val="Yes"/>
                    <w:listEntry w:val="No"/>
                  </w:ddList>
                </w:ffData>
              </w:fldChar>
            </w:r>
            <w:r w:rsidRPr="006A5324">
              <w:rPr>
                <w:szCs w:val="22"/>
                <w:shd w:val="clear" w:color="auto" w:fill="FFFFFF"/>
                <w:lang w:val="en-IE"/>
              </w:rPr>
              <w:instrText xml:space="preserve"> FORMDROPDOWN </w:instrText>
            </w:r>
            <w:r w:rsidR="00000000">
              <w:rPr>
                <w:szCs w:val="22"/>
                <w:shd w:val="clear" w:color="auto" w:fill="FFFFFF"/>
                <w:lang w:val="en-IE"/>
              </w:rPr>
            </w:r>
            <w:r w:rsidR="00000000">
              <w:rPr>
                <w:szCs w:val="22"/>
                <w:shd w:val="clear" w:color="auto" w:fill="FFFFFF"/>
                <w:lang w:val="en-IE"/>
              </w:rPr>
              <w:fldChar w:fldCharType="separate"/>
            </w:r>
            <w:r w:rsidRPr="006A5324">
              <w:rPr>
                <w:szCs w:val="22"/>
                <w:shd w:val="clear" w:color="auto" w:fill="FFFFFF"/>
                <w:lang w:val="en-IE"/>
              </w:rPr>
              <w:fldChar w:fldCharType="end"/>
            </w:r>
          </w:p>
        </w:tc>
        <w:tc>
          <w:tcPr>
            <w:tcW w:w="2410" w:type="dxa"/>
            <w:tcBorders>
              <w:top w:val="single" w:sz="4" w:space="0" w:color="808080"/>
              <w:left w:val="single" w:sz="4" w:space="0" w:color="808080"/>
              <w:bottom w:val="single" w:sz="4" w:space="0" w:color="808080"/>
              <w:right w:val="single" w:sz="4" w:space="0" w:color="808080"/>
            </w:tcBorders>
          </w:tcPr>
          <w:p w14:paraId="22C22FEB" w14:textId="7F1BF2ED" w:rsidR="004D0B5C" w:rsidRPr="006A5324" w:rsidRDefault="00C302EE" w:rsidP="006A5324">
            <w:pPr>
              <w:rPr>
                <w:bCs/>
                <w:szCs w:val="22"/>
                <w:lang w:val="en-IE"/>
              </w:rPr>
            </w:pPr>
            <w:r w:rsidRPr="006A5324">
              <w:rPr>
                <w:szCs w:val="22"/>
                <w:shd w:val="clear" w:color="auto" w:fill="FFFFFF"/>
                <w:lang w:val="en-IE"/>
              </w:rPr>
              <w:fldChar w:fldCharType="begin">
                <w:ffData>
                  <w:name w:val=""/>
                  <w:enabled/>
                  <w:calcOnExit w:val="0"/>
                  <w:ddList>
                    <w:listEntry w:val="Declaration Required"/>
                    <w:listEntry w:val="Evidence Required"/>
                    <w:listEntry w:val="N/A"/>
                  </w:ddList>
                </w:ffData>
              </w:fldChar>
            </w:r>
            <w:r w:rsidRPr="006A5324">
              <w:rPr>
                <w:szCs w:val="22"/>
                <w:shd w:val="clear" w:color="auto" w:fill="FFFFFF"/>
                <w:lang w:val="en-IE"/>
              </w:rPr>
              <w:instrText xml:space="preserve"> FORMDROPDOWN </w:instrText>
            </w:r>
            <w:r w:rsidR="00000000">
              <w:rPr>
                <w:szCs w:val="22"/>
                <w:shd w:val="clear" w:color="auto" w:fill="FFFFFF"/>
                <w:lang w:val="en-IE"/>
              </w:rPr>
            </w:r>
            <w:r w:rsidR="00000000">
              <w:rPr>
                <w:szCs w:val="22"/>
                <w:shd w:val="clear" w:color="auto" w:fill="FFFFFF"/>
                <w:lang w:val="en-IE"/>
              </w:rPr>
              <w:fldChar w:fldCharType="separate"/>
            </w:r>
            <w:r w:rsidRPr="006A5324">
              <w:rPr>
                <w:szCs w:val="22"/>
                <w:shd w:val="clear" w:color="auto" w:fill="FFFFFF"/>
                <w:lang w:val="en-IE"/>
              </w:rPr>
              <w:fldChar w:fldCharType="end"/>
            </w:r>
          </w:p>
        </w:tc>
        <w:tc>
          <w:tcPr>
            <w:tcW w:w="2634" w:type="dxa"/>
            <w:tcBorders>
              <w:top w:val="single" w:sz="4" w:space="0" w:color="808080"/>
              <w:left w:val="single" w:sz="4" w:space="0" w:color="808080"/>
              <w:bottom w:val="single" w:sz="4" w:space="0" w:color="808080"/>
              <w:right w:val="single" w:sz="4" w:space="0" w:color="808080"/>
            </w:tcBorders>
          </w:tcPr>
          <w:p w14:paraId="0EB51DC5" w14:textId="6FB03DD0" w:rsidR="004D0B5C" w:rsidRPr="006A5324" w:rsidRDefault="00BA4B82" w:rsidP="006A5324">
            <w:pPr>
              <w:rPr>
                <w:bCs/>
                <w:szCs w:val="22"/>
                <w:lang w:val="en-IE"/>
              </w:rPr>
            </w:pPr>
            <w:r w:rsidRPr="006A5324">
              <w:rPr>
                <w:szCs w:val="22"/>
                <w:shd w:val="clear" w:color="auto" w:fill="FFFFFF"/>
                <w:lang w:val="en-IE"/>
              </w:rPr>
              <w:t xml:space="preserve"> </w:t>
            </w:r>
            <w:r w:rsidR="00C30ADF" w:rsidRPr="006A5324">
              <w:rPr>
                <w:szCs w:val="22"/>
                <w:shd w:val="clear" w:color="auto" w:fill="FFFFFF"/>
                <w:lang w:val="en-IE"/>
              </w:rPr>
              <w:fldChar w:fldCharType="begin">
                <w:ffData>
                  <w:name w:val=""/>
                  <w:enabled/>
                  <w:calcOnExit w:val="0"/>
                  <w:ddList>
                    <w:listEntry w:val="Pass/Fail"/>
                    <w:listEntry w:val="N/A"/>
                  </w:ddList>
                </w:ffData>
              </w:fldChar>
            </w:r>
            <w:r w:rsidR="00C30ADF" w:rsidRPr="006A5324">
              <w:rPr>
                <w:szCs w:val="22"/>
                <w:shd w:val="clear" w:color="auto" w:fill="FFFFFF"/>
                <w:lang w:val="en-IE"/>
              </w:rPr>
              <w:instrText xml:space="preserve"> FORMDROPDOWN </w:instrText>
            </w:r>
            <w:r w:rsidR="00000000">
              <w:rPr>
                <w:szCs w:val="22"/>
                <w:shd w:val="clear" w:color="auto" w:fill="FFFFFF"/>
                <w:lang w:val="en-IE"/>
              </w:rPr>
            </w:r>
            <w:r w:rsidR="00000000">
              <w:rPr>
                <w:szCs w:val="22"/>
                <w:shd w:val="clear" w:color="auto" w:fill="FFFFFF"/>
                <w:lang w:val="en-IE"/>
              </w:rPr>
              <w:fldChar w:fldCharType="separate"/>
            </w:r>
            <w:r w:rsidR="00C30ADF" w:rsidRPr="006A5324">
              <w:rPr>
                <w:szCs w:val="22"/>
                <w:shd w:val="clear" w:color="auto" w:fill="FFFFFF"/>
                <w:lang w:val="en-IE"/>
              </w:rPr>
              <w:fldChar w:fldCharType="end"/>
            </w:r>
            <w:r w:rsidR="00467C2A" w:rsidRPr="006A5324">
              <w:rPr>
                <w:szCs w:val="22"/>
                <w:shd w:val="clear" w:color="auto" w:fill="FFFFFF"/>
                <w:lang w:val="en-IE"/>
              </w:rPr>
              <w:t xml:space="preserve"> </w:t>
            </w:r>
          </w:p>
        </w:tc>
      </w:tr>
      <w:tr w:rsidR="004D0B5C" w:rsidRPr="00B706DC" w14:paraId="7EB4B873" w14:textId="77777777" w:rsidTr="0068641E">
        <w:tc>
          <w:tcPr>
            <w:tcW w:w="813" w:type="dxa"/>
            <w:tcBorders>
              <w:top w:val="single" w:sz="4" w:space="0" w:color="808080"/>
              <w:left w:val="single" w:sz="4" w:space="0" w:color="808080"/>
              <w:bottom w:val="single" w:sz="4" w:space="0" w:color="808080"/>
              <w:right w:val="single" w:sz="4" w:space="0" w:color="808080"/>
            </w:tcBorders>
          </w:tcPr>
          <w:p w14:paraId="246C46AD" w14:textId="77777777" w:rsidR="004D0B5C" w:rsidRPr="006A5324" w:rsidRDefault="004D0B5C" w:rsidP="006A5324">
            <w:pPr>
              <w:rPr>
                <w:rStyle w:val="InitialStyle"/>
                <w:rFonts w:asciiTheme="minorHAnsi" w:hAnsiTheme="minorHAnsi" w:cstheme="minorHAnsi"/>
                <w:sz w:val="22"/>
                <w:szCs w:val="22"/>
                <w:lang w:val="en-IE"/>
              </w:rPr>
            </w:pPr>
            <w:r w:rsidRPr="006A5324">
              <w:rPr>
                <w:rStyle w:val="InitialStyle"/>
                <w:rFonts w:asciiTheme="minorHAnsi" w:hAnsiTheme="minorHAnsi" w:cstheme="minorHAnsi"/>
                <w:sz w:val="22"/>
                <w:szCs w:val="22"/>
                <w:lang w:val="en-IE"/>
              </w:rPr>
              <w:t>3.4e</w:t>
            </w:r>
          </w:p>
        </w:tc>
        <w:tc>
          <w:tcPr>
            <w:tcW w:w="2726" w:type="dxa"/>
            <w:tcBorders>
              <w:top w:val="single" w:sz="4" w:space="0" w:color="808080"/>
              <w:left w:val="single" w:sz="4" w:space="0" w:color="808080"/>
              <w:bottom w:val="single" w:sz="4" w:space="0" w:color="808080"/>
              <w:right w:val="single" w:sz="4" w:space="0" w:color="808080"/>
            </w:tcBorders>
          </w:tcPr>
          <w:p w14:paraId="68E02F37" w14:textId="77777777" w:rsidR="004D0B5C" w:rsidRPr="006A5324" w:rsidRDefault="004D0B5C" w:rsidP="00AE4FC7">
            <w:pPr>
              <w:rPr>
                <w:rStyle w:val="InitialStyle"/>
                <w:rFonts w:asciiTheme="minorHAnsi" w:hAnsiTheme="minorHAnsi" w:cstheme="minorHAnsi"/>
                <w:sz w:val="22"/>
                <w:szCs w:val="22"/>
                <w:lang w:val="en-IE"/>
              </w:rPr>
            </w:pPr>
            <w:r w:rsidRPr="006A5324">
              <w:rPr>
                <w:rStyle w:val="InitialStyle"/>
                <w:rFonts w:asciiTheme="minorHAnsi" w:hAnsiTheme="minorHAnsi" w:cstheme="minorHAnsi"/>
                <w:sz w:val="22"/>
                <w:szCs w:val="22"/>
              </w:rPr>
              <w:t>A statement of the Average Annual Numbers of Persons Employed by the Contractor and those in a Managerial Position over the Past 3 Years</w:t>
            </w:r>
          </w:p>
        </w:tc>
        <w:tc>
          <w:tcPr>
            <w:tcW w:w="1276" w:type="dxa"/>
            <w:tcBorders>
              <w:top w:val="single" w:sz="4" w:space="0" w:color="808080"/>
              <w:left w:val="single" w:sz="4" w:space="0" w:color="808080"/>
              <w:bottom w:val="single" w:sz="4" w:space="0" w:color="808080"/>
              <w:right w:val="single" w:sz="4" w:space="0" w:color="808080"/>
            </w:tcBorders>
          </w:tcPr>
          <w:p w14:paraId="7B803F0C" w14:textId="107D8736" w:rsidR="004D0B5C" w:rsidRPr="006A5324" w:rsidRDefault="00151969" w:rsidP="006A5324">
            <w:pPr>
              <w:rPr>
                <w:szCs w:val="22"/>
                <w:shd w:val="clear" w:color="auto" w:fill="FFFFFF"/>
                <w:lang w:val="en-IE"/>
              </w:rPr>
            </w:pPr>
            <w:r w:rsidRPr="006A5324">
              <w:rPr>
                <w:szCs w:val="22"/>
                <w:shd w:val="clear" w:color="auto" w:fill="FFFFFF"/>
                <w:lang w:val="en-IE"/>
              </w:rPr>
              <w:fldChar w:fldCharType="begin">
                <w:ffData>
                  <w:name w:val=""/>
                  <w:enabled/>
                  <w:calcOnExit w:val="0"/>
                  <w:ddList>
                    <w:listEntry w:val="Yes"/>
                    <w:listEntry w:val="No"/>
                  </w:ddList>
                </w:ffData>
              </w:fldChar>
            </w:r>
            <w:r w:rsidRPr="006A5324">
              <w:rPr>
                <w:szCs w:val="22"/>
                <w:shd w:val="clear" w:color="auto" w:fill="FFFFFF"/>
                <w:lang w:val="en-IE"/>
              </w:rPr>
              <w:instrText xml:space="preserve"> FORMDROPDOWN </w:instrText>
            </w:r>
            <w:r w:rsidR="00000000">
              <w:rPr>
                <w:szCs w:val="22"/>
                <w:shd w:val="clear" w:color="auto" w:fill="FFFFFF"/>
                <w:lang w:val="en-IE"/>
              </w:rPr>
            </w:r>
            <w:r w:rsidR="00000000">
              <w:rPr>
                <w:szCs w:val="22"/>
                <w:shd w:val="clear" w:color="auto" w:fill="FFFFFF"/>
                <w:lang w:val="en-IE"/>
              </w:rPr>
              <w:fldChar w:fldCharType="separate"/>
            </w:r>
            <w:r w:rsidRPr="006A5324">
              <w:rPr>
                <w:szCs w:val="22"/>
                <w:shd w:val="clear" w:color="auto" w:fill="FFFFFF"/>
                <w:lang w:val="en-IE"/>
              </w:rPr>
              <w:fldChar w:fldCharType="end"/>
            </w:r>
          </w:p>
        </w:tc>
        <w:tc>
          <w:tcPr>
            <w:tcW w:w="2410" w:type="dxa"/>
            <w:tcBorders>
              <w:top w:val="single" w:sz="4" w:space="0" w:color="808080"/>
              <w:left w:val="single" w:sz="4" w:space="0" w:color="808080"/>
              <w:bottom w:val="single" w:sz="4" w:space="0" w:color="808080"/>
              <w:right w:val="single" w:sz="4" w:space="0" w:color="808080"/>
            </w:tcBorders>
          </w:tcPr>
          <w:p w14:paraId="01FFA90C" w14:textId="291B7813" w:rsidR="004D0B5C" w:rsidRPr="006A5324" w:rsidRDefault="00C302EE" w:rsidP="006A5324">
            <w:pPr>
              <w:rPr>
                <w:szCs w:val="22"/>
                <w:lang w:val="en-IE"/>
              </w:rPr>
            </w:pPr>
            <w:r w:rsidRPr="006A5324">
              <w:rPr>
                <w:szCs w:val="22"/>
                <w:shd w:val="clear" w:color="auto" w:fill="FFFFFF"/>
                <w:lang w:val="en-IE"/>
              </w:rPr>
              <w:fldChar w:fldCharType="begin">
                <w:ffData>
                  <w:name w:val=""/>
                  <w:enabled/>
                  <w:calcOnExit w:val="0"/>
                  <w:ddList>
                    <w:listEntry w:val="Declaration Required"/>
                    <w:listEntry w:val="Evidence Required"/>
                    <w:listEntry w:val="N/A"/>
                  </w:ddList>
                </w:ffData>
              </w:fldChar>
            </w:r>
            <w:r w:rsidRPr="006A5324">
              <w:rPr>
                <w:szCs w:val="22"/>
                <w:shd w:val="clear" w:color="auto" w:fill="FFFFFF"/>
                <w:lang w:val="en-IE"/>
              </w:rPr>
              <w:instrText xml:space="preserve"> FORMDROPDOWN </w:instrText>
            </w:r>
            <w:r w:rsidR="00000000">
              <w:rPr>
                <w:szCs w:val="22"/>
                <w:shd w:val="clear" w:color="auto" w:fill="FFFFFF"/>
                <w:lang w:val="en-IE"/>
              </w:rPr>
            </w:r>
            <w:r w:rsidR="00000000">
              <w:rPr>
                <w:szCs w:val="22"/>
                <w:shd w:val="clear" w:color="auto" w:fill="FFFFFF"/>
                <w:lang w:val="en-IE"/>
              </w:rPr>
              <w:fldChar w:fldCharType="separate"/>
            </w:r>
            <w:r w:rsidRPr="006A5324">
              <w:rPr>
                <w:szCs w:val="22"/>
                <w:shd w:val="clear" w:color="auto" w:fill="FFFFFF"/>
                <w:lang w:val="en-IE"/>
              </w:rPr>
              <w:fldChar w:fldCharType="end"/>
            </w:r>
          </w:p>
        </w:tc>
        <w:tc>
          <w:tcPr>
            <w:tcW w:w="2634" w:type="dxa"/>
            <w:tcBorders>
              <w:top w:val="single" w:sz="4" w:space="0" w:color="808080"/>
              <w:left w:val="single" w:sz="4" w:space="0" w:color="808080"/>
              <w:bottom w:val="single" w:sz="4" w:space="0" w:color="808080"/>
              <w:right w:val="single" w:sz="4" w:space="0" w:color="808080"/>
            </w:tcBorders>
          </w:tcPr>
          <w:p w14:paraId="4804E43C" w14:textId="57405789" w:rsidR="004D0B5C" w:rsidRPr="006A5324" w:rsidRDefault="00C96FDF" w:rsidP="006A5324">
            <w:pPr>
              <w:rPr>
                <w:szCs w:val="22"/>
                <w:lang w:val="en-IE"/>
              </w:rPr>
            </w:pPr>
            <w:r w:rsidRPr="00A14E19">
              <w:rPr>
                <w:szCs w:val="22"/>
                <w:shd w:val="clear" w:color="auto" w:fill="FFFFFF"/>
                <w:lang w:val="en-IE"/>
              </w:rPr>
              <w:t>l</w:t>
            </w:r>
            <w:r w:rsidR="00155AB1" w:rsidRPr="00A14E19">
              <w:rPr>
                <w:szCs w:val="22"/>
                <w:shd w:val="clear" w:color="auto" w:fill="FFFFFF"/>
                <w:lang w:val="en-IE"/>
              </w:rPr>
              <w:fldChar w:fldCharType="begin">
                <w:ffData>
                  <w:name w:val=""/>
                  <w:enabled/>
                  <w:calcOnExit w:val="0"/>
                  <w:ddList>
                    <w:listEntry w:val="Pass/Fail"/>
                    <w:listEntry w:val="N/A"/>
                  </w:ddList>
                </w:ffData>
              </w:fldChar>
            </w:r>
            <w:r w:rsidR="00155AB1" w:rsidRPr="00A14E19">
              <w:rPr>
                <w:szCs w:val="22"/>
                <w:shd w:val="clear" w:color="auto" w:fill="FFFFFF"/>
                <w:lang w:val="en-IE"/>
              </w:rPr>
              <w:instrText xml:space="preserve"> FORMDROPDOWN </w:instrText>
            </w:r>
            <w:r w:rsidR="00000000">
              <w:rPr>
                <w:szCs w:val="22"/>
                <w:shd w:val="clear" w:color="auto" w:fill="FFFFFF"/>
                <w:lang w:val="en-IE"/>
              </w:rPr>
            </w:r>
            <w:r w:rsidR="00000000">
              <w:rPr>
                <w:szCs w:val="22"/>
                <w:shd w:val="clear" w:color="auto" w:fill="FFFFFF"/>
                <w:lang w:val="en-IE"/>
              </w:rPr>
              <w:fldChar w:fldCharType="separate"/>
            </w:r>
            <w:r w:rsidR="00155AB1" w:rsidRPr="00A14E19">
              <w:rPr>
                <w:szCs w:val="22"/>
                <w:shd w:val="clear" w:color="auto" w:fill="FFFFFF"/>
                <w:lang w:val="en-IE"/>
              </w:rPr>
              <w:fldChar w:fldCharType="end"/>
            </w:r>
          </w:p>
        </w:tc>
      </w:tr>
      <w:tr w:rsidR="004D0B5C" w:rsidRPr="00B706DC" w14:paraId="7366220E" w14:textId="77777777" w:rsidTr="0068641E">
        <w:tc>
          <w:tcPr>
            <w:tcW w:w="813" w:type="dxa"/>
            <w:tcBorders>
              <w:top w:val="single" w:sz="4" w:space="0" w:color="808080"/>
              <w:left w:val="single" w:sz="4" w:space="0" w:color="808080"/>
              <w:bottom w:val="single" w:sz="4" w:space="0" w:color="808080"/>
              <w:right w:val="single" w:sz="4" w:space="0" w:color="808080"/>
            </w:tcBorders>
          </w:tcPr>
          <w:p w14:paraId="7614FEC6" w14:textId="77777777" w:rsidR="004D0B5C" w:rsidRPr="006A5324" w:rsidRDefault="004D0B5C" w:rsidP="006A5324">
            <w:pPr>
              <w:rPr>
                <w:rStyle w:val="InitialStyle"/>
                <w:rFonts w:asciiTheme="minorHAnsi" w:hAnsiTheme="minorHAnsi" w:cstheme="minorHAnsi"/>
                <w:sz w:val="22"/>
                <w:szCs w:val="22"/>
                <w:lang w:val="en-IE"/>
              </w:rPr>
            </w:pPr>
            <w:r w:rsidRPr="006A5324">
              <w:rPr>
                <w:rStyle w:val="InitialStyle"/>
                <w:rFonts w:asciiTheme="minorHAnsi" w:hAnsiTheme="minorHAnsi" w:cstheme="minorHAnsi"/>
                <w:sz w:val="22"/>
                <w:szCs w:val="22"/>
                <w:lang w:val="en-IE"/>
              </w:rPr>
              <w:t>3.4f</w:t>
            </w:r>
          </w:p>
        </w:tc>
        <w:tc>
          <w:tcPr>
            <w:tcW w:w="2726" w:type="dxa"/>
            <w:tcBorders>
              <w:top w:val="single" w:sz="4" w:space="0" w:color="808080"/>
              <w:left w:val="single" w:sz="4" w:space="0" w:color="808080"/>
              <w:bottom w:val="single" w:sz="4" w:space="0" w:color="808080"/>
              <w:right w:val="single" w:sz="4" w:space="0" w:color="808080"/>
            </w:tcBorders>
          </w:tcPr>
          <w:p w14:paraId="1E7EDA75" w14:textId="7C463B63" w:rsidR="00064972" w:rsidRPr="006A5324" w:rsidRDefault="004D0B5C" w:rsidP="00AE4FC7">
            <w:pPr>
              <w:rPr>
                <w:rStyle w:val="InitialStyle"/>
                <w:rFonts w:asciiTheme="minorHAnsi" w:hAnsiTheme="minorHAnsi" w:cstheme="minorHAnsi"/>
                <w:sz w:val="22"/>
                <w:szCs w:val="22"/>
                <w:lang w:val="en-IE"/>
              </w:rPr>
            </w:pPr>
            <w:r w:rsidRPr="006A5324">
              <w:rPr>
                <w:rStyle w:val="InitialStyle"/>
                <w:rFonts w:asciiTheme="minorHAnsi" w:hAnsiTheme="minorHAnsi" w:cstheme="minorHAnsi"/>
                <w:sz w:val="22"/>
                <w:szCs w:val="22"/>
              </w:rPr>
              <w:t>A statement of the Technical Equipment Available</w:t>
            </w:r>
          </w:p>
        </w:tc>
        <w:tc>
          <w:tcPr>
            <w:tcW w:w="1276" w:type="dxa"/>
            <w:tcBorders>
              <w:top w:val="single" w:sz="4" w:space="0" w:color="808080"/>
              <w:left w:val="single" w:sz="4" w:space="0" w:color="808080"/>
              <w:bottom w:val="single" w:sz="4" w:space="0" w:color="808080"/>
              <w:right w:val="single" w:sz="4" w:space="0" w:color="808080"/>
            </w:tcBorders>
          </w:tcPr>
          <w:p w14:paraId="038F7CF8" w14:textId="323B82EA" w:rsidR="004D0B5C" w:rsidRPr="006A5324" w:rsidRDefault="00E42850" w:rsidP="006A5324">
            <w:pPr>
              <w:rPr>
                <w:szCs w:val="22"/>
                <w:shd w:val="clear" w:color="auto" w:fill="FFFFFF"/>
                <w:lang w:val="en-IE"/>
              </w:rPr>
            </w:pPr>
            <w:r w:rsidRPr="006A5324">
              <w:rPr>
                <w:szCs w:val="22"/>
                <w:shd w:val="clear" w:color="auto" w:fill="FFFFFF"/>
                <w:lang w:val="en-IE"/>
              </w:rPr>
              <w:fldChar w:fldCharType="begin">
                <w:ffData>
                  <w:name w:val=""/>
                  <w:enabled/>
                  <w:calcOnExit w:val="0"/>
                  <w:ddList>
                    <w:listEntry w:val="Yes"/>
                    <w:listEntry w:val="No"/>
                  </w:ddList>
                </w:ffData>
              </w:fldChar>
            </w:r>
            <w:r w:rsidRPr="006A5324">
              <w:rPr>
                <w:szCs w:val="22"/>
                <w:shd w:val="clear" w:color="auto" w:fill="FFFFFF"/>
                <w:lang w:val="en-IE"/>
              </w:rPr>
              <w:instrText xml:space="preserve"> FORMDROPDOWN </w:instrText>
            </w:r>
            <w:r w:rsidR="00000000">
              <w:rPr>
                <w:szCs w:val="22"/>
                <w:shd w:val="clear" w:color="auto" w:fill="FFFFFF"/>
                <w:lang w:val="en-IE"/>
              </w:rPr>
            </w:r>
            <w:r w:rsidR="00000000">
              <w:rPr>
                <w:szCs w:val="22"/>
                <w:shd w:val="clear" w:color="auto" w:fill="FFFFFF"/>
                <w:lang w:val="en-IE"/>
              </w:rPr>
              <w:fldChar w:fldCharType="separate"/>
            </w:r>
            <w:r w:rsidRPr="006A5324">
              <w:rPr>
                <w:szCs w:val="22"/>
                <w:shd w:val="clear" w:color="auto" w:fill="FFFFFF"/>
                <w:lang w:val="en-IE"/>
              </w:rPr>
              <w:fldChar w:fldCharType="end"/>
            </w:r>
          </w:p>
        </w:tc>
        <w:tc>
          <w:tcPr>
            <w:tcW w:w="2410" w:type="dxa"/>
            <w:tcBorders>
              <w:top w:val="single" w:sz="4" w:space="0" w:color="808080"/>
              <w:left w:val="single" w:sz="4" w:space="0" w:color="808080"/>
              <w:bottom w:val="single" w:sz="4" w:space="0" w:color="808080"/>
              <w:right w:val="single" w:sz="4" w:space="0" w:color="808080"/>
            </w:tcBorders>
          </w:tcPr>
          <w:p w14:paraId="32B9EDFE" w14:textId="07263C4C" w:rsidR="004D0B5C" w:rsidRPr="006A5324" w:rsidRDefault="00C302EE" w:rsidP="006A5324">
            <w:pPr>
              <w:rPr>
                <w:rStyle w:val="InitialStyle"/>
                <w:rFonts w:asciiTheme="minorHAnsi" w:hAnsiTheme="minorHAnsi" w:cstheme="minorHAnsi"/>
                <w:sz w:val="22"/>
                <w:szCs w:val="22"/>
                <w:lang w:val="en-IE"/>
              </w:rPr>
            </w:pPr>
            <w:r w:rsidRPr="006A5324">
              <w:rPr>
                <w:szCs w:val="22"/>
                <w:shd w:val="clear" w:color="auto" w:fill="FFFFFF"/>
                <w:lang w:val="en-IE"/>
              </w:rPr>
              <w:fldChar w:fldCharType="begin">
                <w:ffData>
                  <w:name w:val=""/>
                  <w:enabled/>
                  <w:calcOnExit w:val="0"/>
                  <w:ddList>
                    <w:listEntry w:val="Declaration Required"/>
                    <w:listEntry w:val="Evidence Required"/>
                    <w:listEntry w:val="N/A"/>
                  </w:ddList>
                </w:ffData>
              </w:fldChar>
            </w:r>
            <w:r w:rsidRPr="006A5324">
              <w:rPr>
                <w:szCs w:val="22"/>
                <w:shd w:val="clear" w:color="auto" w:fill="FFFFFF"/>
                <w:lang w:val="en-IE"/>
              </w:rPr>
              <w:instrText xml:space="preserve"> FORMDROPDOWN </w:instrText>
            </w:r>
            <w:r w:rsidR="00000000">
              <w:rPr>
                <w:szCs w:val="22"/>
                <w:shd w:val="clear" w:color="auto" w:fill="FFFFFF"/>
                <w:lang w:val="en-IE"/>
              </w:rPr>
            </w:r>
            <w:r w:rsidR="00000000">
              <w:rPr>
                <w:szCs w:val="22"/>
                <w:shd w:val="clear" w:color="auto" w:fill="FFFFFF"/>
                <w:lang w:val="en-IE"/>
              </w:rPr>
              <w:fldChar w:fldCharType="separate"/>
            </w:r>
            <w:r w:rsidRPr="006A5324">
              <w:rPr>
                <w:szCs w:val="22"/>
                <w:shd w:val="clear" w:color="auto" w:fill="FFFFFF"/>
                <w:lang w:val="en-IE"/>
              </w:rPr>
              <w:fldChar w:fldCharType="end"/>
            </w:r>
          </w:p>
        </w:tc>
        <w:tc>
          <w:tcPr>
            <w:tcW w:w="2634" w:type="dxa"/>
            <w:tcBorders>
              <w:top w:val="single" w:sz="4" w:space="0" w:color="808080"/>
              <w:left w:val="single" w:sz="4" w:space="0" w:color="808080"/>
              <w:bottom w:val="single" w:sz="4" w:space="0" w:color="808080"/>
              <w:right w:val="single" w:sz="4" w:space="0" w:color="808080"/>
            </w:tcBorders>
          </w:tcPr>
          <w:p w14:paraId="21EBF015" w14:textId="543B9AEE" w:rsidR="004D0B5C" w:rsidRPr="006A5324" w:rsidRDefault="00155AB1" w:rsidP="006A5324">
            <w:pPr>
              <w:rPr>
                <w:bCs/>
                <w:szCs w:val="22"/>
                <w:lang w:val="en-IE"/>
              </w:rPr>
            </w:pPr>
            <w:r w:rsidRPr="00A14E19">
              <w:rPr>
                <w:szCs w:val="22"/>
                <w:shd w:val="clear" w:color="auto" w:fill="FFFFFF"/>
                <w:lang w:val="en-IE"/>
              </w:rPr>
              <w:fldChar w:fldCharType="begin">
                <w:ffData>
                  <w:name w:val=""/>
                  <w:enabled/>
                  <w:calcOnExit w:val="0"/>
                  <w:ddList>
                    <w:listEntry w:val="Pass/Fail"/>
                    <w:listEntry w:val="N/A"/>
                  </w:ddList>
                </w:ffData>
              </w:fldChar>
            </w:r>
            <w:r w:rsidRPr="00A14E19">
              <w:rPr>
                <w:szCs w:val="22"/>
                <w:shd w:val="clear" w:color="auto" w:fill="FFFFFF"/>
                <w:lang w:val="en-IE"/>
              </w:rPr>
              <w:instrText xml:space="preserve"> FORMDROPDOWN </w:instrText>
            </w:r>
            <w:r w:rsidR="00000000">
              <w:rPr>
                <w:szCs w:val="22"/>
                <w:shd w:val="clear" w:color="auto" w:fill="FFFFFF"/>
                <w:lang w:val="en-IE"/>
              </w:rPr>
            </w:r>
            <w:r w:rsidR="00000000">
              <w:rPr>
                <w:szCs w:val="22"/>
                <w:shd w:val="clear" w:color="auto" w:fill="FFFFFF"/>
                <w:lang w:val="en-IE"/>
              </w:rPr>
              <w:fldChar w:fldCharType="separate"/>
            </w:r>
            <w:r w:rsidRPr="00A14E19">
              <w:rPr>
                <w:szCs w:val="22"/>
                <w:shd w:val="clear" w:color="auto" w:fill="FFFFFF"/>
                <w:lang w:val="en-IE"/>
              </w:rPr>
              <w:fldChar w:fldCharType="end"/>
            </w:r>
          </w:p>
        </w:tc>
      </w:tr>
      <w:tr w:rsidR="00714AAB" w:rsidRPr="00B706DC" w14:paraId="1517F7C5" w14:textId="77777777" w:rsidTr="0068641E">
        <w:tc>
          <w:tcPr>
            <w:tcW w:w="813" w:type="dxa"/>
            <w:tcBorders>
              <w:top w:val="single" w:sz="4" w:space="0" w:color="808080"/>
              <w:left w:val="single" w:sz="4" w:space="0" w:color="808080"/>
              <w:bottom w:val="single" w:sz="4" w:space="0" w:color="808080"/>
              <w:right w:val="single" w:sz="4" w:space="0" w:color="808080"/>
            </w:tcBorders>
          </w:tcPr>
          <w:p w14:paraId="63BEC065" w14:textId="759486FC" w:rsidR="00714AAB" w:rsidRPr="006A5324" w:rsidRDefault="00714AAB" w:rsidP="006A5324">
            <w:pPr>
              <w:rPr>
                <w:rStyle w:val="InitialStyle"/>
                <w:rFonts w:asciiTheme="minorHAnsi" w:hAnsiTheme="minorHAnsi" w:cstheme="minorHAnsi"/>
                <w:sz w:val="22"/>
                <w:szCs w:val="22"/>
                <w:lang w:val="en-IE"/>
              </w:rPr>
            </w:pPr>
            <w:r w:rsidRPr="006A5324">
              <w:rPr>
                <w:rStyle w:val="InitialStyle"/>
                <w:rFonts w:asciiTheme="minorHAnsi" w:hAnsiTheme="minorHAnsi" w:cstheme="minorHAnsi"/>
                <w:sz w:val="22"/>
                <w:szCs w:val="22"/>
                <w:lang w:val="en-IE"/>
              </w:rPr>
              <w:t>3.4g</w:t>
            </w:r>
          </w:p>
        </w:tc>
        <w:tc>
          <w:tcPr>
            <w:tcW w:w="2726" w:type="dxa"/>
            <w:tcBorders>
              <w:top w:val="single" w:sz="4" w:space="0" w:color="808080"/>
              <w:left w:val="single" w:sz="4" w:space="0" w:color="808080"/>
              <w:bottom w:val="single" w:sz="4" w:space="0" w:color="808080"/>
              <w:right w:val="single" w:sz="4" w:space="0" w:color="808080"/>
            </w:tcBorders>
          </w:tcPr>
          <w:p w14:paraId="27E7E0DF" w14:textId="73020A06" w:rsidR="00714AAB" w:rsidRPr="006A5324" w:rsidRDefault="00714AAB" w:rsidP="00AE4FC7">
            <w:pPr>
              <w:rPr>
                <w:rStyle w:val="InitialStyle"/>
                <w:rFonts w:asciiTheme="minorHAnsi" w:hAnsiTheme="minorHAnsi" w:cstheme="minorHAnsi"/>
                <w:sz w:val="22"/>
                <w:szCs w:val="22"/>
              </w:rPr>
            </w:pPr>
            <w:r w:rsidRPr="006A5324">
              <w:rPr>
                <w:rStyle w:val="InitialStyle"/>
                <w:rFonts w:asciiTheme="minorHAnsi" w:hAnsiTheme="minorHAnsi" w:cstheme="minorHAnsi"/>
                <w:sz w:val="22"/>
                <w:szCs w:val="22"/>
              </w:rPr>
              <w:t>En</w:t>
            </w:r>
            <w:r w:rsidR="004A700D" w:rsidRPr="006A5324">
              <w:rPr>
                <w:rStyle w:val="InitialStyle"/>
                <w:rFonts w:asciiTheme="minorHAnsi" w:hAnsiTheme="minorHAnsi" w:cstheme="minorHAnsi"/>
                <w:sz w:val="22"/>
                <w:szCs w:val="22"/>
              </w:rPr>
              <w:t>vironmental Management Measures</w:t>
            </w:r>
            <w:r w:rsidRPr="006A5324">
              <w:rPr>
                <w:rStyle w:val="InitialStyle"/>
                <w:rFonts w:asciiTheme="minorHAnsi" w:hAnsiTheme="minorHAnsi" w:cstheme="minorHAnsi"/>
                <w:sz w:val="22"/>
                <w:szCs w:val="22"/>
              </w:rPr>
              <w:t xml:space="preserve"> </w:t>
            </w:r>
          </w:p>
        </w:tc>
        <w:tc>
          <w:tcPr>
            <w:tcW w:w="1276" w:type="dxa"/>
            <w:tcBorders>
              <w:top w:val="single" w:sz="4" w:space="0" w:color="808080"/>
              <w:left w:val="single" w:sz="4" w:space="0" w:color="808080"/>
              <w:bottom w:val="single" w:sz="4" w:space="0" w:color="808080"/>
              <w:right w:val="single" w:sz="4" w:space="0" w:color="808080"/>
            </w:tcBorders>
          </w:tcPr>
          <w:p w14:paraId="05AAA05C" w14:textId="614F6C1D" w:rsidR="00714AAB" w:rsidRPr="006A5324" w:rsidRDefault="00714AAB" w:rsidP="006A5324">
            <w:pPr>
              <w:rPr>
                <w:szCs w:val="22"/>
                <w:shd w:val="clear" w:color="auto" w:fill="FFFFFF"/>
                <w:lang w:val="en-IE"/>
              </w:rPr>
            </w:pPr>
            <w:r w:rsidRPr="006A5324">
              <w:rPr>
                <w:szCs w:val="22"/>
                <w:shd w:val="clear" w:color="auto" w:fill="FFFFFF"/>
                <w:lang w:val="en-IE"/>
              </w:rPr>
              <w:fldChar w:fldCharType="begin">
                <w:ffData>
                  <w:name w:val=""/>
                  <w:enabled/>
                  <w:calcOnExit w:val="0"/>
                  <w:ddList>
                    <w:listEntry w:val="Yes"/>
                    <w:listEntry w:val="No"/>
                  </w:ddList>
                </w:ffData>
              </w:fldChar>
            </w:r>
            <w:r w:rsidRPr="006A5324">
              <w:rPr>
                <w:szCs w:val="22"/>
                <w:shd w:val="clear" w:color="auto" w:fill="FFFFFF"/>
                <w:lang w:val="en-IE"/>
              </w:rPr>
              <w:instrText xml:space="preserve"> FORMDROPDOWN </w:instrText>
            </w:r>
            <w:r w:rsidR="00000000">
              <w:rPr>
                <w:szCs w:val="22"/>
                <w:shd w:val="clear" w:color="auto" w:fill="FFFFFF"/>
                <w:lang w:val="en-IE"/>
              </w:rPr>
            </w:r>
            <w:r w:rsidR="00000000">
              <w:rPr>
                <w:szCs w:val="22"/>
                <w:shd w:val="clear" w:color="auto" w:fill="FFFFFF"/>
                <w:lang w:val="en-IE"/>
              </w:rPr>
              <w:fldChar w:fldCharType="separate"/>
            </w:r>
            <w:r w:rsidRPr="006A5324">
              <w:rPr>
                <w:szCs w:val="22"/>
                <w:shd w:val="clear" w:color="auto" w:fill="FFFFFF"/>
                <w:lang w:val="en-IE"/>
              </w:rPr>
              <w:fldChar w:fldCharType="end"/>
            </w:r>
          </w:p>
        </w:tc>
        <w:tc>
          <w:tcPr>
            <w:tcW w:w="2410" w:type="dxa"/>
            <w:tcBorders>
              <w:top w:val="single" w:sz="4" w:space="0" w:color="808080"/>
              <w:left w:val="single" w:sz="4" w:space="0" w:color="808080"/>
              <w:bottom w:val="single" w:sz="4" w:space="0" w:color="808080"/>
              <w:right w:val="single" w:sz="4" w:space="0" w:color="808080"/>
            </w:tcBorders>
          </w:tcPr>
          <w:p w14:paraId="7DD698A0" w14:textId="08F28E3B" w:rsidR="00714AAB" w:rsidRPr="006A5324" w:rsidRDefault="00C302EE" w:rsidP="006A5324">
            <w:pPr>
              <w:rPr>
                <w:szCs w:val="22"/>
                <w:shd w:val="clear" w:color="auto" w:fill="FFFFFF"/>
                <w:lang w:val="en-IE"/>
              </w:rPr>
            </w:pPr>
            <w:r w:rsidRPr="006A5324">
              <w:rPr>
                <w:szCs w:val="22"/>
                <w:shd w:val="clear" w:color="auto" w:fill="FFFFFF"/>
                <w:lang w:val="en-IE"/>
              </w:rPr>
              <w:fldChar w:fldCharType="begin">
                <w:ffData>
                  <w:name w:val=""/>
                  <w:enabled/>
                  <w:calcOnExit w:val="0"/>
                  <w:ddList>
                    <w:listEntry w:val="Declaration Required"/>
                    <w:listEntry w:val="Evidence Required"/>
                    <w:listEntry w:val="N/A"/>
                  </w:ddList>
                </w:ffData>
              </w:fldChar>
            </w:r>
            <w:r w:rsidRPr="006A5324">
              <w:rPr>
                <w:szCs w:val="22"/>
                <w:shd w:val="clear" w:color="auto" w:fill="FFFFFF"/>
                <w:lang w:val="en-IE"/>
              </w:rPr>
              <w:instrText xml:space="preserve"> FORMDROPDOWN </w:instrText>
            </w:r>
            <w:r w:rsidR="00000000">
              <w:rPr>
                <w:szCs w:val="22"/>
                <w:shd w:val="clear" w:color="auto" w:fill="FFFFFF"/>
                <w:lang w:val="en-IE"/>
              </w:rPr>
            </w:r>
            <w:r w:rsidR="00000000">
              <w:rPr>
                <w:szCs w:val="22"/>
                <w:shd w:val="clear" w:color="auto" w:fill="FFFFFF"/>
                <w:lang w:val="en-IE"/>
              </w:rPr>
              <w:fldChar w:fldCharType="separate"/>
            </w:r>
            <w:r w:rsidRPr="006A5324">
              <w:rPr>
                <w:szCs w:val="22"/>
                <w:shd w:val="clear" w:color="auto" w:fill="FFFFFF"/>
                <w:lang w:val="en-IE"/>
              </w:rPr>
              <w:fldChar w:fldCharType="end"/>
            </w:r>
          </w:p>
        </w:tc>
        <w:tc>
          <w:tcPr>
            <w:tcW w:w="2634" w:type="dxa"/>
            <w:tcBorders>
              <w:top w:val="single" w:sz="4" w:space="0" w:color="808080"/>
              <w:left w:val="single" w:sz="4" w:space="0" w:color="808080"/>
              <w:bottom w:val="single" w:sz="4" w:space="0" w:color="808080"/>
              <w:right w:val="single" w:sz="4" w:space="0" w:color="808080"/>
            </w:tcBorders>
          </w:tcPr>
          <w:p w14:paraId="2CAA1C9A" w14:textId="0DB37F5F" w:rsidR="00714AAB" w:rsidRPr="006A5324" w:rsidRDefault="00C96FDF" w:rsidP="006A5324">
            <w:pPr>
              <w:rPr>
                <w:szCs w:val="22"/>
                <w:shd w:val="clear" w:color="auto" w:fill="FFFFFF"/>
                <w:lang w:val="en-IE"/>
              </w:rPr>
            </w:pPr>
            <w:r w:rsidRPr="00A14E19">
              <w:rPr>
                <w:szCs w:val="22"/>
                <w:shd w:val="clear" w:color="auto" w:fill="FFFFFF"/>
                <w:lang w:val="en-IE"/>
              </w:rPr>
              <w:t>l</w:t>
            </w:r>
            <w:r w:rsidR="00155AB1" w:rsidRPr="00A14E19">
              <w:rPr>
                <w:szCs w:val="22"/>
                <w:shd w:val="clear" w:color="auto" w:fill="FFFFFF"/>
                <w:lang w:val="en-IE"/>
              </w:rPr>
              <w:fldChar w:fldCharType="begin">
                <w:ffData>
                  <w:name w:val=""/>
                  <w:enabled/>
                  <w:calcOnExit w:val="0"/>
                  <w:ddList>
                    <w:listEntry w:val="Pass/Fail"/>
                    <w:listEntry w:val="N/A"/>
                  </w:ddList>
                </w:ffData>
              </w:fldChar>
            </w:r>
            <w:r w:rsidR="00155AB1" w:rsidRPr="00A14E19">
              <w:rPr>
                <w:szCs w:val="22"/>
                <w:shd w:val="clear" w:color="auto" w:fill="FFFFFF"/>
                <w:lang w:val="en-IE"/>
              </w:rPr>
              <w:instrText xml:space="preserve"> FORMDROPDOWN </w:instrText>
            </w:r>
            <w:r w:rsidR="00000000">
              <w:rPr>
                <w:szCs w:val="22"/>
                <w:shd w:val="clear" w:color="auto" w:fill="FFFFFF"/>
                <w:lang w:val="en-IE"/>
              </w:rPr>
            </w:r>
            <w:r w:rsidR="00000000">
              <w:rPr>
                <w:szCs w:val="22"/>
                <w:shd w:val="clear" w:color="auto" w:fill="FFFFFF"/>
                <w:lang w:val="en-IE"/>
              </w:rPr>
              <w:fldChar w:fldCharType="separate"/>
            </w:r>
            <w:r w:rsidR="00155AB1" w:rsidRPr="00A14E19">
              <w:rPr>
                <w:szCs w:val="22"/>
                <w:shd w:val="clear" w:color="auto" w:fill="FFFFFF"/>
                <w:lang w:val="en-IE"/>
              </w:rPr>
              <w:fldChar w:fldCharType="end"/>
            </w:r>
          </w:p>
        </w:tc>
      </w:tr>
      <w:tr w:rsidR="00BA703F" w:rsidRPr="00B706DC" w14:paraId="3D7C4FD4" w14:textId="77777777" w:rsidTr="0068641E">
        <w:tc>
          <w:tcPr>
            <w:tcW w:w="813" w:type="dxa"/>
            <w:tcBorders>
              <w:top w:val="single" w:sz="4" w:space="0" w:color="808080"/>
              <w:left w:val="single" w:sz="4" w:space="0" w:color="808080"/>
              <w:bottom w:val="single" w:sz="4" w:space="0" w:color="808080"/>
              <w:right w:val="single" w:sz="4" w:space="0" w:color="808080"/>
            </w:tcBorders>
            <w:shd w:val="clear" w:color="auto" w:fill="auto"/>
          </w:tcPr>
          <w:p w14:paraId="70B4BBFC" w14:textId="0F0F6E4D" w:rsidR="00BA703F" w:rsidRPr="006A5324" w:rsidRDefault="00BA703F" w:rsidP="006A5324">
            <w:pPr>
              <w:rPr>
                <w:rStyle w:val="InitialStyle"/>
                <w:rFonts w:asciiTheme="minorHAnsi" w:hAnsiTheme="minorHAnsi" w:cstheme="minorHAnsi"/>
                <w:sz w:val="22"/>
                <w:szCs w:val="22"/>
                <w:lang w:val="en-IE"/>
              </w:rPr>
            </w:pPr>
            <w:r w:rsidRPr="006A5324">
              <w:rPr>
                <w:rStyle w:val="InitialStyle"/>
                <w:rFonts w:asciiTheme="minorHAnsi" w:hAnsiTheme="minorHAnsi" w:cstheme="minorHAnsi"/>
                <w:sz w:val="22"/>
                <w:szCs w:val="22"/>
                <w:lang w:val="en-IE"/>
              </w:rPr>
              <w:t>3.4h</w:t>
            </w:r>
          </w:p>
        </w:tc>
        <w:tc>
          <w:tcPr>
            <w:tcW w:w="2726" w:type="dxa"/>
            <w:tcBorders>
              <w:top w:val="single" w:sz="4" w:space="0" w:color="808080"/>
              <w:left w:val="single" w:sz="4" w:space="0" w:color="808080"/>
              <w:bottom w:val="single" w:sz="4" w:space="0" w:color="808080"/>
              <w:right w:val="single" w:sz="4" w:space="0" w:color="808080"/>
            </w:tcBorders>
            <w:shd w:val="clear" w:color="auto" w:fill="auto"/>
          </w:tcPr>
          <w:p w14:paraId="609CA70F" w14:textId="6B7ED22B" w:rsidR="00BA703F" w:rsidRPr="006A5324" w:rsidRDefault="00BA703F" w:rsidP="00AE4FC7">
            <w:pPr>
              <w:rPr>
                <w:rStyle w:val="InitialStyle"/>
                <w:rFonts w:asciiTheme="minorHAnsi" w:hAnsiTheme="minorHAnsi" w:cstheme="minorHAnsi"/>
                <w:sz w:val="22"/>
                <w:szCs w:val="22"/>
              </w:rPr>
            </w:pPr>
            <w:r w:rsidRPr="006A5324">
              <w:rPr>
                <w:rStyle w:val="InitialStyle"/>
                <w:rFonts w:asciiTheme="minorHAnsi" w:hAnsiTheme="minorHAnsi" w:cstheme="minorHAnsi"/>
                <w:sz w:val="22"/>
                <w:szCs w:val="22"/>
              </w:rPr>
              <w:t xml:space="preserve">Supply Chain Management </w:t>
            </w:r>
            <w:r w:rsidR="004A700D" w:rsidRPr="006A5324">
              <w:rPr>
                <w:rStyle w:val="InitialStyle"/>
                <w:rFonts w:asciiTheme="minorHAnsi" w:hAnsiTheme="minorHAnsi" w:cstheme="minorHAnsi"/>
                <w:sz w:val="22"/>
                <w:szCs w:val="22"/>
              </w:rPr>
              <w:t>&amp; Tracking Systems</w:t>
            </w:r>
          </w:p>
        </w:tc>
        <w:tc>
          <w:tcPr>
            <w:tcW w:w="1276" w:type="dxa"/>
            <w:tcBorders>
              <w:top w:val="single" w:sz="4" w:space="0" w:color="808080"/>
              <w:left w:val="single" w:sz="4" w:space="0" w:color="808080"/>
              <w:bottom w:val="single" w:sz="4" w:space="0" w:color="808080"/>
              <w:right w:val="single" w:sz="4" w:space="0" w:color="808080"/>
            </w:tcBorders>
            <w:shd w:val="clear" w:color="auto" w:fill="auto"/>
          </w:tcPr>
          <w:p w14:paraId="74C1D5AB" w14:textId="0BAC989E" w:rsidR="00BA703F" w:rsidRPr="006A5324" w:rsidRDefault="00BA703F" w:rsidP="006A5324">
            <w:pPr>
              <w:rPr>
                <w:szCs w:val="22"/>
                <w:shd w:val="clear" w:color="auto" w:fill="FFFFFF"/>
                <w:lang w:val="en-IE"/>
              </w:rPr>
            </w:pPr>
            <w:r w:rsidRPr="006A5324">
              <w:rPr>
                <w:szCs w:val="22"/>
                <w:shd w:val="clear" w:color="auto" w:fill="FFFFFF"/>
                <w:lang w:val="en-IE"/>
              </w:rPr>
              <w:fldChar w:fldCharType="begin">
                <w:ffData>
                  <w:name w:val=""/>
                  <w:enabled/>
                  <w:calcOnExit w:val="0"/>
                  <w:ddList>
                    <w:listEntry w:val="Yes"/>
                    <w:listEntry w:val="No"/>
                  </w:ddList>
                </w:ffData>
              </w:fldChar>
            </w:r>
            <w:r w:rsidRPr="006A5324">
              <w:rPr>
                <w:szCs w:val="22"/>
                <w:shd w:val="clear" w:color="auto" w:fill="FFFFFF"/>
                <w:lang w:val="en-IE"/>
              </w:rPr>
              <w:instrText xml:space="preserve"> FORMDROPDOWN </w:instrText>
            </w:r>
            <w:r w:rsidR="00000000">
              <w:rPr>
                <w:szCs w:val="22"/>
                <w:shd w:val="clear" w:color="auto" w:fill="FFFFFF"/>
                <w:lang w:val="en-IE"/>
              </w:rPr>
            </w:r>
            <w:r w:rsidR="00000000">
              <w:rPr>
                <w:szCs w:val="22"/>
                <w:shd w:val="clear" w:color="auto" w:fill="FFFFFF"/>
                <w:lang w:val="en-IE"/>
              </w:rPr>
              <w:fldChar w:fldCharType="separate"/>
            </w:r>
            <w:r w:rsidRPr="006A5324">
              <w:rPr>
                <w:szCs w:val="22"/>
                <w:shd w:val="clear" w:color="auto" w:fill="FFFFFF"/>
                <w:lang w:val="en-IE"/>
              </w:rPr>
              <w:fldChar w:fldCharType="end"/>
            </w:r>
          </w:p>
        </w:tc>
        <w:tc>
          <w:tcPr>
            <w:tcW w:w="2410" w:type="dxa"/>
            <w:tcBorders>
              <w:top w:val="single" w:sz="4" w:space="0" w:color="808080"/>
              <w:left w:val="single" w:sz="4" w:space="0" w:color="808080"/>
              <w:bottom w:val="single" w:sz="4" w:space="0" w:color="808080"/>
              <w:right w:val="single" w:sz="4" w:space="0" w:color="808080"/>
            </w:tcBorders>
            <w:shd w:val="clear" w:color="auto" w:fill="auto"/>
          </w:tcPr>
          <w:p w14:paraId="4B2EFE8D" w14:textId="44104435" w:rsidR="00BA703F" w:rsidRPr="006A5324" w:rsidRDefault="00C302EE" w:rsidP="006A5324">
            <w:pPr>
              <w:rPr>
                <w:szCs w:val="22"/>
                <w:shd w:val="clear" w:color="auto" w:fill="FFFFFF"/>
                <w:lang w:val="en-IE"/>
              </w:rPr>
            </w:pPr>
            <w:r w:rsidRPr="006A5324">
              <w:rPr>
                <w:szCs w:val="22"/>
                <w:shd w:val="clear" w:color="auto" w:fill="FFFFFF"/>
                <w:lang w:val="en-IE"/>
              </w:rPr>
              <w:fldChar w:fldCharType="begin">
                <w:ffData>
                  <w:name w:val=""/>
                  <w:enabled/>
                  <w:calcOnExit w:val="0"/>
                  <w:ddList>
                    <w:listEntry w:val="Declaration Required"/>
                    <w:listEntry w:val="Evidence Required"/>
                    <w:listEntry w:val="N/A"/>
                  </w:ddList>
                </w:ffData>
              </w:fldChar>
            </w:r>
            <w:r w:rsidRPr="006A5324">
              <w:rPr>
                <w:szCs w:val="22"/>
                <w:shd w:val="clear" w:color="auto" w:fill="FFFFFF"/>
                <w:lang w:val="en-IE"/>
              </w:rPr>
              <w:instrText xml:space="preserve"> FORMDROPDOWN </w:instrText>
            </w:r>
            <w:r w:rsidR="00000000">
              <w:rPr>
                <w:szCs w:val="22"/>
                <w:shd w:val="clear" w:color="auto" w:fill="FFFFFF"/>
                <w:lang w:val="en-IE"/>
              </w:rPr>
            </w:r>
            <w:r w:rsidR="00000000">
              <w:rPr>
                <w:szCs w:val="22"/>
                <w:shd w:val="clear" w:color="auto" w:fill="FFFFFF"/>
                <w:lang w:val="en-IE"/>
              </w:rPr>
              <w:fldChar w:fldCharType="separate"/>
            </w:r>
            <w:r w:rsidRPr="006A5324">
              <w:rPr>
                <w:szCs w:val="22"/>
                <w:shd w:val="clear" w:color="auto" w:fill="FFFFFF"/>
                <w:lang w:val="en-IE"/>
              </w:rPr>
              <w:fldChar w:fldCharType="end"/>
            </w:r>
          </w:p>
        </w:tc>
        <w:tc>
          <w:tcPr>
            <w:tcW w:w="2634" w:type="dxa"/>
            <w:tcBorders>
              <w:top w:val="single" w:sz="4" w:space="0" w:color="808080"/>
              <w:left w:val="single" w:sz="4" w:space="0" w:color="808080"/>
              <w:bottom w:val="single" w:sz="4" w:space="0" w:color="808080"/>
              <w:right w:val="single" w:sz="4" w:space="0" w:color="808080"/>
            </w:tcBorders>
            <w:shd w:val="clear" w:color="auto" w:fill="auto"/>
          </w:tcPr>
          <w:p w14:paraId="64E843C2" w14:textId="3A2A09FF" w:rsidR="00BA703F" w:rsidRPr="006A5324" w:rsidRDefault="00C96FDF" w:rsidP="006A5324">
            <w:pPr>
              <w:rPr>
                <w:szCs w:val="22"/>
                <w:shd w:val="clear" w:color="auto" w:fill="FFFFFF"/>
                <w:lang w:val="en-IE"/>
              </w:rPr>
            </w:pPr>
            <w:r w:rsidRPr="00A14E19">
              <w:rPr>
                <w:szCs w:val="22"/>
                <w:shd w:val="clear" w:color="auto" w:fill="FFFFFF"/>
                <w:lang w:val="en-IE"/>
              </w:rPr>
              <w:t>l</w:t>
            </w:r>
            <w:r w:rsidR="00155AB1" w:rsidRPr="00A14E19">
              <w:rPr>
                <w:szCs w:val="22"/>
                <w:shd w:val="clear" w:color="auto" w:fill="FFFFFF"/>
                <w:lang w:val="en-IE"/>
              </w:rPr>
              <w:fldChar w:fldCharType="begin">
                <w:ffData>
                  <w:name w:val=""/>
                  <w:enabled/>
                  <w:calcOnExit w:val="0"/>
                  <w:ddList>
                    <w:listEntry w:val="Pass/Fail"/>
                    <w:listEntry w:val="N/A"/>
                  </w:ddList>
                </w:ffData>
              </w:fldChar>
            </w:r>
            <w:r w:rsidR="00155AB1" w:rsidRPr="00A14E19">
              <w:rPr>
                <w:szCs w:val="22"/>
                <w:shd w:val="clear" w:color="auto" w:fill="FFFFFF"/>
                <w:lang w:val="en-IE"/>
              </w:rPr>
              <w:instrText xml:space="preserve"> FORMDROPDOWN </w:instrText>
            </w:r>
            <w:r w:rsidR="00000000">
              <w:rPr>
                <w:szCs w:val="22"/>
                <w:shd w:val="clear" w:color="auto" w:fill="FFFFFF"/>
                <w:lang w:val="en-IE"/>
              </w:rPr>
            </w:r>
            <w:r w:rsidR="00000000">
              <w:rPr>
                <w:szCs w:val="22"/>
                <w:shd w:val="clear" w:color="auto" w:fill="FFFFFF"/>
                <w:lang w:val="en-IE"/>
              </w:rPr>
              <w:fldChar w:fldCharType="separate"/>
            </w:r>
            <w:r w:rsidR="00155AB1" w:rsidRPr="00A14E19">
              <w:rPr>
                <w:szCs w:val="22"/>
                <w:shd w:val="clear" w:color="auto" w:fill="FFFFFF"/>
                <w:lang w:val="en-IE"/>
              </w:rPr>
              <w:fldChar w:fldCharType="end"/>
            </w:r>
          </w:p>
        </w:tc>
      </w:tr>
    </w:tbl>
    <w:p w14:paraId="48B8FF4D" w14:textId="77777777" w:rsidR="00936FEA" w:rsidRPr="00E965D1" w:rsidRDefault="00936FEA" w:rsidP="00E965D1">
      <w:pPr>
        <w:pStyle w:val="TableHeading"/>
        <w:jc w:val="center"/>
        <w:rPr>
          <w:sz w:val="24"/>
          <w:szCs w:val="24"/>
        </w:rPr>
      </w:pPr>
    </w:p>
    <w:tbl>
      <w:tblPr>
        <w:tblpPr w:leftFromText="180" w:rightFromText="180" w:vertAnchor="text" w:tblpX="-84" w:tblpY="1"/>
        <w:tblOverlap w:val="never"/>
        <w:tblW w:w="5181"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8" w:type="dxa"/>
          <w:left w:w="28" w:type="dxa"/>
          <w:bottom w:w="28" w:type="dxa"/>
          <w:right w:w="28" w:type="dxa"/>
        </w:tblCellMar>
        <w:tblLook w:val="00A0" w:firstRow="1" w:lastRow="0" w:firstColumn="1" w:lastColumn="0" w:noHBand="0" w:noVBand="0"/>
      </w:tblPr>
      <w:tblGrid>
        <w:gridCol w:w="813"/>
        <w:gridCol w:w="3435"/>
        <w:gridCol w:w="1417"/>
        <w:gridCol w:w="2127"/>
        <w:gridCol w:w="2067"/>
      </w:tblGrid>
      <w:tr w:rsidR="000E2F54" w:rsidRPr="00B706DC" w14:paraId="1A3D96E5" w14:textId="77777777" w:rsidTr="0068641E">
        <w:tc>
          <w:tcPr>
            <w:tcW w:w="9859" w:type="dxa"/>
            <w:gridSpan w:val="5"/>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58ED14A3" w14:textId="06D3C0BC" w:rsidR="000E2F54" w:rsidRPr="006A5324" w:rsidRDefault="00B65A62" w:rsidP="008F37B2">
            <w:pPr>
              <w:pStyle w:val="TableHeading"/>
              <w:jc w:val="center"/>
              <w:rPr>
                <w:rStyle w:val="InitialStyle"/>
                <w:rFonts w:asciiTheme="minorHAnsi" w:hAnsiTheme="minorHAnsi" w:cstheme="minorHAnsi"/>
                <w:b w:val="0"/>
                <w:szCs w:val="24"/>
                <w:lang w:val="en-IE" w:eastAsia="en-GB"/>
              </w:rPr>
            </w:pPr>
            <w:r w:rsidRPr="006A5324">
              <w:rPr>
                <w:sz w:val="24"/>
                <w:szCs w:val="24"/>
              </w:rPr>
              <w:t xml:space="preserve">TABLE </w:t>
            </w:r>
            <w:r w:rsidR="00C96FDF">
              <w:rPr>
                <w:sz w:val="24"/>
                <w:szCs w:val="24"/>
              </w:rPr>
              <w:t>1</w:t>
            </w:r>
            <w:r w:rsidR="005973DA">
              <w:rPr>
                <w:sz w:val="24"/>
                <w:szCs w:val="24"/>
              </w:rPr>
              <w:t>6</w:t>
            </w:r>
            <w:r w:rsidRPr="006A5324">
              <w:rPr>
                <w:sz w:val="24"/>
                <w:szCs w:val="24"/>
              </w:rPr>
              <w:t>: H&amp;S 3.4.1 SUPPLEMENT: HEALTH AND SAFETY COMPETENCE OF A CONTRACTOR</w:t>
            </w:r>
          </w:p>
        </w:tc>
      </w:tr>
      <w:tr w:rsidR="000E2F54" w:rsidRPr="00B706DC" w14:paraId="1E2B41D0" w14:textId="77777777" w:rsidTr="006A5324">
        <w:tc>
          <w:tcPr>
            <w:tcW w:w="81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47D29553" w14:textId="77777777" w:rsidR="000E2F54" w:rsidRPr="006A5324" w:rsidRDefault="000E2F54" w:rsidP="006A5324">
            <w:pPr>
              <w:rPr>
                <w:rStyle w:val="InitialStyle"/>
                <w:rFonts w:asciiTheme="minorHAnsi" w:hAnsiTheme="minorHAnsi" w:cstheme="minorHAnsi"/>
                <w:sz w:val="22"/>
                <w:szCs w:val="22"/>
              </w:rPr>
            </w:pPr>
            <w:r w:rsidRPr="006A5324">
              <w:rPr>
                <w:rStyle w:val="InitialStyle"/>
                <w:rFonts w:asciiTheme="minorHAnsi" w:hAnsiTheme="minorHAnsi" w:cstheme="minorHAnsi"/>
                <w:b/>
                <w:color w:val="000000"/>
                <w:sz w:val="22"/>
                <w:szCs w:val="22"/>
                <w:lang w:val="en-IE"/>
              </w:rPr>
              <w:t>No.</w:t>
            </w:r>
          </w:p>
        </w:tc>
        <w:tc>
          <w:tcPr>
            <w:tcW w:w="3435"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74B76B97" w14:textId="77777777" w:rsidR="000E2F54" w:rsidRPr="006A5324" w:rsidRDefault="000E2F54" w:rsidP="00AE4FC7">
            <w:pPr>
              <w:rPr>
                <w:rStyle w:val="InitialStyle"/>
                <w:rFonts w:asciiTheme="minorHAnsi" w:hAnsiTheme="minorHAnsi" w:cstheme="minorHAnsi"/>
                <w:sz w:val="22"/>
                <w:szCs w:val="22"/>
              </w:rPr>
            </w:pPr>
            <w:r w:rsidRPr="006A5324">
              <w:rPr>
                <w:rStyle w:val="InitialStyle"/>
                <w:rFonts w:asciiTheme="minorHAnsi" w:hAnsiTheme="minorHAnsi" w:cstheme="minorHAnsi"/>
                <w:b/>
                <w:color w:val="000000"/>
                <w:sz w:val="22"/>
                <w:szCs w:val="22"/>
                <w:lang w:val="en-IE"/>
              </w:rPr>
              <w:t>Requirement/Criterion</w:t>
            </w:r>
          </w:p>
        </w:tc>
        <w:tc>
          <w:tcPr>
            <w:tcW w:w="141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3BA762E9" w14:textId="67791B5F" w:rsidR="000E2F54" w:rsidRPr="006A5324" w:rsidRDefault="005A4E30" w:rsidP="006A5324">
            <w:pPr>
              <w:rPr>
                <w:rStyle w:val="InitialStyle"/>
                <w:rFonts w:asciiTheme="minorHAnsi" w:hAnsiTheme="minorHAnsi" w:cstheme="minorHAnsi"/>
                <w:b/>
                <w:sz w:val="22"/>
                <w:szCs w:val="22"/>
              </w:rPr>
            </w:pPr>
            <w:r w:rsidRPr="006A5324">
              <w:rPr>
                <w:rStyle w:val="InitialStyle"/>
                <w:rFonts w:asciiTheme="minorHAnsi" w:hAnsiTheme="minorHAnsi" w:cstheme="minorHAnsi"/>
                <w:b/>
                <w:sz w:val="22"/>
                <w:szCs w:val="22"/>
                <w:lang w:val="en-IE"/>
              </w:rPr>
              <w:t>Qualification Criterion</w:t>
            </w:r>
            <w:r w:rsidR="000E2F54" w:rsidRPr="006A5324">
              <w:rPr>
                <w:rStyle w:val="InitialStyle"/>
                <w:rFonts w:asciiTheme="minorHAnsi" w:hAnsiTheme="minorHAnsi" w:cstheme="minorHAnsi"/>
                <w:b/>
                <w:sz w:val="22"/>
                <w:szCs w:val="22"/>
                <w:lang w:val="en-IE"/>
              </w:rPr>
              <w:t xml:space="preserve"> </w:t>
            </w:r>
          </w:p>
        </w:tc>
        <w:tc>
          <w:tcPr>
            <w:tcW w:w="212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1B1B03ED" w14:textId="0147585D" w:rsidR="000E2F54" w:rsidRPr="00AE4FC7" w:rsidRDefault="000E2F54" w:rsidP="006A5324">
            <w:pPr>
              <w:pStyle w:val="DefaultText"/>
              <w:rPr>
                <w:szCs w:val="22"/>
                <w:shd w:val="clear" w:color="auto" w:fill="FFFFFF"/>
                <w:lang w:val="en-IE"/>
              </w:rPr>
            </w:pPr>
            <w:r w:rsidRPr="006A5324">
              <w:rPr>
                <w:rStyle w:val="InitialStyle"/>
                <w:rFonts w:asciiTheme="minorHAnsi" w:hAnsiTheme="minorHAnsi" w:cstheme="minorHAnsi"/>
                <w:b/>
                <w:sz w:val="22"/>
                <w:szCs w:val="22"/>
                <w:lang w:val="en-IE"/>
              </w:rPr>
              <w:t xml:space="preserve">Response </w:t>
            </w:r>
            <w:r w:rsidR="007419EC" w:rsidRPr="006A5324">
              <w:rPr>
                <w:rStyle w:val="InitialStyle"/>
                <w:rFonts w:asciiTheme="minorHAnsi" w:hAnsiTheme="minorHAnsi" w:cstheme="minorHAnsi"/>
                <w:b/>
                <w:sz w:val="22"/>
                <w:szCs w:val="22"/>
                <w:lang w:val="en-IE"/>
              </w:rPr>
              <w:t>Type</w:t>
            </w:r>
          </w:p>
        </w:tc>
        <w:tc>
          <w:tcPr>
            <w:tcW w:w="206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767268CC" w14:textId="77777777" w:rsidR="000E2F54" w:rsidRPr="006A5324" w:rsidRDefault="000E2F54" w:rsidP="006A5324">
            <w:pPr>
              <w:rPr>
                <w:rFonts w:ascii="Arial" w:hAnsi="Arial" w:cs="Arial"/>
                <w:sz w:val="20"/>
                <w:szCs w:val="22"/>
                <w:shd w:val="clear" w:color="auto" w:fill="FFFFFF"/>
                <w:lang w:val="en-IE"/>
              </w:rPr>
            </w:pPr>
            <w:r w:rsidRPr="006A5324">
              <w:rPr>
                <w:rStyle w:val="InitialStyle"/>
                <w:rFonts w:asciiTheme="minorHAnsi" w:hAnsiTheme="minorHAnsi" w:cstheme="minorHAnsi"/>
                <w:b/>
                <w:sz w:val="22"/>
                <w:szCs w:val="22"/>
                <w:lang w:val="en-IE"/>
              </w:rPr>
              <w:t>Type of Evaluation</w:t>
            </w:r>
          </w:p>
        </w:tc>
      </w:tr>
      <w:tr w:rsidR="000E2F54" w:rsidRPr="00B706DC" w14:paraId="361EAE71" w14:textId="77777777" w:rsidTr="00DA7F1A">
        <w:tc>
          <w:tcPr>
            <w:tcW w:w="9859" w:type="dxa"/>
            <w:gridSpan w:val="5"/>
            <w:tcBorders>
              <w:top w:val="single" w:sz="4" w:space="0" w:color="808080"/>
              <w:left w:val="single" w:sz="4" w:space="0" w:color="808080"/>
              <w:bottom w:val="single" w:sz="4" w:space="0" w:color="808080"/>
              <w:right w:val="single" w:sz="4" w:space="0" w:color="808080"/>
            </w:tcBorders>
          </w:tcPr>
          <w:tbl>
            <w:tblPr>
              <w:tblpPr w:leftFromText="180" w:rightFromText="180" w:vertAnchor="text" w:tblpX="-84" w:tblpY="1"/>
              <w:tblOverlap w:val="never"/>
              <w:tblW w:w="5181"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8" w:type="dxa"/>
                <w:left w:w="28" w:type="dxa"/>
                <w:bottom w:w="28" w:type="dxa"/>
                <w:right w:w="28" w:type="dxa"/>
              </w:tblCellMar>
              <w:tblLook w:val="00A0" w:firstRow="1" w:lastRow="0" w:firstColumn="1" w:lastColumn="0" w:noHBand="0" w:noVBand="0"/>
            </w:tblPr>
            <w:tblGrid>
              <w:gridCol w:w="837"/>
              <w:gridCol w:w="9311"/>
            </w:tblGrid>
            <w:tr w:rsidR="000E2F54" w:rsidRPr="00B706DC" w14:paraId="450A0D02" w14:textId="77777777" w:rsidTr="006A5324">
              <w:tc>
                <w:tcPr>
                  <w:tcW w:w="81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14:paraId="7C888B05" w14:textId="77777777" w:rsidR="000E2F54" w:rsidRPr="006A5324" w:rsidRDefault="000E2F54" w:rsidP="006A5324">
                  <w:pPr>
                    <w:pStyle w:val="DefaultText"/>
                    <w:rPr>
                      <w:rStyle w:val="InitialStyle"/>
                      <w:rFonts w:asciiTheme="minorHAnsi" w:hAnsiTheme="minorHAnsi" w:cstheme="minorHAnsi"/>
                      <w:b/>
                      <w:sz w:val="22"/>
                      <w:szCs w:val="22"/>
                      <w:lang w:val="en-IE" w:eastAsia="en-GB"/>
                    </w:rPr>
                  </w:pPr>
                  <w:r w:rsidRPr="006A5324">
                    <w:rPr>
                      <w:rStyle w:val="InitialStyle"/>
                      <w:rFonts w:asciiTheme="minorHAnsi" w:hAnsiTheme="minorHAnsi" w:cstheme="minorHAnsi"/>
                      <w:b/>
                      <w:sz w:val="22"/>
                      <w:szCs w:val="22"/>
                      <w:lang w:val="en-IE"/>
                    </w:rPr>
                    <w:t>3.4.1</w:t>
                  </w:r>
                </w:p>
              </w:tc>
              <w:tc>
                <w:tcPr>
                  <w:tcW w:w="904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14:paraId="1D4A4371" w14:textId="77777777" w:rsidR="000E2F54" w:rsidRPr="006A5324" w:rsidRDefault="000E2F54" w:rsidP="006A5324">
                  <w:pPr>
                    <w:pStyle w:val="DefaultText"/>
                    <w:rPr>
                      <w:rStyle w:val="InitialStyle"/>
                      <w:rFonts w:asciiTheme="minorHAnsi" w:hAnsiTheme="minorHAnsi" w:cstheme="minorHAnsi"/>
                      <w:b/>
                      <w:sz w:val="22"/>
                      <w:szCs w:val="22"/>
                      <w:lang w:val="en-IE"/>
                    </w:rPr>
                  </w:pPr>
                  <w:r w:rsidRPr="006A5324">
                    <w:rPr>
                      <w:rStyle w:val="InitialStyle"/>
                      <w:rFonts w:asciiTheme="minorHAnsi" w:hAnsiTheme="minorHAnsi" w:cstheme="minorHAnsi"/>
                      <w:b/>
                      <w:sz w:val="22"/>
                      <w:szCs w:val="22"/>
                      <w:lang w:val="en-IE"/>
                    </w:rPr>
                    <w:t>TECHNICAL CAPABILITY CRITERIA in SUPPLEMENT 3.4.1 (Health and Safety competence of Contractor)</w:t>
                  </w:r>
                </w:p>
              </w:tc>
            </w:tr>
          </w:tbl>
          <w:p w14:paraId="2DA1E017" w14:textId="77777777" w:rsidR="000E2F54" w:rsidRPr="00AE4FC7" w:rsidRDefault="000E2F54" w:rsidP="006A5324">
            <w:pPr>
              <w:rPr>
                <w:szCs w:val="22"/>
                <w:shd w:val="clear" w:color="auto" w:fill="FFFFFF"/>
                <w:lang w:val="en-IE"/>
              </w:rPr>
            </w:pPr>
          </w:p>
        </w:tc>
      </w:tr>
      <w:tr w:rsidR="000E2F54" w:rsidRPr="00B706DC" w14:paraId="1B22FDC4" w14:textId="77777777" w:rsidTr="0068641E">
        <w:tc>
          <w:tcPr>
            <w:tcW w:w="813" w:type="dxa"/>
            <w:tcBorders>
              <w:top w:val="single" w:sz="4" w:space="0" w:color="808080"/>
              <w:left w:val="single" w:sz="4" w:space="0" w:color="808080"/>
              <w:bottom w:val="single" w:sz="4" w:space="0" w:color="808080"/>
              <w:right w:val="single" w:sz="4" w:space="0" w:color="808080"/>
            </w:tcBorders>
          </w:tcPr>
          <w:p w14:paraId="521707F5" w14:textId="77777777" w:rsidR="000E2F54" w:rsidRPr="006A5324" w:rsidRDefault="000E2F54" w:rsidP="006A5324">
            <w:pPr>
              <w:rPr>
                <w:rStyle w:val="InitialStyle"/>
                <w:rFonts w:asciiTheme="minorHAnsi" w:hAnsiTheme="minorHAnsi" w:cstheme="minorHAnsi"/>
                <w:b/>
                <w:sz w:val="22"/>
                <w:szCs w:val="22"/>
              </w:rPr>
            </w:pPr>
            <w:r w:rsidRPr="006A5324">
              <w:rPr>
                <w:rStyle w:val="InitialStyle"/>
                <w:rFonts w:asciiTheme="minorHAnsi" w:hAnsiTheme="minorHAnsi" w:cstheme="minorHAnsi"/>
                <w:sz w:val="22"/>
                <w:szCs w:val="22"/>
              </w:rPr>
              <w:t>3.4.1a</w:t>
            </w:r>
          </w:p>
        </w:tc>
        <w:tc>
          <w:tcPr>
            <w:tcW w:w="3435" w:type="dxa"/>
            <w:tcBorders>
              <w:top w:val="single" w:sz="4" w:space="0" w:color="808080"/>
              <w:left w:val="single" w:sz="4" w:space="0" w:color="808080"/>
              <w:bottom w:val="single" w:sz="4" w:space="0" w:color="808080"/>
              <w:right w:val="single" w:sz="4" w:space="0" w:color="808080"/>
            </w:tcBorders>
          </w:tcPr>
          <w:p w14:paraId="589912DA" w14:textId="77777777" w:rsidR="000E2F54" w:rsidRPr="006A5324" w:rsidRDefault="000E2F54" w:rsidP="00AE4FC7">
            <w:pPr>
              <w:rPr>
                <w:rStyle w:val="InitialStyle"/>
                <w:rFonts w:asciiTheme="minorHAnsi" w:hAnsiTheme="minorHAnsi" w:cstheme="minorHAnsi"/>
                <w:b/>
                <w:sz w:val="22"/>
                <w:szCs w:val="22"/>
              </w:rPr>
            </w:pPr>
            <w:r w:rsidRPr="006A5324">
              <w:rPr>
                <w:rStyle w:val="InitialStyle"/>
                <w:rFonts w:asciiTheme="minorHAnsi" w:hAnsiTheme="minorHAnsi" w:cstheme="minorHAnsi"/>
                <w:sz w:val="22"/>
                <w:szCs w:val="22"/>
              </w:rPr>
              <w:t>(HS) Educational and Professional Qualifications (Management)</w:t>
            </w:r>
          </w:p>
        </w:tc>
        <w:tc>
          <w:tcPr>
            <w:tcW w:w="1417" w:type="dxa"/>
            <w:tcBorders>
              <w:top w:val="single" w:sz="4" w:space="0" w:color="808080"/>
              <w:left w:val="single" w:sz="4" w:space="0" w:color="808080"/>
              <w:bottom w:val="single" w:sz="4" w:space="0" w:color="808080"/>
              <w:right w:val="single" w:sz="4" w:space="0" w:color="808080"/>
            </w:tcBorders>
          </w:tcPr>
          <w:p w14:paraId="03750EAA" w14:textId="77777777" w:rsidR="000E2F54" w:rsidRPr="006A5324" w:rsidRDefault="000E2F54" w:rsidP="006A5324">
            <w:pPr>
              <w:rPr>
                <w:rStyle w:val="InitialStyle"/>
                <w:rFonts w:asciiTheme="minorHAnsi" w:hAnsiTheme="minorHAnsi" w:cstheme="minorHAnsi"/>
                <w:sz w:val="22"/>
                <w:szCs w:val="22"/>
              </w:rPr>
            </w:pPr>
            <w:r w:rsidRPr="006A5324">
              <w:rPr>
                <w:rStyle w:val="InitialStyle"/>
                <w:rFonts w:asciiTheme="minorHAnsi" w:hAnsiTheme="minorHAnsi" w:cstheme="minorHAnsi"/>
                <w:sz w:val="22"/>
                <w:szCs w:val="22"/>
              </w:rPr>
              <w:fldChar w:fldCharType="begin">
                <w:ffData>
                  <w:name w:val=""/>
                  <w:enabled/>
                  <w:calcOnExit w:val="0"/>
                  <w:ddList>
                    <w:listEntry w:val="Yes"/>
                    <w:listEntry w:val="No"/>
                  </w:ddList>
                </w:ffData>
              </w:fldChar>
            </w:r>
            <w:r w:rsidRPr="006A5324">
              <w:rPr>
                <w:rStyle w:val="InitialStyle"/>
                <w:rFonts w:asciiTheme="minorHAnsi" w:hAnsiTheme="minorHAnsi" w:cstheme="minorHAnsi"/>
                <w:sz w:val="22"/>
                <w:szCs w:val="22"/>
              </w:rPr>
              <w:instrText xml:space="preserve"> FORMDROPDOWN </w:instrText>
            </w:r>
            <w:r w:rsidR="00000000">
              <w:rPr>
                <w:rStyle w:val="InitialStyle"/>
                <w:rFonts w:asciiTheme="minorHAnsi" w:hAnsiTheme="minorHAnsi" w:cstheme="minorHAnsi"/>
                <w:sz w:val="22"/>
                <w:szCs w:val="22"/>
              </w:rPr>
            </w:r>
            <w:r w:rsidR="00000000">
              <w:rPr>
                <w:rStyle w:val="InitialStyle"/>
                <w:rFonts w:asciiTheme="minorHAnsi" w:hAnsiTheme="minorHAnsi" w:cstheme="minorHAnsi"/>
                <w:sz w:val="22"/>
                <w:szCs w:val="22"/>
              </w:rPr>
              <w:fldChar w:fldCharType="separate"/>
            </w:r>
            <w:r w:rsidRPr="006A5324">
              <w:rPr>
                <w:rStyle w:val="InitialStyle"/>
                <w:rFonts w:asciiTheme="minorHAnsi" w:hAnsiTheme="minorHAnsi" w:cstheme="minorHAnsi"/>
                <w:sz w:val="22"/>
                <w:szCs w:val="22"/>
              </w:rPr>
              <w:fldChar w:fldCharType="end"/>
            </w:r>
          </w:p>
        </w:tc>
        <w:tc>
          <w:tcPr>
            <w:tcW w:w="2127" w:type="dxa"/>
            <w:tcBorders>
              <w:top w:val="single" w:sz="4" w:space="0" w:color="808080"/>
              <w:left w:val="single" w:sz="4" w:space="0" w:color="808080"/>
              <w:bottom w:val="single" w:sz="4" w:space="0" w:color="808080"/>
              <w:right w:val="single" w:sz="4" w:space="0" w:color="808080"/>
            </w:tcBorders>
          </w:tcPr>
          <w:p w14:paraId="3CC03E97" w14:textId="77777777" w:rsidR="000E2F54" w:rsidRPr="006A5324" w:rsidRDefault="000E2F54" w:rsidP="006A5324">
            <w:pPr>
              <w:rPr>
                <w:rStyle w:val="InitialStyle"/>
                <w:rFonts w:asciiTheme="minorHAnsi" w:hAnsiTheme="minorHAnsi" w:cstheme="minorHAnsi"/>
                <w:b/>
                <w:sz w:val="22"/>
                <w:szCs w:val="22"/>
              </w:rPr>
            </w:pPr>
            <w:r w:rsidRPr="006A5324">
              <w:rPr>
                <w:szCs w:val="22"/>
                <w:shd w:val="clear" w:color="auto" w:fill="FFFFFF"/>
                <w:lang w:val="en-IE"/>
              </w:rPr>
              <w:fldChar w:fldCharType="begin">
                <w:ffData>
                  <w:name w:val=""/>
                  <w:enabled/>
                  <w:calcOnExit w:val="0"/>
                  <w:ddList>
                    <w:listEntry w:val="Declaration Required"/>
                    <w:listEntry w:val="Evidence Required"/>
                    <w:listEntry w:val="N/A"/>
                  </w:ddList>
                </w:ffData>
              </w:fldChar>
            </w:r>
            <w:r w:rsidRPr="006A5324">
              <w:rPr>
                <w:szCs w:val="22"/>
                <w:shd w:val="clear" w:color="auto" w:fill="FFFFFF"/>
                <w:lang w:val="en-IE"/>
              </w:rPr>
              <w:instrText xml:space="preserve"> FORMDROPDOWN </w:instrText>
            </w:r>
            <w:r w:rsidR="00000000">
              <w:rPr>
                <w:szCs w:val="22"/>
                <w:shd w:val="clear" w:color="auto" w:fill="FFFFFF"/>
                <w:lang w:val="en-IE"/>
              </w:rPr>
            </w:r>
            <w:r w:rsidR="00000000">
              <w:rPr>
                <w:szCs w:val="22"/>
                <w:shd w:val="clear" w:color="auto" w:fill="FFFFFF"/>
                <w:lang w:val="en-IE"/>
              </w:rPr>
              <w:fldChar w:fldCharType="separate"/>
            </w:r>
            <w:r w:rsidRPr="006A5324">
              <w:rPr>
                <w:szCs w:val="22"/>
                <w:shd w:val="clear" w:color="auto" w:fill="FFFFFF"/>
                <w:lang w:val="en-IE"/>
              </w:rPr>
              <w:fldChar w:fldCharType="end"/>
            </w:r>
          </w:p>
        </w:tc>
        <w:tc>
          <w:tcPr>
            <w:tcW w:w="2067" w:type="dxa"/>
            <w:tcBorders>
              <w:top w:val="single" w:sz="4" w:space="0" w:color="808080"/>
              <w:left w:val="single" w:sz="4" w:space="0" w:color="808080"/>
              <w:bottom w:val="single" w:sz="4" w:space="0" w:color="808080"/>
              <w:right w:val="single" w:sz="4" w:space="0" w:color="808080"/>
            </w:tcBorders>
          </w:tcPr>
          <w:p w14:paraId="362DEE7D" w14:textId="29158F93" w:rsidR="000E2F54" w:rsidRPr="006A5324" w:rsidRDefault="00C30ADF" w:rsidP="006A5324">
            <w:pPr>
              <w:rPr>
                <w:szCs w:val="22"/>
                <w:shd w:val="clear" w:color="auto" w:fill="FFFFFF"/>
                <w:lang w:val="en-IE"/>
              </w:rPr>
            </w:pPr>
            <w:r w:rsidRPr="006A5324">
              <w:rPr>
                <w:szCs w:val="22"/>
                <w:shd w:val="clear" w:color="auto" w:fill="FFFFFF"/>
                <w:lang w:val="en-IE"/>
              </w:rPr>
              <w:fldChar w:fldCharType="begin">
                <w:ffData>
                  <w:name w:val="Dropdown21"/>
                  <w:enabled/>
                  <w:calcOnExit w:val="0"/>
                  <w:ddList>
                    <w:listEntry w:val="Pass/Fail"/>
                    <w:listEntry w:val="N/A"/>
                  </w:ddList>
                </w:ffData>
              </w:fldChar>
            </w:r>
            <w:r w:rsidRPr="006A5324">
              <w:rPr>
                <w:szCs w:val="22"/>
                <w:shd w:val="clear" w:color="auto" w:fill="FFFFFF"/>
                <w:lang w:val="en-IE"/>
              </w:rPr>
              <w:instrText xml:space="preserve"> FORMDROPDOWN </w:instrText>
            </w:r>
            <w:r w:rsidR="00000000">
              <w:rPr>
                <w:szCs w:val="22"/>
                <w:shd w:val="clear" w:color="auto" w:fill="FFFFFF"/>
                <w:lang w:val="en-IE"/>
              </w:rPr>
            </w:r>
            <w:r w:rsidR="00000000">
              <w:rPr>
                <w:szCs w:val="22"/>
                <w:shd w:val="clear" w:color="auto" w:fill="FFFFFF"/>
                <w:lang w:val="en-IE"/>
              </w:rPr>
              <w:fldChar w:fldCharType="separate"/>
            </w:r>
            <w:r w:rsidRPr="006A5324">
              <w:rPr>
                <w:szCs w:val="22"/>
                <w:shd w:val="clear" w:color="auto" w:fill="FFFFFF"/>
                <w:lang w:val="en-IE"/>
              </w:rPr>
              <w:fldChar w:fldCharType="end"/>
            </w:r>
            <w:r w:rsidRPr="006A5324">
              <w:rPr>
                <w:szCs w:val="22"/>
                <w:shd w:val="clear" w:color="auto" w:fill="FFFFFF"/>
                <w:lang w:val="en-IE"/>
              </w:rPr>
              <w:t xml:space="preserve"> </w:t>
            </w:r>
          </w:p>
        </w:tc>
      </w:tr>
      <w:tr w:rsidR="000E2F54" w:rsidRPr="00B706DC" w14:paraId="190C05B2" w14:textId="77777777" w:rsidTr="0068641E">
        <w:tc>
          <w:tcPr>
            <w:tcW w:w="813" w:type="dxa"/>
            <w:tcBorders>
              <w:top w:val="single" w:sz="4" w:space="0" w:color="808080"/>
              <w:left w:val="single" w:sz="4" w:space="0" w:color="808080"/>
              <w:bottom w:val="single" w:sz="4" w:space="0" w:color="808080"/>
              <w:right w:val="single" w:sz="4" w:space="0" w:color="808080"/>
            </w:tcBorders>
          </w:tcPr>
          <w:p w14:paraId="286DFF34" w14:textId="77777777" w:rsidR="000E2F54" w:rsidRPr="006A5324" w:rsidRDefault="000E2F54" w:rsidP="006A5324">
            <w:pPr>
              <w:rPr>
                <w:rStyle w:val="InitialStyle"/>
                <w:rFonts w:asciiTheme="minorHAnsi" w:hAnsiTheme="minorHAnsi" w:cstheme="minorHAnsi"/>
                <w:sz w:val="22"/>
                <w:szCs w:val="22"/>
              </w:rPr>
            </w:pPr>
            <w:r w:rsidRPr="006A5324">
              <w:rPr>
                <w:rStyle w:val="InitialStyle"/>
                <w:rFonts w:asciiTheme="minorHAnsi" w:hAnsiTheme="minorHAnsi" w:cstheme="minorHAnsi"/>
                <w:sz w:val="22"/>
                <w:szCs w:val="22"/>
              </w:rPr>
              <w:t>3.4.1b</w:t>
            </w:r>
          </w:p>
        </w:tc>
        <w:tc>
          <w:tcPr>
            <w:tcW w:w="3435" w:type="dxa"/>
            <w:tcBorders>
              <w:top w:val="single" w:sz="4" w:space="0" w:color="808080"/>
              <w:left w:val="single" w:sz="4" w:space="0" w:color="808080"/>
              <w:bottom w:val="single" w:sz="4" w:space="0" w:color="808080"/>
              <w:right w:val="single" w:sz="4" w:space="0" w:color="808080"/>
            </w:tcBorders>
          </w:tcPr>
          <w:p w14:paraId="1EE42DCF" w14:textId="4E96AA49" w:rsidR="000E2F54" w:rsidRPr="006A5324" w:rsidRDefault="000E2F54" w:rsidP="00AE4FC7">
            <w:pPr>
              <w:rPr>
                <w:rStyle w:val="InitialStyle"/>
                <w:rFonts w:asciiTheme="minorHAnsi" w:hAnsiTheme="minorHAnsi" w:cstheme="minorHAnsi"/>
                <w:sz w:val="22"/>
                <w:szCs w:val="22"/>
              </w:rPr>
            </w:pPr>
            <w:r w:rsidRPr="006A5324">
              <w:rPr>
                <w:rStyle w:val="InitialStyle"/>
                <w:rFonts w:asciiTheme="minorHAnsi" w:hAnsiTheme="minorHAnsi" w:cstheme="minorHAnsi"/>
                <w:sz w:val="22"/>
                <w:szCs w:val="22"/>
              </w:rPr>
              <w:t>(HS) Educational and Professional Qualifications</w:t>
            </w:r>
            <w:r w:rsidR="00467C2A" w:rsidRPr="006A5324">
              <w:rPr>
                <w:rStyle w:val="InitialStyle"/>
                <w:rFonts w:asciiTheme="minorHAnsi" w:hAnsiTheme="minorHAnsi" w:cstheme="minorHAnsi"/>
                <w:sz w:val="22"/>
                <w:szCs w:val="22"/>
              </w:rPr>
              <w:t xml:space="preserve"> </w:t>
            </w:r>
            <w:r w:rsidRPr="006A5324">
              <w:rPr>
                <w:rStyle w:val="InitialStyle"/>
                <w:rFonts w:asciiTheme="minorHAnsi" w:hAnsiTheme="minorHAnsi" w:cstheme="minorHAnsi"/>
                <w:sz w:val="22"/>
                <w:szCs w:val="22"/>
              </w:rPr>
              <w:t>(Personnel)</w:t>
            </w:r>
          </w:p>
        </w:tc>
        <w:tc>
          <w:tcPr>
            <w:tcW w:w="1417" w:type="dxa"/>
            <w:tcBorders>
              <w:top w:val="single" w:sz="4" w:space="0" w:color="808080"/>
              <w:left w:val="single" w:sz="4" w:space="0" w:color="808080"/>
              <w:bottom w:val="single" w:sz="4" w:space="0" w:color="808080"/>
              <w:right w:val="single" w:sz="4" w:space="0" w:color="808080"/>
            </w:tcBorders>
          </w:tcPr>
          <w:p w14:paraId="32BE0F5A" w14:textId="77777777" w:rsidR="000E2F54" w:rsidRPr="006A5324" w:rsidRDefault="000E2F54" w:rsidP="006A5324">
            <w:pPr>
              <w:rPr>
                <w:rStyle w:val="InitialStyle"/>
                <w:rFonts w:asciiTheme="minorHAnsi" w:hAnsiTheme="minorHAnsi" w:cstheme="minorHAnsi"/>
                <w:sz w:val="22"/>
                <w:szCs w:val="22"/>
              </w:rPr>
            </w:pPr>
            <w:r w:rsidRPr="006A5324">
              <w:rPr>
                <w:rStyle w:val="InitialStyle"/>
                <w:rFonts w:asciiTheme="minorHAnsi" w:hAnsiTheme="minorHAnsi" w:cstheme="minorHAnsi"/>
                <w:sz w:val="22"/>
                <w:szCs w:val="22"/>
              </w:rPr>
              <w:fldChar w:fldCharType="begin">
                <w:ffData>
                  <w:name w:val=""/>
                  <w:enabled/>
                  <w:calcOnExit w:val="0"/>
                  <w:ddList>
                    <w:listEntry w:val="Yes"/>
                    <w:listEntry w:val="No"/>
                  </w:ddList>
                </w:ffData>
              </w:fldChar>
            </w:r>
            <w:r w:rsidRPr="006A5324">
              <w:rPr>
                <w:rStyle w:val="InitialStyle"/>
                <w:rFonts w:asciiTheme="minorHAnsi" w:hAnsiTheme="minorHAnsi" w:cstheme="minorHAnsi"/>
                <w:sz w:val="22"/>
                <w:szCs w:val="22"/>
              </w:rPr>
              <w:instrText xml:space="preserve"> FORMDROPDOWN </w:instrText>
            </w:r>
            <w:r w:rsidR="00000000">
              <w:rPr>
                <w:rStyle w:val="InitialStyle"/>
                <w:rFonts w:asciiTheme="minorHAnsi" w:hAnsiTheme="minorHAnsi" w:cstheme="minorHAnsi"/>
                <w:sz w:val="22"/>
                <w:szCs w:val="22"/>
              </w:rPr>
            </w:r>
            <w:r w:rsidR="00000000">
              <w:rPr>
                <w:rStyle w:val="InitialStyle"/>
                <w:rFonts w:asciiTheme="minorHAnsi" w:hAnsiTheme="minorHAnsi" w:cstheme="minorHAnsi"/>
                <w:sz w:val="22"/>
                <w:szCs w:val="22"/>
              </w:rPr>
              <w:fldChar w:fldCharType="separate"/>
            </w:r>
            <w:r w:rsidRPr="006A5324">
              <w:rPr>
                <w:rStyle w:val="InitialStyle"/>
                <w:rFonts w:asciiTheme="minorHAnsi" w:hAnsiTheme="minorHAnsi" w:cstheme="minorHAnsi"/>
                <w:sz w:val="22"/>
                <w:szCs w:val="22"/>
              </w:rPr>
              <w:fldChar w:fldCharType="end"/>
            </w:r>
          </w:p>
        </w:tc>
        <w:tc>
          <w:tcPr>
            <w:tcW w:w="2127" w:type="dxa"/>
            <w:tcBorders>
              <w:top w:val="single" w:sz="4" w:space="0" w:color="808080"/>
              <w:left w:val="single" w:sz="4" w:space="0" w:color="808080"/>
              <w:bottom w:val="single" w:sz="4" w:space="0" w:color="808080"/>
              <w:right w:val="single" w:sz="4" w:space="0" w:color="808080"/>
            </w:tcBorders>
          </w:tcPr>
          <w:p w14:paraId="405FCF87" w14:textId="77777777" w:rsidR="000E2F54" w:rsidRPr="006A5324" w:rsidRDefault="000E2F54" w:rsidP="006A5324">
            <w:pPr>
              <w:rPr>
                <w:szCs w:val="22"/>
                <w:shd w:val="clear" w:color="auto" w:fill="FFFFFF"/>
                <w:lang w:val="en-IE"/>
              </w:rPr>
            </w:pPr>
            <w:r w:rsidRPr="006A5324">
              <w:rPr>
                <w:szCs w:val="22"/>
                <w:shd w:val="clear" w:color="auto" w:fill="FFFFFF"/>
                <w:lang w:val="en-IE"/>
              </w:rPr>
              <w:fldChar w:fldCharType="begin">
                <w:ffData>
                  <w:name w:val=""/>
                  <w:enabled/>
                  <w:calcOnExit w:val="0"/>
                  <w:ddList>
                    <w:listEntry w:val="Declaration Required"/>
                    <w:listEntry w:val="Evidence Required"/>
                    <w:listEntry w:val="N/A"/>
                  </w:ddList>
                </w:ffData>
              </w:fldChar>
            </w:r>
            <w:r w:rsidRPr="006A5324">
              <w:rPr>
                <w:szCs w:val="22"/>
                <w:shd w:val="clear" w:color="auto" w:fill="FFFFFF"/>
                <w:lang w:val="en-IE"/>
              </w:rPr>
              <w:instrText xml:space="preserve"> FORMDROPDOWN </w:instrText>
            </w:r>
            <w:r w:rsidR="00000000">
              <w:rPr>
                <w:szCs w:val="22"/>
                <w:shd w:val="clear" w:color="auto" w:fill="FFFFFF"/>
                <w:lang w:val="en-IE"/>
              </w:rPr>
            </w:r>
            <w:r w:rsidR="00000000">
              <w:rPr>
                <w:szCs w:val="22"/>
                <w:shd w:val="clear" w:color="auto" w:fill="FFFFFF"/>
                <w:lang w:val="en-IE"/>
              </w:rPr>
              <w:fldChar w:fldCharType="separate"/>
            </w:r>
            <w:r w:rsidRPr="006A5324">
              <w:rPr>
                <w:szCs w:val="22"/>
                <w:shd w:val="clear" w:color="auto" w:fill="FFFFFF"/>
                <w:lang w:val="en-IE"/>
              </w:rPr>
              <w:fldChar w:fldCharType="end"/>
            </w:r>
          </w:p>
        </w:tc>
        <w:tc>
          <w:tcPr>
            <w:tcW w:w="2067" w:type="dxa"/>
            <w:tcBorders>
              <w:top w:val="single" w:sz="4" w:space="0" w:color="808080"/>
              <w:left w:val="single" w:sz="4" w:space="0" w:color="808080"/>
              <w:bottom w:val="single" w:sz="4" w:space="0" w:color="808080"/>
              <w:right w:val="single" w:sz="4" w:space="0" w:color="808080"/>
            </w:tcBorders>
          </w:tcPr>
          <w:p w14:paraId="36A95419" w14:textId="7E807009" w:rsidR="000E2F54" w:rsidRPr="006A5324" w:rsidRDefault="00C30ADF" w:rsidP="006A5324">
            <w:pPr>
              <w:rPr>
                <w:szCs w:val="22"/>
                <w:shd w:val="clear" w:color="auto" w:fill="FFFFFF"/>
                <w:lang w:val="en-IE"/>
              </w:rPr>
            </w:pPr>
            <w:r w:rsidRPr="006A5324">
              <w:rPr>
                <w:szCs w:val="22"/>
                <w:shd w:val="clear" w:color="auto" w:fill="FFFFFF"/>
                <w:lang w:val="en-IE"/>
              </w:rPr>
              <w:fldChar w:fldCharType="begin">
                <w:ffData>
                  <w:name w:val="Dropdown21"/>
                  <w:enabled/>
                  <w:calcOnExit w:val="0"/>
                  <w:ddList>
                    <w:listEntry w:val="Pass/Fail"/>
                    <w:listEntry w:val="N/A"/>
                  </w:ddList>
                </w:ffData>
              </w:fldChar>
            </w:r>
            <w:r w:rsidRPr="006A5324">
              <w:rPr>
                <w:szCs w:val="22"/>
                <w:shd w:val="clear" w:color="auto" w:fill="FFFFFF"/>
                <w:lang w:val="en-IE"/>
              </w:rPr>
              <w:instrText xml:space="preserve"> FORMDROPDOWN </w:instrText>
            </w:r>
            <w:r w:rsidR="00000000">
              <w:rPr>
                <w:szCs w:val="22"/>
                <w:shd w:val="clear" w:color="auto" w:fill="FFFFFF"/>
                <w:lang w:val="en-IE"/>
              </w:rPr>
            </w:r>
            <w:r w:rsidR="00000000">
              <w:rPr>
                <w:szCs w:val="22"/>
                <w:shd w:val="clear" w:color="auto" w:fill="FFFFFF"/>
                <w:lang w:val="en-IE"/>
              </w:rPr>
              <w:fldChar w:fldCharType="separate"/>
            </w:r>
            <w:r w:rsidRPr="006A5324">
              <w:rPr>
                <w:szCs w:val="22"/>
                <w:shd w:val="clear" w:color="auto" w:fill="FFFFFF"/>
                <w:lang w:val="en-IE"/>
              </w:rPr>
              <w:fldChar w:fldCharType="end"/>
            </w:r>
            <w:r w:rsidRPr="006A5324">
              <w:rPr>
                <w:szCs w:val="22"/>
                <w:shd w:val="clear" w:color="auto" w:fill="FFFFFF"/>
                <w:lang w:val="en-IE"/>
              </w:rPr>
              <w:t xml:space="preserve"> </w:t>
            </w:r>
          </w:p>
        </w:tc>
      </w:tr>
      <w:tr w:rsidR="000E2F54" w:rsidRPr="00B706DC" w14:paraId="04493B9E" w14:textId="77777777" w:rsidTr="0068641E">
        <w:tc>
          <w:tcPr>
            <w:tcW w:w="813" w:type="dxa"/>
            <w:tcBorders>
              <w:top w:val="single" w:sz="4" w:space="0" w:color="808080"/>
              <w:left w:val="single" w:sz="4" w:space="0" w:color="808080"/>
              <w:bottom w:val="single" w:sz="4" w:space="0" w:color="808080"/>
              <w:right w:val="single" w:sz="4" w:space="0" w:color="808080"/>
            </w:tcBorders>
          </w:tcPr>
          <w:p w14:paraId="7D43437E" w14:textId="77777777" w:rsidR="000E2F54" w:rsidRPr="006A5324" w:rsidRDefault="000E2F54" w:rsidP="006A5324">
            <w:pPr>
              <w:rPr>
                <w:rStyle w:val="InitialStyle"/>
                <w:rFonts w:asciiTheme="minorHAnsi" w:hAnsiTheme="minorHAnsi" w:cstheme="minorHAnsi"/>
                <w:sz w:val="22"/>
                <w:szCs w:val="22"/>
              </w:rPr>
            </w:pPr>
            <w:r w:rsidRPr="006A5324">
              <w:rPr>
                <w:rStyle w:val="InitialStyle"/>
                <w:rFonts w:asciiTheme="minorHAnsi" w:hAnsiTheme="minorHAnsi" w:cstheme="minorHAnsi"/>
                <w:sz w:val="22"/>
                <w:szCs w:val="22"/>
              </w:rPr>
              <w:t>3.4.1c</w:t>
            </w:r>
          </w:p>
        </w:tc>
        <w:tc>
          <w:tcPr>
            <w:tcW w:w="3435" w:type="dxa"/>
            <w:tcBorders>
              <w:top w:val="single" w:sz="4" w:space="0" w:color="808080"/>
              <w:left w:val="single" w:sz="4" w:space="0" w:color="808080"/>
              <w:bottom w:val="single" w:sz="4" w:space="0" w:color="808080"/>
              <w:right w:val="single" w:sz="4" w:space="0" w:color="808080"/>
            </w:tcBorders>
          </w:tcPr>
          <w:p w14:paraId="18814411" w14:textId="77777777" w:rsidR="000E2F54" w:rsidRPr="006A5324" w:rsidRDefault="000E2F54" w:rsidP="00AE4FC7">
            <w:pPr>
              <w:rPr>
                <w:rStyle w:val="InitialStyle"/>
                <w:rFonts w:asciiTheme="minorHAnsi" w:hAnsiTheme="minorHAnsi" w:cstheme="minorHAnsi"/>
                <w:sz w:val="22"/>
                <w:szCs w:val="22"/>
              </w:rPr>
            </w:pPr>
            <w:r w:rsidRPr="006A5324">
              <w:rPr>
                <w:rStyle w:val="InitialStyle"/>
                <w:rFonts w:asciiTheme="minorHAnsi" w:hAnsiTheme="minorHAnsi" w:cstheme="minorHAnsi"/>
                <w:sz w:val="22"/>
                <w:szCs w:val="22"/>
              </w:rPr>
              <w:t xml:space="preserve">(HS) List Works carried out over the Past </w:t>
            </w:r>
            <w:r w:rsidRPr="006A5324">
              <w:rPr>
                <w:b/>
                <w:szCs w:val="22"/>
              </w:rPr>
              <w:fldChar w:fldCharType="begin">
                <w:ffData>
                  <w:name w:val=""/>
                  <w:enabled/>
                  <w:calcOnExit w:val="0"/>
                  <w:ddList>
                    <w:listEntry w:val="5"/>
                    <w:listEntry w:val="7"/>
                  </w:ddList>
                </w:ffData>
              </w:fldChar>
            </w:r>
            <w:r w:rsidRPr="006A5324">
              <w:rPr>
                <w:b/>
                <w:szCs w:val="22"/>
              </w:rPr>
              <w:instrText xml:space="preserve"> FORMDROPDOWN </w:instrText>
            </w:r>
            <w:r w:rsidR="00000000">
              <w:rPr>
                <w:b/>
                <w:szCs w:val="22"/>
              </w:rPr>
            </w:r>
            <w:r w:rsidR="00000000">
              <w:rPr>
                <w:b/>
                <w:szCs w:val="22"/>
              </w:rPr>
              <w:fldChar w:fldCharType="separate"/>
            </w:r>
            <w:r w:rsidRPr="006A5324">
              <w:rPr>
                <w:b/>
                <w:szCs w:val="22"/>
              </w:rPr>
              <w:fldChar w:fldCharType="end"/>
            </w:r>
            <w:r w:rsidRPr="006A5324">
              <w:rPr>
                <w:szCs w:val="22"/>
              </w:rPr>
              <w:t xml:space="preserve"> </w:t>
            </w:r>
            <w:r w:rsidRPr="006A5324">
              <w:rPr>
                <w:rStyle w:val="InitialStyle"/>
                <w:rFonts w:asciiTheme="minorHAnsi" w:hAnsiTheme="minorHAnsi" w:cstheme="minorHAnsi"/>
                <w:sz w:val="22"/>
                <w:szCs w:val="22"/>
              </w:rPr>
              <w:t>Years</w:t>
            </w:r>
          </w:p>
        </w:tc>
        <w:tc>
          <w:tcPr>
            <w:tcW w:w="1417" w:type="dxa"/>
            <w:tcBorders>
              <w:top w:val="single" w:sz="4" w:space="0" w:color="808080"/>
              <w:left w:val="single" w:sz="4" w:space="0" w:color="808080"/>
              <w:bottom w:val="single" w:sz="4" w:space="0" w:color="808080"/>
              <w:right w:val="single" w:sz="4" w:space="0" w:color="808080"/>
            </w:tcBorders>
          </w:tcPr>
          <w:p w14:paraId="321D0D6E" w14:textId="77777777" w:rsidR="000E2F54" w:rsidRPr="006A5324" w:rsidRDefault="000E2F54" w:rsidP="006A5324">
            <w:pPr>
              <w:rPr>
                <w:rStyle w:val="InitialStyle"/>
                <w:rFonts w:asciiTheme="minorHAnsi" w:hAnsiTheme="minorHAnsi" w:cstheme="minorHAnsi"/>
                <w:sz w:val="22"/>
                <w:szCs w:val="22"/>
              </w:rPr>
            </w:pPr>
            <w:r w:rsidRPr="006A5324">
              <w:rPr>
                <w:rStyle w:val="InitialStyle"/>
                <w:rFonts w:asciiTheme="minorHAnsi" w:hAnsiTheme="minorHAnsi" w:cstheme="minorHAnsi"/>
                <w:sz w:val="22"/>
                <w:szCs w:val="22"/>
              </w:rPr>
              <w:fldChar w:fldCharType="begin">
                <w:ffData>
                  <w:name w:val=""/>
                  <w:enabled/>
                  <w:calcOnExit w:val="0"/>
                  <w:ddList>
                    <w:listEntry w:val="Yes"/>
                    <w:listEntry w:val="No"/>
                  </w:ddList>
                </w:ffData>
              </w:fldChar>
            </w:r>
            <w:r w:rsidRPr="006A5324">
              <w:rPr>
                <w:rStyle w:val="InitialStyle"/>
                <w:rFonts w:asciiTheme="minorHAnsi" w:hAnsiTheme="minorHAnsi" w:cstheme="minorHAnsi"/>
                <w:sz w:val="22"/>
                <w:szCs w:val="22"/>
              </w:rPr>
              <w:instrText xml:space="preserve"> FORMDROPDOWN </w:instrText>
            </w:r>
            <w:r w:rsidR="00000000">
              <w:rPr>
                <w:rStyle w:val="InitialStyle"/>
                <w:rFonts w:asciiTheme="minorHAnsi" w:hAnsiTheme="minorHAnsi" w:cstheme="minorHAnsi"/>
                <w:sz w:val="22"/>
                <w:szCs w:val="22"/>
              </w:rPr>
            </w:r>
            <w:r w:rsidR="00000000">
              <w:rPr>
                <w:rStyle w:val="InitialStyle"/>
                <w:rFonts w:asciiTheme="minorHAnsi" w:hAnsiTheme="minorHAnsi" w:cstheme="minorHAnsi"/>
                <w:sz w:val="22"/>
                <w:szCs w:val="22"/>
              </w:rPr>
              <w:fldChar w:fldCharType="separate"/>
            </w:r>
            <w:r w:rsidRPr="006A5324">
              <w:rPr>
                <w:rStyle w:val="InitialStyle"/>
                <w:rFonts w:asciiTheme="minorHAnsi" w:hAnsiTheme="minorHAnsi" w:cstheme="minorHAnsi"/>
                <w:sz w:val="22"/>
                <w:szCs w:val="22"/>
              </w:rPr>
              <w:fldChar w:fldCharType="end"/>
            </w:r>
          </w:p>
        </w:tc>
        <w:tc>
          <w:tcPr>
            <w:tcW w:w="2127" w:type="dxa"/>
            <w:tcBorders>
              <w:top w:val="single" w:sz="4" w:space="0" w:color="808080"/>
              <w:left w:val="single" w:sz="4" w:space="0" w:color="808080"/>
              <w:bottom w:val="single" w:sz="4" w:space="0" w:color="808080"/>
              <w:right w:val="single" w:sz="4" w:space="0" w:color="808080"/>
            </w:tcBorders>
          </w:tcPr>
          <w:p w14:paraId="1F98F2DB" w14:textId="2056F877" w:rsidR="000E2F54" w:rsidRPr="006A5324" w:rsidRDefault="00E55C2C" w:rsidP="006A5324">
            <w:pPr>
              <w:rPr>
                <w:szCs w:val="22"/>
                <w:shd w:val="clear" w:color="auto" w:fill="FFFFFF"/>
                <w:lang w:val="en-IE"/>
              </w:rPr>
            </w:pPr>
            <w:r w:rsidRPr="006A5324">
              <w:rPr>
                <w:szCs w:val="22"/>
                <w:shd w:val="clear" w:color="auto" w:fill="FFFFFF"/>
                <w:lang w:val="en-IE"/>
              </w:rPr>
              <w:fldChar w:fldCharType="begin">
                <w:ffData>
                  <w:name w:val=""/>
                  <w:enabled/>
                  <w:calcOnExit w:val="0"/>
                  <w:ddList>
                    <w:listEntry w:val="Evidence Required"/>
                    <w:listEntry w:val="Declaration Required"/>
                    <w:listEntry w:val="N/A"/>
                  </w:ddList>
                </w:ffData>
              </w:fldChar>
            </w:r>
            <w:r w:rsidRPr="006A5324">
              <w:rPr>
                <w:szCs w:val="22"/>
                <w:shd w:val="clear" w:color="auto" w:fill="FFFFFF"/>
                <w:lang w:val="en-IE"/>
              </w:rPr>
              <w:instrText xml:space="preserve"> FORMDROPDOWN </w:instrText>
            </w:r>
            <w:r w:rsidR="00000000">
              <w:rPr>
                <w:szCs w:val="22"/>
                <w:shd w:val="clear" w:color="auto" w:fill="FFFFFF"/>
                <w:lang w:val="en-IE"/>
              </w:rPr>
            </w:r>
            <w:r w:rsidR="00000000">
              <w:rPr>
                <w:szCs w:val="22"/>
                <w:shd w:val="clear" w:color="auto" w:fill="FFFFFF"/>
                <w:lang w:val="en-IE"/>
              </w:rPr>
              <w:fldChar w:fldCharType="separate"/>
            </w:r>
            <w:r w:rsidRPr="006A5324">
              <w:rPr>
                <w:szCs w:val="22"/>
                <w:shd w:val="clear" w:color="auto" w:fill="FFFFFF"/>
                <w:lang w:val="en-IE"/>
              </w:rPr>
              <w:fldChar w:fldCharType="end"/>
            </w:r>
          </w:p>
        </w:tc>
        <w:tc>
          <w:tcPr>
            <w:tcW w:w="2067" w:type="dxa"/>
            <w:tcBorders>
              <w:top w:val="single" w:sz="4" w:space="0" w:color="808080"/>
              <w:left w:val="single" w:sz="4" w:space="0" w:color="808080"/>
              <w:bottom w:val="single" w:sz="4" w:space="0" w:color="808080"/>
              <w:right w:val="single" w:sz="4" w:space="0" w:color="808080"/>
            </w:tcBorders>
          </w:tcPr>
          <w:p w14:paraId="49A97062" w14:textId="4386B5FC" w:rsidR="000E2F54" w:rsidRPr="006A5324" w:rsidRDefault="00C30ADF" w:rsidP="006A5324">
            <w:pPr>
              <w:rPr>
                <w:szCs w:val="22"/>
                <w:shd w:val="clear" w:color="auto" w:fill="FFFFFF"/>
                <w:lang w:val="en-IE"/>
              </w:rPr>
            </w:pPr>
            <w:r w:rsidRPr="006A5324">
              <w:rPr>
                <w:szCs w:val="22"/>
                <w:shd w:val="clear" w:color="auto" w:fill="FFFFFF"/>
                <w:lang w:val="en-IE"/>
              </w:rPr>
              <w:fldChar w:fldCharType="begin">
                <w:ffData>
                  <w:name w:val="Dropdown21"/>
                  <w:enabled/>
                  <w:calcOnExit w:val="0"/>
                  <w:ddList>
                    <w:listEntry w:val="Pass/Fail"/>
                    <w:listEntry w:val="N/A"/>
                  </w:ddList>
                </w:ffData>
              </w:fldChar>
            </w:r>
            <w:r w:rsidRPr="006A5324">
              <w:rPr>
                <w:szCs w:val="22"/>
                <w:shd w:val="clear" w:color="auto" w:fill="FFFFFF"/>
                <w:lang w:val="en-IE"/>
              </w:rPr>
              <w:instrText xml:space="preserve"> FORMDROPDOWN </w:instrText>
            </w:r>
            <w:r w:rsidR="00000000">
              <w:rPr>
                <w:szCs w:val="22"/>
                <w:shd w:val="clear" w:color="auto" w:fill="FFFFFF"/>
                <w:lang w:val="en-IE"/>
              </w:rPr>
            </w:r>
            <w:r w:rsidR="00000000">
              <w:rPr>
                <w:szCs w:val="22"/>
                <w:shd w:val="clear" w:color="auto" w:fill="FFFFFF"/>
                <w:lang w:val="en-IE"/>
              </w:rPr>
              <w:fldChar w:fldCharType="separate"/>
            </w:r>
            <w:r w:rsidRPr="006A5324">
              <w:rPr>
                <w:szCs w:val="22"/>
                <w:shd w:val="clear" w:color="auto" w:fill="FFFFFF"/>
                <w:lang w:val="en-IE"/>
              </w:rPr>
              <w:fldChar w:fldCharType="end"/>
            </w:r>
            <w:r w:rsidRPr="006A5324">
              <w:rPr>
                <w:szCs w:val="22"/>
                <w:shd w:val="clear" w:color="auto" w:fill="FFFFFF"/>
                <w:lang w:val="en-IE"/>
              </w:rPr>
              <w:t xml:space="preserve"> </w:t>
            </w:r>
          </w:p>
        </w:tc>
      </w:tr>
      <w:tr w:rsidR="000E2F54" w:rsidRPr="00B706DC" w14:paraId="6AB438C2" w14:textId="77777777" w:rsidTr="0068641E">
        <w:tc>
          <w:tcPr>
            <w:tcW w:w="813" w:type="dxa"/>
            <w:tcBorders>
              <w:top w:val="single" w:sz="4" w:space="0" w:color="808080"/>
              <w:left w:val="single" w:sz="4" w:space="0" w:color="808080"/>
              <w:bottom w:val="single" w:sz="4" w:space="0" w:color="808080"/>
              <w:right w:val="single" w:sz="4" w:space="0" w:color="808080"/>
            </w:tcBorders>
            <w:shd w:val="clear" w:color="auto" w:fill="auto"/>
          </w:tcPr>
          <w:p w14:paraId="0880D1FA" w14:textId="77777777" w:rsidR="000E2F54" w:rsidRPr="006A5324" w:rsidRDefault="000E2F54" w:rsidP="006A5324">
            <w:pPr>
              <w:rPr>
                <w:rStyle w:val="InitialStyle"/>
                <w:rFonts w:asciiTheme="minorHAnsi" w:hAnsiTheme="minorHAnsi" w:cstheme="minorHAnsi"/>
                <w:sz w:val="22"/>
                <w:szCs w:val="22"/>
              </w:rPr>
            </w:pPr>
            <w:r w:rsidRPr="006A5324">
              <w:rPr>
                <w:rStyle w:val="InitialStyle"/>
                <w:rFonts w:asciiTheme="minorHAnsi" w:hAnsiTheme="minorHAnsi" w:cstheme="minorHAnsi"/>
                <w:sz w:val="22"/>
                <w:szCs w:val="22"/>
              </w:rPr>
              <w:t>3.4.1d</w:t>
            </w:r>
          </w:p>
        </w:tc>
        <w:tc>
          <w:tcPr>
            <w:tcW w:w="3435" w:type="dxa"/>
            <w:tcBorders>
              <w:top w:val="single" w:sz="4" w:space="0" w:color="808080"/>
              <w:left w:val="single" w:sz="4" w:space="0" w:color="808080"/>
              <w:bottom w:val="single" w:sz="4" w:space="0" w:color="808080"/>
              <w:right w:val="single" w:sz="4" w:space="0" w:color="808080"/>
            </w:tcBorders>
            <w:shd w:val="clear" w:color="auto" w:fill="auto"/>
          </w:tcPr>
          <w:p w14:paraId="5104126D" w14:textId="77777777" w:rsidR="000E2F54" w:rsidRPr="006A5324" w:rsidRDefault="000E2F54" w:rsidP="00AE4FC7">
            <w:pPr>
              <w:rPr>
                <w:rStyle w:val="InitialStyle"/>
                <w:rFonts w:asciiTheme="minorHAnsi" w:hAnsiTheme="minorHAnsi" w:cstheme="minorHAnsi"/>
                <w:sz w:val="22"/>
                <w:szCs w:val="22"/>
              </w:rPr>
            </w:pPr>
            <w:r w:rsidRPr="006A5324">
              <w:rPr>
                <w:rStyle w:val="InitialStyle"/>
                <w:rFonts w:asciiTheme="minorHAnsi" w:hAnsiTheme="minorHAnsi" w:cstheme="minorHAnsi"/>
                <w:sz w:val="22"/>
                <w:szCs w:val="22"/>
              </w:rPr>
              <w:t>(HS) Measures for Ensuring Quality</w:t>
            </w:r>
          </w:p>
        </w:tc>
        <w:tc>
          <w:tcPr>
            <w:tcW w:w="1417" w:type="dxa"/>
            <w:tcBorders>
              <w:top w:val="single" w:sz="4" w:space="0" w:color="808080"/>
              <w:left w:val="single" w:sz="4" w:space="0" w:color="808080"/>
              <w:bottom w:val="single" w:sz="4" w:space="0" w:color="808080"/>
              <w:right w:val="single" w:sz="4" w:space="0" w:color="808080"/>
            </w:tcBorders>
            <w:shd w:val="clear" w:color="auto" w:fill="auto"/>
          </w:tcPr>
          <w:p w14:paraId="2443B8B0" w14:textId="77777777" w:rsidR="000E2F54" w:rsidRPr="006A5324" w:rsidRDefault="000E2F54" w:rsidP="006A5324">
            <w:pPr>
              <w:rPr>
                <w:rStyle w:val="InitialStyle"/>
                <w:rFonts w:asciiTheme="minorHAnsi" w:hAnsiTheme="minorHAnsi" w:cstheme="minorHAnsi"/>
                <w:sz w:val="22"/>
                <w:szCs w:val="22"/>
              </w:rPr>
            </w:pPr>
            <w:r w:rsidRPr="006A5324">
              <w:rPr>
                <w:rStyle w:val="InitialStyle"/>
                <w:rFonts w:asciiTheme="minorHAnsi" w:hAnsiTheme="minorHAnsi" w:cstheme="minorHAnsi"/>
                <w:sz w:val="22"/>
                <w:szCs w:val="22"/>
              </w:rPr>
              <w:fldChar w:fldCharType="begin">
                <w:ffData>
                  <w:name w:val=""/>
                  <w:enabled/>
                  <w:calcOnExit w:val="0"/>
                  <w:ddList>
                    <w:listEntry w:val="Yes"/>
                    <w:listEntry w:val="No"/>
                  </w:ddList>
                </w:ffData>
              </w:fldChar>
            </w:r>
            <w:r w:rsidRPr="006A5324">
              <w:rPr>
                <w:rStyle w:val="InitialStyle"/>
                <w:rFonts w:asciiTheme="minorHAnsi" w:hAnsiTheme="minorHAnsi" w:cstheme="minorHAnsi"/>
                <w:sz w:val="22"/>
                <w:szCs w:val="22"/>
              </w:rPr>
              <w:instrText xml:space="preserve"> FORMDROPDOWN </w:instrText>
            </w:r>
            <w:r w:rsidR="00000000">
              <w:rPr>
                <w:rStyle w:val="InitialStyle"/>
                <w:rFonts w:asciiTheme="minorHAnsi" w:hAnsiTheme="minorHAnsi" w:cstheme="minorHAnsi"/>
                <w:sz w:val="22"/>
                <w:szCs w:val="22"/>
              </w:rPr>
            </w:r>
            <w:r w:rsidR="00000000">
              <w:rPr>
                <w:rStyle w:val="InitialStyle"/>
                <w:rFonts w:asciiTheme="minorHAnsi" w:hAnsiTheme="minorHAnsi" w:cstheme="minorHAnsi"/>
                <w:sz w:val="22"/>
                <w:szCs w:val="22"/>
              </w:rPr>
              <w:fldChar w:fldCharType="separate"/>
            </w:r>
            <w:r w:rsidRPr="006A5324">
              <w:rPr>
                <w:rStyle w:val="InitialStyle"/>
                <w:rFonts w:asciiTheme="minorHAnsi" w:hAnsiTheme="minorHAnsi" w:cstheme="minorHAnsi"/>
                <w:sz w:val="22"/>
                <w:szCs w:val="22"/>
              </w:rPr>
              <w:fldChar w:fldCharType="end"/>
            </w:r>
          </w:p>
        </w:tc>
        <w:tc>
          <w:tcPr>
            <w:tcW w:w="2127" w:type="dxa"/>
            <w:tcBorders>
              <w:top w:val="single" w:sz="4" w:space="0" w:color="808080"/>
              <w:left w:val="single" w:sz="4" w:space="0" w:color="808080"/>
              <w:bottom w:val="single" w:sz="4" w:space="0" w:color="808080"/>
              <w:right w:val="single" w:sz="4" w:space="0" w:color="808080"/>
            </w:tcBorders>
            <w:shd w:val="clear" w:color="auto" w:fill="auto"/>
          </w:tcPr>
          <w:p w14:paraId="551110A7" w14:textId="77777777" w:rsidR="000E2F54" w:rsidRPr="006A5324" w:rsidRDefault="000E2F54" w:rsidP="006A5324">
            <w:pPr>
              <w:rPr>
                <w:szCs w:val="22"/>
                <w:shd w:val="clear" w:color="auto" w:fill="FFFFFF"/>
                <w:lang w:val="en-IE"/>
              </w:rPr>
            </w:pPr>
            <w:r w:rsidRPr="006A5324">
              <w:rPr>
                <w:szCs w:val="22"/>
                <w:shd w:val="clear" w:color="auto" w:fill="FFFFFF"/>
                <w:lang w:val="en-IE"/>
              </w:rPr>
              <w:fldChar w:fldCharType="begin">
                <w:ffData>
                  <w:name w:val=""/>
                  <w:enabled/>
                  <w:calcOnExit w:val="0"/>
                  <w:ddList>
                    <w:listEntry w:val="Declaration Required"/>
                    <w:listEntry w:val="Evidence Required"/>
                    <w:listEntry w:val="N/A"/>
                  </w:ddList>
                </w:ffData>
              </w:fldChar>
            </w:r>
            <w:r w:rsidRPr="006A5324">
              <w:rPr>
                <w:szCs w:val="22"/>
                <w:shd w:val="clear" w:color="auto" w:fill="FFFFFF"/>
                <w:lang w:val="en-IE"/>
              </w:rPr>
              <w:instrText xml:space="preserve"> FORMDROPDOWN </w:instrText>
            </w:r>
            <w:r w:rsidR="00000000">
              <w:rPr>
                <w:szCs w:val="22"/>
                <w:shd w:val="clear" w:color="auto" w:fill="FFFFFF"/>
                <w:lang w:val="en-IE"/>
              </w:rPr>
            </w:r>
            <w:r w:rsidR="00000000">
              <w:rPr>
                <w:szCs w:val="22"/>
                <w:shd w:val="clear" w:color="auto" w:fill="FFFFFF"/>
                <w:lang w:val="en-IE"/>
              </w:rPr>
              <w:fldChar w:fldCharType="separate"/>
            </w:r>
            <w:r w:rsidRPr="006A5324">
              <w:rPr>
                <w:szCs w:val="22"/>
                <w:shd w:val="clear" w:color="auto" w:fill="FFFFFF"/>
                <w:lang w:val="en-IE"/>
              </w:rPr>
              <w:fldChar w:fldCharType="end"/>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0AB8B2E9" w14:textId="22006CB3" w:rsidR="000E2F54" w:rsidRPr="006A5324" w:rsidRDefault="00C30ADF" w:rsidP="006A5324">
            <w:pPr>
              <w:rPr>
                <w:szCs w:val="22"/>
                <w:shd w:val="clear" w:color="auto" w:fill="FFFFFF"/>
                <w:lang w:val="en-IE"/>
              </w:rPr>
            </w:pPr>
            <w:r w:rsidRPr="006A5324">
              <w:rPr>
                <w:szCs w:val="22"/>
                <w:shd w:val="clear" w:color="auto" w:fill="FFFFFF"/>
                <w:lang w:val="en-IE"/>
              </w:rPr>
              <w:fldChar w:fldCharType="begin">
                <w:ffData>
                  <w:name w:val="Dropdown21"/>
                  <w:enabled/>
                  <w:calcOnExit w:val="0"/>
                  <w:ddList>
                    <w:listEntry w:val="Pass/Fail"/>
                    <w:listEntry w:val="N/A"/>
                  </w:ddList>
                </w:ffData>
              </w:fldChar>
            </w:r>
            <w:r w:rsidRPr="006A5324">
              <w:rPr>
                <w:szCs w:val="22"/>
                <w:shd w:val="clear" w:color="auto" w:fill="FFFFFF"/>
                <w:lang w:val="en-IE"/>
              </w:rPr>
              <w:instrText xml:space="preserve"> FORMDROPDOWN </w:instrText>
            </w:r>
            <w:r w:rsidR="00000000">
              <w:rPr>
                <w:szCs w:val="22"/>
                <w:shd w:val="clear" w:color="auto" w:fill="FFFFFF"/>
                <w:lang w:val="en-IE"/>
              </w:rPr>
            </w:r>
            <w:r w:rsidR="00000000">
              <w:rPr>
                <w:szCs w:val="22"/>
                <w:shd w:val="clear" w:color="auto" w:fill="FFFFFF"/>
                <w:lang w:val="en-IE"/>
              </w:rPr>
              <w:fldChar w:fldCharType="separate"/>
            </w:r>
            <w:r w:rsidRPr="006A5324">
              <w:rPr>
                <w:szCs w:val="22"/>
                <w:shd w:val="clear" w:color="auto" w:fill="FFFFFF"/>
                <w:lang w:val="en-IE"/>
              </w:rPr>
              <w:fldChar w:fldCharType="end"/>
            </w:r>
            <w:r w:rsidRPr="006A5324">
              <w:rPr>
                <w:szCs w:val="22"/>
                <w:shd w:val="clear" w:color="auto" w:fill="FFFFFF"/>
                <w:lang w:val="en-IE"/>
              </w:rPr>
              <w:t xml:space="preserve"> </w:t>
            </w:r>
          </w:p>
        </w:tc>
      </w:tr>
      <w:tr w:rsidR="000E2F54" w:rsidRPr="00B706DC" w14:paraId="2E8463AF" w14:textId="77777777" w:rsidTr="0068641E">
        <w:tc>
          <w:tcPr>
            <w:tcW w:w="813" w:type="dxa"/>
            <w:tcBorders>
              <w:top w:val="single" w:sz="4" w:space="0" w:color="808080"/>
              <w:left w:val="single" w:sz="4" w:space="0" w:color="808080"/>
              <w:bottom w:val="single" w:sz="4" w:space="0" w:color="808080"/>
              <w:right w:val="single" w:sz="4" w:space="0" w:color="808080"/>
            </w:tcBorders>
          </w:tcPr>
          <w:p w14:paraId="1EF25973" w14:textId="77777777" w:rsidR="000E2F54" w:rsidRPr="006A5324" w:rsidRDefault="000E2F54" w:rsidP="006A5324">
            <w:pPr>
              <w:rPr>
                <w:rStyle w:val="InitialStyle"/>
                <w:rFonts w:asciiTheme="minorHAnsi" w:hAnsiTheme="minorHAnsi" w:cstheme="minorHAnsi"/>
                <w:sz w:val="22"/>
                <w:szCs w:val="22"/>
              </w:rPr>
            </w:pPr>
            <w:r w:rsidRPr="006A5324">
              <w:rPr>
                <w:rStyle w:val="InitialStyle"/>
                <w:rFonts w:asciiTheme="minorHAnsi" w:hAnsiTheme="minorHAnsi" w:cstheme="minorHAnsi"/>
                <w:sz w:val="22"/>
                <w:szCs w:val="22"/>
              </w:rPr>
              <w:t>3.4.1e</w:t>
            </w:r>
          </w:p>
        </w:tc>
        <w:tc>
          <w:tcPr>
            <w:tcW w:w="3435" w:type="dxa"/>
            <w:tcBorders>
              <w:top w:val="single" w:sz="4" w:space="0" w:color="808080"/>
              <w:left w:val="single" w:sz="4" w:space="0" w:color="808080"/>
              <w:bottom w:val="single" w:sz="4" w:space="0" w:color="808080"/>
              <w:right w:val="single" w:sz="4" w:space="0" w:color="808080"/>
            </w:tcBorders>
          </w:tcPr>
          <w:p w14:paraId="525E44A0" w14:textId="77777777" w:rsidR="000E2F54" w:rsidRPr="006A5324" w:rsidRDefault="000E2F54" w:rsidP="00AE4FC7">
            <w:pPr>
              <w:rPr>
                <w:rStyle w:val="InitialStyle"/>
                <w:rFonts w:asciiTheme="minorHAnsi" w:hAnsiTheme="minorHAnsi" w:cstheme="minorHAnsi"/>
                <w:sz w:val="22"/>
                <w:szCs w:val="22"/>
              </w:rPr>
            </w:pPr>
            <w:r w:rsidRPr="006A5324">
              <w:rPr>
                <w:rStyle w:val="InitialStyle"/>
                <w:rFonts w:asciiTheme="minorHAnsi" w:hAnsiTheme="minorHAnsi" w:cstheme="minorHAnsi"/>
                <w:sz w:val="22"/>
                <w:szCs w:val="22"/>
              </w:rPr>
              <w:t>(HS) A statement of the Average Annual Numbers of Persons Employed by the Contractor and those in a Managerial Position over the Past 3 Years</w:t>
            </w:r>
          </w:p>
        </w:tc>
        <w:tc>
          <w:tcPr>
            <w:tcW w:w="1417" w:type="dxa"/>
            <w:tcBorders>
              <w:top w:val="single" w:sz="4" w:space="0" w:color="808080"/>
              <w:left w:val="single" w:sz="4" w:space="0" w:color="808080"/>
              <w:bottom w:val="single" w:sz="4" w:space="0" w:color="808080"/>
              <w:right w:val="single" w:sz="4" w:space="0" w:color="808080"/>
            </w:tcBorders>
          </w:tcPr>
          <w:p w14:paraId="057BA2A4" w14:textId="77777777" w:rsidR="000E2F54" w:rsidRPr="006A5324" w:rsidRDefault="000E2F54" w:rsidP="006A5324">
            <w:pPr>
              <w:rPr>
                <w:rStyle w:val="InitialStyle"/>
                <w:rFonts w:asciiTheme="minorHAnsi" w:hAnsiTheme="minorHAnsi" w:cstheme="minorHAnsi"/>
                <w:sz w:val="22"/>
                <w:szCs w:val="22"/>
              </w:rPr>
            </w:pPr>
            <w:r w:rsidRPr="006A5324">
              <w:rPr>
                <w:rStyle w:val="InitialStyle"/>
                <w:rFonts w:asciiTheme="minorHAnsi" w:hAnsiTheme="minorHAnsi" w:cstheme="minorHAnsi"/>
                <w:sz w:val="22"/>
                <w:szCs w:val="22"/>
              </w:rPr>
              <w:fldChar w:fldCharType="begin">
                <w:ffData>
                  <w:name w:val=""/>
                  <w:enabled/>
                  <w:calcOnExit w:val="0"/>
                  <w:ddList>
                    <w:listEntry w:val="Yes"/>
                    <w:listEntry w:val="No"/>
                  </w:ddList>
                </w:ffData>
              </w:fldChar>
            </w:r>
            <w:r w:rsidRPr="006A5324">
              <w:rPr>
                <w:rStyle w:val="InitialStyle"/>
                <w:rFonts w:asciiTheme="minorHAnsi" w:hAnsiTheme="minorHAnsi" w:cstheme="minorHAnsi"/>
                <w:sz w:val="22"/>
                <w:szCs w:val="22"/>
              </w:rPr>
              <w:instrText xml:space="preserve"> FORMDROPDOWN </w:instrText>
            </w:r>
            <w:r w:rsidR="00000000">
              <w:rPr>
                <w:rStyle w:val="InitialStyle"/>
                <w:rFonts w:asciiTheme="minorHAnsi" w:hAnsiTheme="minorHAnsi" w:cstheme="minorHAnsi"/>
                <w:sz w:val="22"/>
                <w:szCs w:val="22"/>
              </w:rPr>
            </w:r>
            <w:r w:rsidR="00000000">
              <w:rPr>
                <w:rStyle w:val="InitialStyle"/>
                <w:rFonts w:asciiTheme="minorHAnsi" w:hAnsiTheme="minorHAnsi" w:cstheme="minorHAnsi"/>
                <w:sz w:val="22"/>
                <w:szCs w:val="22"/>
              </w:rPr>
              <w:fldChar w:fldCharType="separate"/>
            </w:r>
            <w:r w:rsidRPr="006A5324">
              <w:rPr>
                <w:rStyle w:val="InitialStyle"/>
                <w:rFonts w:asciiTheme="minorHAnsi" w:hAnsiTheme="minorHAnsi" w:cstheme="minorHAnsi"/>
                <w:sz w:val="22"/>
                <w:szCs w:val="22"/>
              </w:rPr>
              <w:fldChar w:fldCharType="end"/>
            </w:r>
          </w:p>
        </w:tc>
        <w:tc>
          <w:tcPr>
            <w:tcW w:w="2127" w:type="dxa"/>
            <w:tcBorders>
              <w:top w:val="single" w:sz="4" w:space="0" w:color="808080"/>
              <w:left w:val="single" w:sz="4" w:space="0" w:color="808080"/>
              <w:bottom w:val="single" w:sz="4" w:space="0" w:color="808080"/>
              <w:right w:val="single" w:sz="4" w:space="0" w:color="808080"/>
            </w:tcBorders>
          </w:tcPr>
          <w:p w14:paraId="731B325C" w14:textId="0556D4F0" w:rsidR="000E2F54" w:rsidRPr="006A5324" w:rsidRDefault="00E55C2C" w:rsidP="006A5324">
            <w:pPr>
              <w:rPr>
                <w:szCs w:val="22"/>
                <w:shd w:val="clear" w:color="auto" w:fill="FFFFFF"/>
                <w:lang w:val="en-IE"/>
              </w:rPr>
            </w:pPr>
            <w:r w:rsidRPr="006A5324">
              <w:rPr>
                <w:szCs w:val="22"/>
                <w:shd w:val="clear" w:color="auto" w:fill="FFFFFF"/>
                <w:lang w:val="en-IE"/>
              </w:rPr>
              <w:fldChar w:fldCharType="begin">
                <w:ffData>
                  <w:name w:val=""/>
                  <w:enabled/>
                  <w:calcOnExit w:val="0"/>
                  <w:ddList>
                    <w:listEntry w:val="Declaration Required"/>
                    <w:listEntry w:val="Evidence Required"/>
                    <w:listEntry w:val="N/A"/>
                  </w:ddList>
                </w:ffData>
              </w:fldChar>
            </w:r>
            <w:r w:rsidRPr="006A5324">
              <w:rPr>
                <w:szCs w:val="22"/>
                <w:shd w:val="clear" w:color="auto" w:fill="FFFFFF"/>
                <w:lang w:val="en-IE"/>
              </w:rPr>
              <w:instrText xml:space="preserve"> FORMDROPDOWN </w:instrText>
            </w:r>
            <w:r w:rsidR="00000000">
              <w:rPr>
                <w:szCs w:val="22"/>
                <w:shd w:val="clear" w:color="auto" w:fill="FFFFFF"/>
                <w:lang w:val="en-IE"/>
              </w:rPr>
            </w:r>
            <w:r w:rsidR="00000000">
              <w:rPr>
                <w:szCs w:val="22"/>
                <w:shd w:val="clear" w:color="auto" w:fill="FFFFFF"/>
                <w:lang w:val="en-IE"/>
              </w:rPr>
              <w:fldChar w:fldCharType="separate"/>
            </w:r>
            <w:r w:rsidRPr="006A5324">
              <w:rPr>
                <w:szCs w:val="22"/>
                <w:shd w:val="clear" w:color="auto" w:fill="FFFFFF"/>
                <w:lang w:val="en-IE"/>
              </w:rPr>
              <w:fldChar w:fldCharType="end"/>
            </w:r>
          </w:p>
        </w:tc>
        <w:tc>
          <w:tcPr>
            <w:tcW w:w="2067" w:type="dxa"/>
            <w:tcBorders>
              <w:top w:val="single" w:sz="4" w:space="0" w:color="808080"/>
              <w:left w:val="single" w:sz="4" w:space="0" w:color="808080"/>
              <w:bottom w:val="single" w:sz="4" w:space="0" w:color="808080"/>
              <w:right w:val="single" w:sz="4" w:space="0" w:color="808080"/>
            </w:tcBorders>
          </w:tcPr>
          <w:p w14:paraId="7567E9E1" w14:textId="6F33C0B8" w:rsidR="000E2F54" w:rsidRPr="006A5324" w:rsidRDefault="00C30ADF" w:rsidP="006A5324">
            <w:pPr>
              <w:rPr>
                <w:szCs w:val="22"/>
                <w:shd w:val="clear" w:color="auto" w:fill="FFFFFF"/>
                <w:lang w:val="en-IE"/>
              </w:rPr>
            </w:pPr>
            <w:r w:rsidRPr="006A5324">
              <w:rPr>
                <w:szCs w:val="22"/>
                <w:shd w:val="clear" w:color="auto" w:fill="FFFFFF"/>
                <w:lang w:val="en-IE"/>
              </w:rPr>
              <w:fldChar w:fldCharType="begin">
                <w:ffData>
                  <w:name w:val="Dropdown21"/>
                  <w:enabled/>
                  <w:calcOnExit w:val="0"/>
                  <w:ddList>
                    <w:listEntry w:val="Pass/Fail"/>
                    <w:listEntry w:val="N/A"/>
                  </w:ddList>
                </w:ffData>
              </w:fldChar>
            </w:r>
            <w:r w:rsidRPr="006A5324">
              <w:rPr>
                <w:szCs w:val="22"/>
                <w:shd w:val="clear" w:color="auto" w:fill="FFFFFF"/>
                <w:lang w:val="en-IE"/>
              </w:rPr>
              <w:instrText xml:space="preserve"> FORMDROPDOWN </w:instrText>
            </w:r>
            <w:r w:rsidR="00000000">
              <w:rPr>
                <w:szCs w:val="22"/>
                <w:shd w:val="clear" w:color="auto" w:fill="FFFFFF"/>
                <w:lang w:val="en-IE"/>
              </w:rPr>
            </w:r>
            <w:r w:rsidR="00000000">
              <w:rPr>
                <w:szCs w:val="22"/>
                <w:shd w:val="clear" w:color="auto" w:fill="FFFFFF"/>
                <w:lang w:val="en-IE"/>
              </w:rPr>
              <w:fldChar w:fldCharType="separate"/>
            </w:r>
            <w:r w:rsidRPr="006A5324">
              <w:rPr>
                <w:szCs w:val="22"/>
                <w:shd w:val="clear" w:color="auto" w:fill="FFFFFF"/>
                <w:lang w:val="en-IE"/>
              </w:rPr>
              <w:fldChar w:fldCharType="end"/>
            </w:r>
            <w:r w:rsidRPr="006A5324">
              <w:rPr>
                <w:szCs w:val="22"/>
                <w:shd w:val="clear" w:color="auto" w:fill="FFFFFF"/>
                <w:lang w:val="en-IE"/>
              </w:rPr>
              <w:t xml:space="preserve"> </w:t>
            </w:r>
          </w:p>
        </w:tc>
      </w:tr>
    </w:tbl>
    <w:p w14:paraId="6AC99719" w14:textId="36AEFBB5" w:rsidR="00C735E5" w:rsidRDefault="00C735E5" w:rsidP="0056791B">
      <w:pPr>
        <w:pStyle w:val="BlockText"/>
      </w:pPr>
    </w:p>
    <w:p w14:paraId="3CC3981A" w14:textId="188A93FE" w:rsidR="003403F7" w:rsidRPr="006A5324" w:rsidRDefault="00C735E5" w:rsidP="006A5324">
      <w:pPr>
        <w:tabs>
          <w:tab w:val="clear" w:pos="851"/>
          <w:tab w:val="clear" w:pos="4762"/>
        </w:tabs>
        <w:spacing w:after="0" w:line="240" w:lineRule="auto"/>
        <w:rPr>
          <w:szCs w:val="22"/>
          <w:lang w:eastAsia="en-IE"/>
        </w:rPr>
      </w:pPr>
      <w:r>
        <w:br w:type="page"/>
      </w:r>
    </w:p>
    <w:tbl>
      <w:tblPr>
        <w:tblpPr w:leftFromText="180" w:rightFromText="180" w:vertAnchor="text" w:tblpX="-84" w:tblpY="1"/>
        <w:tblOverlap w:val="never"/>
        <w:tblW w:w="5181"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8" w:type="dxa"/>
          <w:left w:w="28" w:type="dxa"/>
          <w:bottom w:w="28" w:type="dxa"/>
          <w:right w:w="28" w:type="dxa"/>
        </w:tblCellMar>
        <w:tblLook w:val="00A0" w:firstRow="1" w:lastRow="0" w:firstColumn="1" w:lastColumn="0" w:noHBand="0" w:noVBand="0"/>
      </w:tblPr>
      <w:tblGrid>
        <w:gridCol w:w="813"/>
        <w:gridCol w:w="3577"/>
        <w:gridCol w:w="1275"/>
        <w:gridCol w:w="2127"/>
        <w:gridCol w:w="2067"/>
      </w:tblGrid>
      <w:tr w:rsidR="000E2F54" w:rsidRPr="00B706DC" w14:paraId="5422C597" w14:textId="77777777" w:rsidTr="0068641E">
        <w:tc>
          <w:tcPr>
            <w:tcW w:w="9859" w:type="dxa"/>
            <w:gridSpan w:val="5"/>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525E01F3" w14:textId="04959609" w:rsidR="00230EA2" w:rsidRPr="006A5324" w:rsidRDefault="00B65A62" w:rsidP="008F37B2">
            <w:pPr>
              <w:pStyle w:val="TableHeading"/>
              <w:jc w:val="center"/>
              <w:rPr>
                <w:sz w:val="24"/>
                <w:szCs w:val="24"/>
              </w:rPr>
            </w:pPr>
            <w:r w:rsidRPr="006A5324">
              <w:rPr>
                <w:sz w:val="24"/>
                <w:szCs w:val="24"/>
              </w:rPr>
              <w:t xml:space="preserve">TABLE </w:t>
            </w:r>
            <w:r w:rsidR="00C96FDF">
              <w:rPr>
                <w:sz w:val="24"/>
                <w:szCs w:val="24"/>
              </w:rPr>
              <w:t>1</w:t>
            </w:r>
            <w:r w:rsidR="005973DA">
              <w:rPr>
                <w:sz w:val="24"/>
                <w:szCs w:val="24"/>
              </w:rPr>
              <w:t>7</w:t>
            </w:r>
            <w:r w:rsidRPr="006A5324">
              <w:rPr>
                <w:sz w:val="24"/>
                <w:szCs w:val="24"/>
              </w:rPr>
              <w:t>: H&amp;S SUPPLEMENT 3.4.2: HEALTH AND SAFETY COMPETENCE OF A PSCS</w:t>
            </w:r>
          </w:p>
          <w:p w14:paraId="5C020265" w14:textId="79A99169" w:rsidR="000E2F54" w:rsidRPr="006A5324" w:rsidRDefault="005973DA" w:rsidP="006A5324">
            <w:pPr>
              <w:pStyle w:val="DefaultText"/>
              <w:rPr>
                <w:rStyle w:val="InitialStyle"/>
                <w:rFonts w:asciiTheme="minorHAnsi" w:hAnsiTheme="minorHAnsi" w:cstheme="minorHAnsi"/>
                <w:b/>
                <w:i/>
                <w:sz w:val="22"/>
                <w:szCs w:val="22"/>
                <w:lang w:val="en-IE"/>
              </w:rPr>
            </w:pPr>
            <w:r>
              <w:rPr>
                <w:i/>
                <w:szCs w:val="22"/>
                <w:lang w:val="en-GB"/>
              </w:rPr>
              <w:fldChar w:fldCharType="begin">
                <w:ffData>
                  <w:name w:val=""/>
                  <w:enabled/>
                  <w:calcOnExit w:val="0"/>
                  <w:textInput>
                    <w:default w:val="CA Note: Complete the Table 17 ONLY where the Particulars state that the role of PSCS is required, otherwise select N/A in the drop-down fields below "/>
                  </w:textInput>
                </w:ffData>
              </w:fldChar>
            </w:r>
            <w:r>
              <w:rPr>
                <w:i/>
                <w:szCs w:val="22"/>
                <w:lang w:val="en-GB"/>
              </w:rPr>
              <w:instrText xml:space="preserve"> FORMTEXT </w:instrText>
            </w:r>
            <w:r>
              <w:rPr>
                <w:i/>
                <w:szCs w:val="22"/>
                <w:lang w:val="en-GB"/>
              </w:rPr>
            </w:r>
            <w:r>
              <w:rPr>
                <w:i/>
                <w:szCs w:val="22"/>
                <w:lang w:val="en-GB"/>
              </w:rPr>
              <w:fldChar w:fldCharType="separate"/>
            </w:r>
            <w:r>
              <w:rPr>
                <w:i/>
                <w:noProof/>
                <w:szCs w:val="22"/>
                <w:lang w:val="en-GB"/>
              </w:rPr>
              <w:t xml:space="preserve">CA Note: Complete the Table 17 ONLY where the Particulars state that the role of PSCS is required, otherwise select N/A in the drop-down fields below </w:t>
            </w:r>
            <w:r>
              <w:rPr>
                <w:i/>
                <w:szCs w:val="22"/>
                <w:lang w:val="en-GB"/>
              </w:rPr>
              <w:fldChar w:fldCharType="end"/>
            </w:r>
          </w:p>
        </w:tc>
      </w:tr>
      <w:tr w:rsidR="000E2F54" w:rsidRPr="00B706DC" w14:paraId="792AAC9A" w14:textId="77777777" w:rsidTr="006A5324">
        <w:tc>
          <w:tcPr>
            <w:tcW w:w="81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55031715" w14:textId="77777777" w:rsidR="000E2F54" w:rsidRPr="006A5324" w:rsidRDefault="000E2F54" w:rsidP="006A5324">
            <w:pPr>
              <w:rPr>
                <w:rStyle w:val="InitialStyle"/>
                <w:rFonts w:asciiTheme="minorHAnsi" w:hAnsiTheme="minorHAnsi" w:cstheme="minorHAnsi"/>
                <w:sz w:val="22"/>
                <w:szCs w:val="22"/>
              </w:rPr>
            </w:pPr>
            <w:r w:rsidRPr="006A5324">
              <w:rPr>
                <w:rStyle w:val="InitialStyle"/>
                <w:rFonts w:asciiTheme="minorHAnsi" w:hAnsiTheme="minorHAnsi" w:cstheme="minorHAnsi"/>
                <w:b/>
                <w:color w:val="000000"/>
                <w:sz w:val="22"/>
                <w:szCs w:val="22"/>
                <w:lang w:val="en-IE"/>
              </w:rPr>
              <w:t>No.</w:t>
            </w:r>
          </w:p>
        </w:tc>
        <w:tc>
          <w:tcPr>
            <w:tcW w:w="357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729969AD" w14:textId="77777777" w:rsidR="000E2F54" w:rsidRPr="006A5324" w:rsidRDefault="000E2F54" w:rsidP="00AE4FC7">
            <w:pPr>
              <w:rPr>
                <w:rStyle w:val="InitialStyle"/>
                <w:rFonts w:asciiTheme="minorHAnsi" w:hAnsiTheme="minorHAnsi" w:cstheme="minorHAnsi"/>
                <w:sz w:val="22"/>
                <w:szCs w:val="22"/>
              </w:rPr>
            </w:pPr>
            <w:r w:rsidRPr="006A5324">
              <w:rPr>
                <w:rStyle w:val="InitialStyle"/>
                <w:rFonts w:asciiTheme="minorHAnsi" w:hAnsiTheme="minorHAnsi" w:cstheme="minorHAnsi"/>
                <w:b/>
                <w:color w:val="000000"/>
                <w:sz w:val="22"/>
                <w:szCs w:val="22"/>
                <w:lang w:val="en-IE"/>
              </w:rPr>
              <w:t>Requirement/Criterion</w:t>
            </w:r>
          </w:p>
        </w:tc>
        <w:tc>
          <w:tcPr>
            <w:tcW w:w="1275"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02780504" w14:textId="114C171F" w:rsidR="000E2F54" w:rsidRPr="006A5324" w:rsidRDefault="005A4E30" w:rsidP="006A5324">
            <w:pPr>
              <w:rPr>
                <w:rStyle w:val="InitialStyle"/>
                <w:rFonts w:asciiTheme="minorHAnsi" w:hAnsiTheme="minorHAnsi" w:cstheme="minorHAnsi"/>
                <w:b/>
                <w:sz w:val="22"/>
                <w:szCs w:val="22"/>
              </w:rPr>
            </w:pPr>
            <w:r w:rsidRPr="006A5324">
              <w:rPr>
                <w:rStyle w:val="InitialStyle"/>
                <w:rFonts w:asciiTheme="minorHAnsi" w:hAnsiTheme="minorHAnsi" w:cstheme="minorHAnsi"/>
                <w:b/>
                <w:sz w:val="22"/>
                <w:szCs w:val="22"/>
                <w:lang w:val="en-IE"/>
              </w:rPr>
              <w:t>Qualification Criterion</w:t>
            </w:r>
            <w:r w:rsidR="000E2F54" w:rsidRPr="006A5324">
              <w:rPr>
                <w:rStyle w:val="InitialStyle"/>
                <w:rFonts w:asciiTheme="minorHAnsi" w:hAnsiTheme="minorHAnsi" w:cstheme="minorHAnsi"/>
                <w:b/>
                <w:sz w:val="22"/>
                <w:szCs w:val="22"/>
                <w:lang w:val="en-IE"/>
              </w:rPr>
              <w:t xml:space="preserve"> </w:t>
            </w:r>
          </w:p>
        </w:tc>
        <w:tc>
          <w:tcPr>
            <w:tcW w:w="212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304838FB" w14:textId="0D80482A" w:rsidR="000E2F54" w:rsidRPr="00AE4FC7" w:rsidRDefault="000E2F54" w:rsidP="006A5324">
            <w:pPr>
              <w:pStyle w:val="DefaultText"/>
              <w:rPr>
                <w:szCs w:val="22"/>
                <w:shd w:val="clear" w:color="auto" w:fill="FFFFFF"/>
                <w:lang w:val="en-IE"/>
              </w:rPr>
            </w:pPr>
            <w:r w:rsidRPr="006A5324">
              <w:rPr>
                <w:rStyle w:val="InitialStyle"/>
                <w:rFonts w:asciiTheme="minorHAnsi" w:hAnsiTheme="minorHAnsi" w:cstheme="minorHAnsi"/>
                <w:b/>
                <w:sz w:val="22"/>
                <w:szCs w:val="22"/>
                <w:lang w:val="en-IE"/>
              </w:rPr>
              <w:t xml:space="preserve">Response </w:t>
            </w:r>
            <w:r w:rsidR="007A3F8B" w:rsidRPr="006A5324">
              <w:rPr>
                <w:rStyle w:val="InitialStyle"/>
                <w:rFonts w:asciiTheme="minorHAnsi" w:hAnsiTheme="minorHAnsi" w:cstheme="minorHAnsi"/>
                <w:b/>
                <w:sz w:val="22"/>
                <w:szCs w:val="22"/>
                <w:lang w:val="en-IE"/>
              </w:rPr>
              <w:t xml:space="preserve">Type </w:t>
            </w:r>
          </w:p>
        </w:tc>
        <w:tc>
          <w:tcPr>
            <w:tcW w:w="206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5DBEBB77" w14:textId="77777777" w:rsidR="000E2F54" w:rsidRPr="006A5324" w:rsidRDefault="000E2F54" w:rsidP="006A5324">
            <w:pPr>
              <w:rPr>
                <w:rFonts w:ascii="Arial" w:hAnsi="Arial" w:cs="Arial"/>
                <w:sz w:val="20"/>
                <w:szCs w:val="22"/>
                <w:shd w:val="clear" w:color="auto" w:fill="FFFFFF"/>
                <w:lang w:val="en-IE"/>
              </w:rPr>
            </w:pPr>
            <w:r w:rsidRPr="006A5324">
              <w:rPr>
                <w:rStyle w:val="InitialStyle"/>
                <w:rFonts w:asciiTheme="minorHAnsi" w:hAnsiTheme="minorHAnsi" w:cstheme="minorHAnsi"/>
                <w:b/>
                <w:sz w:val="22"/>
                <w:szCs w:val="22"/>
                <w:lang w:val="en-IE"/>
              </w:rPr>
              <w:t>Type of Evaluation</w:t>
            </w:r>
          </w:p>
        </w:tc>
      </w:tr>
      <w:tr w:rsidR="000E2F54" w:rsidRPr="00B706DC" w14:paraId="61CB062B" w14:textId="77777777" w:rsidTr="00DA7F1A">
        <w:tc>
          <w:tcPr>
            <w:tcW w:w="9859" w:type="dxa"/>
            <w:gridSpan w:val="5"/>
            <w:tcBorders>
              <w:top w:val="single" w:sz="4" w:space="0" w:color="808080"/>
              <w:left w:val="single" w:sz="4" w:space="0" w:color="808080"/>
              <w:bottom w:val="single" w:sz="4" w:space="0" w:color="808080"/>
              <w:right w:val="single" w:sz="4" w:space="0" w:color="808080"/>
            </w:tcBorders>
            <w:vAlign w:val="center"/>
          </w:tcPr>
          <w:tbl>
            <w:tblPr>
              <w:tblpPr w:leftFromText="180" w:rightFromText="180" w:vertAnchor="text" w:tblpX="-84" w:tblpY="1"/>
              <w:tblOverlap w:val="never"/>
              <w:tblW w:w="5181"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8" w:type="dxa"/>
                <w:left w:w="28" w:type="dxa"/>
                <w:bottom w:w="28" w:type="dxa"/>
                <w:right w:w="28" w:type="dxa"/>
              </w:tblCellMar>
              <w:tblLook w:val="00A0" w:firstRow="1" w:lastRow="0" w:firstColumn="1" w:lastColumn="0" w:noHBand="0" w:noVBand="0"/>
            </w:tblPr>
            <w:tblGrid>
              <w:gridCol w:w="837"/>
              <w:gridCol w:w="9311"/>
            </w:tblGrid>
            <w:tr w:rsidR="000E2F54" w:rsidRPr="00B706DC" w14:paraId="32DEAEDA" w14:textId="77777777" w:rsidTr="006A5324">
              <w:tc>
                <w:tcPr>
                  <w:tcW w:w="81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14:paraId="752C911E" w14:textId="77777777" w:rsidR="000E2F54" w:rsidRPr="006A5324" w:rsidRDefault="000E2F54" w:rsidP="006A5324">
                  <w:pPr>
                    <w:pStyle w:val="DefaultText"/>
                    <w:rPr>
                      <w:rStyle w:val="InitialStyle"/>
                      <w:rFonts w:asciiTheme="minorHAnsi" w:hAnsiTheme="minorHAnsi" w:cstheme="minorHAnsi"/>
                      <w:b/>
                      <w:sz w:val="22"/>
                      <w:szCs w:val="22"/>
                      <w:lang w:val="en-IE" w:eastAsia="en-GB"/>
                    </w:rPr>
                  </w:pPr>
                  <w:r w:rsidRPr="006A5324">
                    <w:rPr>
                      <w:rStyle w:val="InitialStyle"/>
                      <w:rFonts w:asciiTheme="minorHAnsi" w:hAnsiTheme="minorHAnsi" w:cstheme="minorHAnsi"/>
                      <w:b/>
                      <w:sz w:val="22"/>
                      <w:szCs w:val="22"/>
                      <w:lang w:val="en-IE"/>
                    </w:rPr>
                    <w:t>3.4.2</w:t>
                  </w:r>
                </w:p>
                <w:p w14:paraId="49C831CC" w14:textId="77777777" w:rsidR="000E2F54" w:rsidRPr="006A5324" w:rsidRDefault="000E2F54" w:rsidP="006A5324">
                  <w:pPr>
                    <w:pStyle w:val="DefaultText"/>
                    <w:rPr>
                      <w:rStyle w:val="InitialStyle"/>
                      <w:rFonts w:asciiTheme="minorHAnsi" w:hAnsiTheme="minorHAnsi" w:cstheme="minorHAnsi"/>
                      <w:b/>
                      <w:sz w:val="22"/>
                      <w:szCs w:val="22"/>
                      <w:lang w:val="en-IE"/>
                    </w:rPr>
                  </w:pPr>
                </w:p>
              </w:tc>
              <w:tc>
                <w:tcPr>
                  <w:tcW w:w="904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14:paraId="202B295E" w14:textId="77777777" w:rsidR="000E2F54" w:rsidRPr="006A5324" w:rsidRDefault="000E2F54" w:rsidP="006A5324">
                  <w:pPr>
                    <w:pStyle w:val="DefaultText"/>
                    <w:rPr>
                      <w:rStyle w:val="InitialStyle"/>
                      <w:rFonts w:asciiTheme="minorHAnsi" w:hAnsiTheme="minorHAnsi" w:cstheme="minorHAnsi"/>
                      <w:b/>
                      <w:sz w:val="22"/>
                      <w:szCs w:val="22"/>
                      <w:lang w:val="en-IE"/>
                    </w:rPr>
                  </w:pPr>
                  <w:r w:rsidRPr="006A5324">
                    <w:rPr>
                      <w:rStyle w:val="InitialStyle"/>
                      <w:rFonts w:asciiTheme="minorHAnsi" w:hAnsiTheme="minorHAnsi" w:cstheme="minorHAnsi"/>
                      <w:b/>
                      <w:sz w:val="22"/>
                      <w:szCs w:val="22"/>
                      <w:lang w:val="en-IE"/>
                    </w:rPr>
                    <w:t>TECHNICAL CAPABILITY CRITERIA in SUPPLEMENT 3.4.2 (Health and Safety competence of Project Supervisor for the Construction Stage) (where required in Section 1.3)</w:t>
                  </w:r>
                </w:p>
              </w:tc>
            </w:tr>
          </w:tbl>
          <w:p w14:paraId="23E6A169" w14:textId="77777777" w:rsidR="000E2F54" w:rsidRPr="006A5324" w:rsidRDefault="000E2F54" w:rsidP="006A5324">
            <w:pPr>
              <w:rPr>
                <w:rStyle w:val="InitialStyle"/>
                <w:rFonts w:asciiTheme="minorHAnsi" w:hAnsiTheme="minorHAnsi" w:cstheme="minorHAnsi"/>
                <w:b/>
                <w:sz w:val="22"/>
                <w:szCs w:val="22"/>
                <w:lang w:val="en-IE"/>
              </w:rPr>
            </w:pPr>
          </w:p>
        </w:tc>
      </w:tr>
      <w:tr w:rsidR="000E2F54" w:rsidRPr="00B706DC" w14:paraId="1C6AB256" w14:textId="77777777" w:rsidTr="0068641E">
        <w:tc>
          <w:tcPr>
            <w:tcW w:w="813" w:type="dxa"/>
            <w:tcBorders>
              <w:top w:val="single" w:sz="4" w:space="0" w:color="808080"/>
              <w:left w:val="single" w:sz="4" w:space="0" w:color="808080"/>
              <w:bottom w:val="single" w:sz="4" w:space="0" w:color="808080"/>
              <w:right w:val="single" w:sz="4" w:space="0" w:color="808080"/>
            </w:tcBorders>
          </w:tcPr>
          <w:p w14:paraId="44B89555" w14:textId="77777777" w:rsidR="000E2F54" w:rsidRPr="006A5324" w:rsidRDefault="000E2F54" w:rsidP="006A5324">
            <w:pPr>
              <w:rPr>
                <w:rStyle w:val="InitialStyle"/>
                <w:rFonts w:asciiTheme="minorHAnsi" w:hAnsiTheme="minorHAnsi" w:cstheme="minorHAnsi"/>
                <w:b/>
                <w:sz w:val="22"/>
                <w:szCs w:val="22"/>
              </w:rPr>
            </w:pPr>
            <w:r w:rsidRPr="006A5324">
              <w:rPr>
                <w:rStyle w:val="InitialStyle"/>
                <w:rFonts w:asciiTheme="minorHAnsi" w:hAnsiTheme="minorHAnsi" w:cstheme="minorHAnsi"/>
                <w:sz w:val="22"/>
                <w:szCs w:val="22"/>
              </w:rPr>
              <w:t>3.4.2a</w:t>
            </w:r>
          </w:p>
        </w:tc>
        <w:tc>
          <w:tcPr>
            <w:tcW w:w="3577" w:type="dxa"/>
            <w:tcBorders>
              <w:top w:val="single" w:sz="4" w:space="0" w:color="808080"/>
              <w:left w:val="single" w:sz="4" w:space="0" w:color="808080"/>
              <w:bottom w:val="single" w:sz="4" w:space="0" w:color="808080"/>
              <w:right w:val="single" w:sz="4" w:space="0" w:color="808080"/>
            </w:tcBorders>
          </w:tcPr>
          <w:p w14:paraId="7845C56D" w14:textId="77777777" w:rsidR="000E2F54" w:rsidRPr="006A5324" w:rsidRDefault="000E2F54" w:rsidP="00AE4FC7">
            <w:pPr>
              <w:rPr>
                <w:rStyle w:val="InitialStyle"/>
                <w:rFonts w:asciiTheme="minorHAnsi" w:hAnsiTheme="minorHAnsi" w:cstheme="minorHAnsi"/>
                <w:b/>
                <w:sz w:val="22"/>
                <w:szCs w:val="22"/>
              </w:rPr>
            </w:pPr>
            <w:r w:rsidRPr="006A5324">
              <w:rPr>
                <w:rStyle w:val="InitialStyle"/>
                <w:rFonts w:asciiTheme="minorHAnsi" w:hAnsiTheme="minorHAnsi" w:cstheme="minorHAnsi"/>
                <w:sz w:val="22"/>
                <w:szCs w:val="22"/>
              </w:rPr>
              <w:t>(HS) Educational and Professional Qualifications (Management)</w:t>
            </w:r>
          </w:p>
        </w:tc>
        <w:tc>
          <w:tcPr>
            <w:tcW w:w="1275" w:type="dxa"/>
            <w:tcBorders>
              <w:top w:val="single" w:sz="4" w:space="0" w:color="808080"/>
              <w:left w:val="single" w:sz="4" w:space="0" w:color="808080"/>
              <w:bottom w:val="single" w:sz="4" w:space="0" w:color="808080"/>
              <w:right w:val="single" w:sz="4" w:space="0" w:color="808080"/>
            </w:tcBorders>
          </w:tcPr>
          <w:p w14:paraId="27B3E7DA" w14:textId="0D5D3247" w:rsidR="000E2F54" w:rsidRPr="006A5324" w:rsidRDefault="00E55C2C" w:rsidP="006A5324">
            <w:pPr>
              <w:rPr>
                <w:rStyle w:val="InitialStyle"/>
                <w:rFonts w:asciiTheme="minorHAnsi" w:hAnsiTheme="minorHAnsi" w:cstheme="minorHAnsi"/>
                <w:sz w:val="22"/>
                <w:szCs w:val="22"/>
              </w:rPr>
            </w:pPr>
            <w:r w:rsidRPr="006A5324">
              <w:rPr>
                <w:rStyle w:val="InitialStyle"/>
                <w:rFonts w:asciiTheme="minorHAnsi" w:hAnsiTheme="minorHAnsi" w:cstheme="minorHAnsi"/>
                <w:sz w:val="22"/>
                <w:szCs w:val="22"/>
              </w:rPr>
              <w:fldChar w:fldCharType="begin">
                <w:ffData>
                  <w:name w:val=""/>
                  <w:enabled/>
                  <w:calcOnExit w:val="0"/>
                  <w:ddList>
                    <w:listEntry w:val="Yes"/>
                    <w:listEntry w:val="N/A"/>
                    <w:listEntry w:val="No"/>
                  </w:ddList>
                </w:ffData>
              </w:fldChar>
            </w:r>
            <w:r w:rsidRPr="006A5324">
              <w:rPr>
                <w:rStyle w:val="InitialStyle"/>
                <w:rFonts w:asciiTheme="minorHAnsi" w:hAnsiTheme="minorHAnsi" w:cstheme="minorHAnsi"/>
                <w:sz w:val="22"/>
                <w:szCs w:val="22"/>
              </w:rPr>
              <w:instrText xml:space="preserve"> FORMDROPDOWN </w:instrText>
            </w:r>
            <w:r w:rsidR="00000000">
              <w:rPr>
                <w:rStyle w:val="InitialStyle"/>
                <w:rFonts w:asciiTheme="minorHAnsi" w:hAnsiTheme="minorHAnsi" w:cstheme="minorHAnsi"/>
                <w:sz w:val="22"/>
                <w:szCs w:val="22"/>
              </w:rPr>
            </w:r>
            <w:r w:rsidR="00000000">
              <w:rPr>
                <w:rStyle w:val="InitialStyle"/>
                <w:rFonts w:asciiTheme="minorHAnsi" w:hAnsiTheme="minorHAnsi" w:cstheme="minorHAnsi"/>
                <w:sz w:val="22"/>
                <w:szCs w:val="22"/>
              </w:rPr>
              <w:fldChar w:fldCharType="separate"/>
            </w:r>
            <w:r w:rsidRPr="006A5324">
              <w:rPr>
                <w:rStyle w:val="InitialStyle"/>
                <w:rFonts w:asciiTheme="minorHAnsi" w:hAnsiTheme="minorHAnsi" w:cstheme="minorHAnsi"/>
                <w:sz w:val="22"/>
                <w:szCs w:val="22"/>
              </w:rPr>
              <w:fldChar w:fldCharType="end"/>
            </w:r>
          </w:p>
        </w:tc>
        <w:tc>
          <w:tcPr>
            <w:tcW w:w="2127" w:type="dxa"/>
            <w:tcBorders>
              <w:top w:val="single" w:sz="4" w:space="0" w:color="808080"/>
              <w:left w:val="single" w:sz="4" w:space="0" w:color="808080"/>
              <w:bottom w:val="single" w:sz="4" w:space="0" w:color="808080"/>
              <w:right w:val="single" w:sz="4" w:space="0" w:color="808080"/>
            </w:tcBorders>
          </w:tcPr>
          <w:p w14:paraId="3BD25669" w14:textId="4B5E780D" w:rsidR="000E2F54" w:rsidRPr="006A5324" w:rsidRDefault="00BF6CDC" w:rsidP="006A5324">
            <w:pPr>
              <w:rPr>
                <w:szCs w:val="22"/>
                <w:shd w:val="clear" w:color="auto" w:fill="FFFFFF"/>
                <w:lang w:val="en-IE"/>
              </w:rPr>
            </w:pPr>
            <w:r w:rsidRPr="006A5324">
              <w:rPr>
                <w:szCs w:val="22"/>
                <w:shd w:val="clear" w:color="auto" w:fill="FFFFFF"/>
                <w:lang w:val="en-IE"/>
              </w:rPr>
              <w:fldChar w:fldCharType="begin">
                <w:ffData>
                  <w:name w:val=""/>
                  <w:enabled/>
                  <w:calcOnExit w:val="0"/>
                  <w:ddList>
                    <w:listEntry w:val="Declaration Required"/>
                    <w:listEntry w:val="N/A"/>
                    <w:listEntry w:val="Evidence Required"/>
                  </w:ddList>
                </w:ffData>
              </w:fldChar>
            </w:r>
            <w:r w:rsidRPr="006A5324">
              <w:rPr>
                <w:szCs w:val="22"/>
                <w:shd w:val="clear" w:color="auto" w:fill="FFFFFF"/>
                <w:lang w:val="en-IE"/>
              </w:rPr>
              <w:instrText xml:space="preserve"> FORMDROPDOWN </w:instrText>
            </w:r>
            <w:r w:rsidR="00000000">
              <w:rPr>
                <w:szCs w:val="22"/>
                <w:shd w:val="clear" w:color="auto" w:fill="FFFFFF"/>
                <w:lang w:val="en-IE"/>
              </w:rPr>
            </w:r>
            <w:r w:rsidR="00000000">
              <w:rPr>
                <w:szCs w:val="22"/>
                <w:shd w:val="clear" w:color="auto" w:fill="FFFFFF"/>
                <w:lang w:val="en-IE"/>
              </w:rPr>
              <w:fldChar w:fldCharType="separate"/>
            </w:r>
            <w:r w:rsidRPr="006A5324">
              <w:rPr>
                <w:szCs w:val="22"/>
                <w:shd w:val="clear" w:color="auto" w:fill="FFFFFF"/>
                <w:lang w:val="en-IE"/>
              </w:rPr>
              <w:fldChar w:fldCharType="end"/>
            </w:r>
          </w:p>
        </w:tc>
        <w:tc>
          <w:tcPr>
            <w:tcW w:w="2067" w:type="dxa"/>
            <w:tcBorders>
              <w:top w:val="single" w:sz="4" w:space="0" w:color="808080"/>
              <w:left w:val="single" w:sz="4" w:space="0" w:color="808080"/>
              <w:bottom w:val="single" w:sz="4" w:space="0" w:color="808080"/>
              <w:right w:val="single" w:sz="4" w:space="0" w:color="808080"/>
            </w:tcBorders>
          </w:tcPr>
          <w:p w14:paraId="0F49C72D" w14:textId="023075A6" w:rsidR="000E2F54" w:rsidRPr="006A5324" w:rsidRDefault="00C30ADF" w:rsidP="006A5324">
            <w:pPr>
              <w:rPr>
                <w:szCs w:val="22"/>
                <w:shd w:val="clear" w:color="auto" w:fill="FFFFFF"/>
                <w:lang w:val="en-IE"/>
              </w:rPr>
            </w:pPr>
            <w:r w:rsidRPr="006A5324">
              <w:rPr>
                <w:szCs w:val="22"/>
                <w:shd w:val="clear" w:color="auto" w:fill="FFFFFF"/>
                <w:lang w:val="en-IE"/>
              </w:rPr>
              <w:fldChar w:fldCharType="begin">
                <w:ffData>
                  <w:name w:val="Dropdown21"/>
                  <w:enabled/>
                  <w:calcOnExit w:val="0"/>
                  <w:ddList>
                    <w:listEntry w:val="Pass/Fail"/>
                    <w:listEntry w:val="N/A"/>
                  </w:ddList>
                </w:ffData>
              </w:fldChar>
            </w:r>
            <w:r w:rsidRPr="006A5324">
              <w:rPr>
                <w:szCs w:val="22"/>
                <w:shd w:val="clear" w:color="auto" w:fill="FFFFFF"/>
                <w:lang w:val="en-IE"/>
              </w:rPr>
              <w:instrText xml:space="preserve"> FORMDROPDOWN </w:instrText>
            </w:r>
            <w:r w:rsidR="00000000">
              <w:rPr>
                <w:szCs w:val="22"/>
                <w:shd w:val="clear" w:color="auto" w:fill="FFFFFF"/>
                <w:lang w:val="en-IE"/>
              </w:rPr>
            </w:r>
            <w:r w:rsidR="00000000">
              <w:rPr>
                <w:szCs w:val="22"/>
                <w:shd w:val="clear" w:color="auto" w:fill="FFFFFF"/>
                <w:lang w:val="en-IE"/>
              </w:rPr>
              <w:fldChar w:fldCharType="separate"/>
            </w:r>
            <w:r w:rsidRPr="006A5324">
              <w:rPr>
                <w:szCs w:val="22"/>
                <w:shd w:val="clear" w:color="auto" w:fill="FFFFFF"/>
                <w:lang w:val="en-IE"/>
              </w:rPr>
              <w:fldChar w:fldCharType="end"/>
            </w:r>
            <w:r w:rsidRPr="006A5324">
              <w:rPr>
                <w:szCs w:val="22"/>
                <w:shd w:val="clear" w:color="auto" w:fill="FFFFFF"/>
                <w:lang w:val="en-IE"/>
              </w:rPr>
              <w:t xml:space="preserve"> </w:t>
            </w:r>
          </w:p>
        </w:tc>
      </w:tr>
      <w:tr w:rsidR="000E2F54" w:rsidRPr="00B706DC" w14:paraId="19F3B32D" w14:textId="77777777" w:rsidTr="0068641E">
        <w:tc>
          <w:tcPr>
            <w:tcW w:w="813" w:type="dxa"/>
            <w:tcBorders>
              <w:top w:val="single" w:sz="4" w:space="0" w:color="808080"/>
              <w:left w:val="single" w:sz="4" w:space="0" w:color="808080"/>
              <w:bottom w:val="single" w:sz="4" w:space="0" w:color="808080"/>
              <w:right w:val="single" w:sz="4" w:space="0" w:color="808080"/>
            </w:tcBorders>
          </w:tcPr>
          <w:p w14:paraId="44484E6E" w14:textId="77777777" w:rsidR="000E2F54" w:rsidRPr="006A5324" w:rsidRDefault="000E2F54" w:rsidP="006A5324">
            <w:pPr>
              <w:rPr>
                <w:rStyle w:val="InitialStyle"/>
                <w:rFonts w:asciiTheme="minorHAnsi" w:hAnsiTheme="minorHAnsi" w:cstheme="minorHAnsi"/>
                <w:sz w:val="22"/>
                <w:szCs w:val="22"/>
              </w:rPr>
            </w:pPr>
            <w:r w:rsidRPr="006A5324">
              <w:rPr>
                <w:rStyle w:val="InitialStyle"/>
                <w:rFonts w:asciiTheme="minorHAnsi" w:hAnsiTheme="minorHAnsi" w:cstheme="minorHAnsi"/>
                <w:sz w:val="22"/>
                <w:szCs w:val="22"/>
              </w:rPr>
              <w:t>3.4.2b</w:t>
            </w:r>
          </w:p>
        </w:tc>
        <w:tc>
          <w:tcPr>
            <w:tcW w:w="3577" w:type="dxa"/>
            <w:tcBorders>
              <w:top w:val="single" w:sz="4" w:space="0" w:color="808080"/>
              <w:left w:val="single" w:sz="4" w:space="0" w:color="808080"/>
              <w:bottom w:val="single" w:sz="4" w:space="0" w:color="808080"/>
              <w:right w:val="single" w:sz="4" w:space="0" w:color="808080"/>
            </w:tcBorders>
          </w:tcPr>
          <w:p w14:paraId="24F5ACDA" w14:textId="77777777" w:rsidR="000E2F54" w:rsidRPr="006A5324" w:rsidRDefault="000E2F54" w:rsidP="00AE4FC7">
            <w:pPr>
              <w:rPr>
                <w:rStyle w:val="InitialStyle"/>
                <w:rFonts w:asciiTheme="minorHAnsi" w:hAnsiTheme="minorHAnsi" w:cstheme="minorHAnsi"/>
                <w:sz w:val="22"/>
                <w:szCs w:val="22"/>
              </w:rPr>
            </w:pPr>
            <w:r w:rsidRPr="006A5324">
              <w:rPr>
                <w:rStyle w:val="InitialStyle"/>
                <w:rFonts w:asciiTheme="minorHAnsi" w:hAnsiTheme="minorHAnsi" w:cstheme="minorHAnsi"/>
                <w:sz w:val="22"/>
                <w:szCs w:val="22"/>
              </w:rPr>
              <w:t>(HS) Educational and Professional Qualifications (Personnel)</w:t>
            </w:r>
          </w:p>
        </w:tc>
        <w:tc>
          <w:tcPr>
            <w:tcW w:w="1275" w:type="dxa"/>
            <w:tcBorders>
              <w:top w:val="single" w:sz="4" w:space="0" w:color="808080"/>
              <w:left w:val="single" w:sz="4" w:space="0" w:color="808080"/>
              <w:bottom w:val="single" w:sz="4" w:space="0" w:color="808080"/>
              <w:right w:val="single" w:sz="4" w:space="0" w:color="808080"/>
            </w:tcBorders>
          </w:tcPr>
          <w:p w14:paraId="7FF4E755" w14:textId="181E1C80" w:rsidR="000E2F54" w:rsidRPr="006A5324" w:rsidRDefault="00E55C2C" w:rsidP="006A5324">
            <w:pPr>
              <w:rPr>
                <w:rStyle w:val="InitialStyle"/>
                <w:rFonts w:asciiTheme="minorHAnsi" w:hAnsiTheme="minorHAnsi" w:cstheme="minorHAnsi"/>
                <w:sz w:val="22"/>
                <w:szCs w:val="22"/>
              </w:rPr>
            </w:pPr>
            <w:r w:rsidRPr="006A5324">
              <w:rPr>
                <w:rStyle w:val="InitialStyle"/>
                <w:rFonts w:asciiTheme="minorHAnsi" w:hAnsiTheme="minorHAnsi" w:cstheme="minorHAnsi"/>
                <w:sz w:val="22"/>
                <w:szCs w:val="22"/>
              </w:rPr>
              <w:fldChar w:fldCharType="begin">
                <w:ffData>
                  <w:name w:val=""/>
                  <w:enabled/>
                  <w:calcOnExit w:val="0"/>
                  <w:ddList>
                    <w:listEntry w:val="Yes"/>
                    <w:listEntry w:val="N/A"/>
                    <w:listEntry w:val="No"/>
                  </w:ddList>
                </w:ffData>
              </w:fldChar>
            </w:r>
            <w:r w:rsidRPr="006A5324">
              <w:rPr>
                <w:rStyle w:val="InitialStyle"/>
                <w:rFonts w:asciiTheme="minorHAnsi" w:hAnsiTheme="minorHAnsi" w:cstheme="minorHAnsi"/>
                <w:sz w:val="22"/>
                <w:szCs w:val="22"/>
              </w:rPr>
              <w:instrText xml:space="preserve"> FORMDROPDOWN </w:instrText>
            </w:r>
            <w:r w:rsidR="00000000">
              <w:rPr>
                <w:rStyle w:val="InitialStyle"/>
                <w:rFonts w:asciiTheme="minorHAnsi" w:hAnsiTheme="minorHAnsi" w:cstheme="minorHAnsi"/>
                <w:sz w:val="22"/>
                <w:szCs w:val="22"/>
              </w:rPr>
            </w:r>
            <w:r w:rsidR="00000000">
              <w:rPr>
                <w:rStyle w:val="InitialStyle"/>
                <w:rFonts w:asciiTheme="minorHAnsi" w:hAnsiTheme="minorHAnsi" w:cstheme="minorHAnsi"/>
                <w:sz w:val="22"/>
                <w:szCs w:val="22"/>
              </w:rPr>
              <w:fldChar w:fldCharType="separate"/>
            </w:r>
            <w:r w:rsidRPr="006A5324">
              <w:rPr>
                <w:rStyle w:val="InitialStyle"/>
                <w:rFonts w:asciiTheme="minorHAnsi" w:hAnsiTheme="minorHAnsi" w:cstheme="minorHAnsi"/>
                <w:sz w:val="22"/>
                <w:szCs w:val="22"/>
              </w:rPr>
              <w:fldChar w:fldCharType="end"/>
            </w:r>
          </w:p>
        </w:tc>
        <w:tc>
          <w:tcPr>
            <w:tcW w:w="2127" w:type="dxa"/>
            <w:tcBorders>
              <w:top w:val="single" w:sz="4" w:space="0" w:color="808080"/>
              <w:left w:val="single" w:sz="4" w:space="0" w:color="808080"/>
              <w:bottom w:val="single" w:sz="4" w:space="0" w:color="808080"/>
              <w:right w:val="single" w:sz="4" w:space="0" w:color="808080"/>
            </w:tcBorders>
          </w:tcPr>
          <w:p w14:paraId="715B944C" w14:textId="56382102" w:rsidR="000E2F54" w:rsidRPr="006A5324" w:rsidRDefault="00E55C2C" w:rsidP="006A5324">
            <w:pPr>
              <w:rPr>
                <w:szCs w:val="22"/>
                <w:shd w:val="clear" w:color="auto" w:fill="FFFFFF"/>
                <w:lang w:val="en-IE"/>
              </w:rPr>
            </w:pPr>
            <w:r w:rsidRPr="006A5324">
              <w:rPr>
                <w:szCs w:val="22"/>
                <w:shd w:val="clear" w:color="auto" w:fill="FFFFFF"/>
                <w:lang w:val="en-IE"/>
              </w:rPr>
              <w:fldChar w:fldCharType="begin">
                <w:ffData>
                  <w:name w:val=""/>
                  <w:enabled/>
                  <w:calcOnExit w:val="0"/>
                  <w:ddList>
                    <w:listEntry w:val="Declaration Required"/>
                    <w:listEntry w:val="N/A"/>
                    <w:listEntry w:val="Evidence Required"/>
                  </w:ddList>
                </w:ffData>
              </w:fldChar>
            </w:r>
            <w:r w:rsidRPr="006A5324">
              <w:rPr>
                <w:szCs w:val="22"/>
                <w:shd w:val="clear" w:color="auto" w:fill="FFFFFF"/>
                <w:lang w:val="en-IE"/>
              </w:rPr>
              <w:instrText xml:space="preserve"> FORMDROPDOWN </w:instrText>
            </w:r>
            <w:r w:rsidR="00000000">
              <w:rPr>
                <w:szCs w:val="22"/>
                <w:shd w:val="clear" w:color="auto" w:fill="FFFFFF"/>
                <w:lang w:val="en-IE"/>
              </w:rPr>
            </w:r>
            <w:r w:rsidR="00000000">
              <w:rPr>
                <w:szCs w:val="22"/>
                <w:shd w:val="clear" w:color="auto" w:fill="FFFFFF"/>
                <w:lang w:val="en-IE"/>
              </w:rPr>
              <w:fldChar w:fldCharType="separate"/>
            </w:r>
            <w:r w:rsidRPr="006A5324">
              <w:rPr>
                <w:szCs w:val="22"/>
                <w:shd w:val="clear" w:color="auto" w:fill="FFFFFF"/>
                <w:lang w:val="en-IE"/>
              </w:rPr>
              <w:fldChar w:fldCharType="end"/>
            </w:r>
          </w:p>
        </w:tc>
        <w:tc>
          <w:tcPr>
            <w:tcW w:w="2067" w:type="dxa"/>
            <w:tcBorders>
              <w:top w:val="single" w:sz="4" w:space="0" w:color="808080"/>
              <w:left w:val="single" w:sz="4" w:space="0" w:color="808080"/>
              <w:bottom w:val="single" w:sz="4" w:space="0" w:color="808080"/>
              <w:right w:val="single" w:sz="4" w:space="0" w:color="808080"/>
            </w:tcBorders>
          </w:tcPr>
          <w:p w14:paraId="61552184" w14:textId="425737A6" w:rsidR="000E2F54" w:rsidRPr="006A5324" w:rsidRDefault="00C30ADF" w:rsidP="006A5324">
            <w:pPr>
              <w:rPr>
                <w:szCs w:val="22"/>
                <w:shd w:val="clear" w:color="auto" w:fill="FFFFFF"/>
                <w:lang w:val="en-IE"/>
              </w:rPr>
            </w:pPr>
            <w:r w:rsidRPr="006A5324">
              <w:rPr>
                <w:szCs w:val="22"/>
                <w:shd w:val="clear" w:color="auto" w:fill="FFFFFF"/>
                <w:lang w:val="en-IE"/>
              </w:rPr>
              <w:fldChar w:fldCharType="begin">
                <w:ffData>
                  <w:name w:val="Dropdown21"/>
                  <w:enabled/>
                  <w:calcOnExit w:val="0"/>
                  <w:ddList>
                    <w:listEntry w:val="Pass/Fail"/>
                    <w:listEntry w:val="N/A"/>
                  </w:ddList>
                </w:ffData>
              </w:fldChar>
            </w:r>
            <w:r w:rsidRPr="006A5324">
              <w:rPr>
                <w:szCs w:val="22"/>
                <w:shd w:val="clear" w:color="auto" w:fill="FFFFFF"/>
                <w:lang w:val="en-IE"/>
              </w:rPr>
              <w:instrText xml:space="preserve"> FORMDROPDOWN </w:instrText>
            </w:r>
            <w:r w:rsidR="00000000">
              <w:rPr>
                <w:szCs w:val="22"/>
                <w:shd w:val="clear" w:color="auto" w:fill="FFFFFF"/>
                <w:lang w:val="en-IE"/>
              </w:rPr>
            </w:r>
            <w:r w:rsidR="00000000">
              <w:rPr>
                <w:szCs w:val="22"/>
                <w:shd w:val="clear" w:color="auto" w:fill="FFFFFF"/>
                <w:lang w:val="en-IE"/>
              </w:rPr>
              <w:fldChar w:fldCharType="separate"/>
            </w:r>
            <w:r w:rsidRPr="006A5324">
              <w:rPr>
                <w:szCs w:val="22"/>
                <w:shd w:val="clear" w:color="auto" w:fill="FFFFFF"/>
                <w:lang w:val="en-IE"/>
              </w:rPr>
              <w:fldChar w:fldCharType="end"/>
            </w:r>
            <w:r w:rsidRPr="006A5324">
              <w:rPr>
                <w:szCs w:val="22"/>
                <w:shd w:val="clear" w:color="auto" w:fill="FFFFFF"/>
                <w:lang w:val="en-IE"/>
              </w:rPr>
              <w:t xml:space="preserve"> </w:t>
            </w:r>
          </w:p>
        </w:tc>
      </w:tr>
      <w:tr w:rsidR="000E2F54" w:rsidRPr="00B706DC" w14:paraId="2F25A415" w14:textId="77777777" w:rsidTr="0068641E">
        <w:tc>
          <w:tcPr>
            <w:tcW w:w="813" w:type="dxa"/>
            <w:tcBorders>
              <w:top w:val="single" w:sz="4" w:space="0" w:color="808080"/>
              <w:left w:val="single" w:sz="4" w:space="0" w:color="808080"/>
              <w:bottom w:val="single" w:sz="4" w:space="0" w:color="808080"/>
              <w:right w:val="single" w:sz="4" w:space="0" w:color="808080"/>
            </w:tcBorders>
          </w:tcPr>
          <w:p w14:paraId="352D803E" w14:textId="77777777" w:rsidR="000E2F54" w:rsidRPr="006A5324" w:rsidRDefault="000E2F54" w:rsidP="006A5324">
            <w:pPr>
              <w:rPr>
                <w:rStyle w:val="InitialStyle"/>
                <w:rFonts w:asciiTheme="minorHAnsi" w:hAnsiTheme="minorHAnsi" w:cstheme="minorHAnsi"/>
                <w:sz w:val="22"/>
                <w:szCs w:val="22"/>
              </w:rPr>
            </w:pPr>
            <w:r w:rsidRPr="006A5324">
              <w:rPr>
                <w:rStyle w:val="InitialStyle"/>
                <w:rFonts w:asciiTheme="minorHAnsi" w:hAnsiTheme="minorHAnsi" w:cstheme="minorHAnsi"/>
                <w:sz w:val="22"/>
                <w:szCs w:val="22"/>
              </w:rPr>
              <w:t>3.4.2c</w:t>
            </w:r>
          </w:p>
        </w:tc>
        <w:tc>
          <w:tcPr>
            <w:tcW w:w="3577" w:type="dxa"/>
            <w:tcBorders>
              <w:top w:val="single" w:sz="4" w:space="0" w:color="808080"/>
              <w:left w:val="single" w:sz="4" w:space="0" w:color="808080"/>
              <w:bottom w:val="single" w:sz="4" w:space="0" w:color="808080"/>
              <w:right w:val="single" w:sz="4" w:space="0" w:color="808080"/>
            </w:tcBorders>
          </w:tcPr>
          <w:p w14:paraId="2D9D9B86" w14:textId="77777777" w:rsidR="000E2F54" w:rsidRPr="006A5324" w:rsidRDefault="000E2F54" w:rsidP="00AE4FC7">
            <w:pPr>
              <w:rPr>
                <w:rStyle w:val="InitialStyle"/>
                <w:rFonts w:asciiTheme="minorHAnsi" w:hAnsiTheme="minorHAnsi" w:cstheme="minorHAnsi"/>
                <w:sz w:val="22"/>
                <w:szCs w:val="22"/>
              </w:rPr>
            </w:pPr>
            <w:r w:rsidRPr="006A5324">
              <w:rPr>
                <w:rStyle w:val="InitialStyle"/>
                <w:rFonts w:asciiTheme="minorHAnsi" w:hAnsiTheme="minorHAnsi" w:cstheme="minorHAnsi"/>
                <w:sz w:val="22"/>
                <w:szCs w:val="22"/>
              </w:rPr>
              <w:t xml:space="preserve">(HS) List of Technical Services provided for Works over the Past </w:t>
            </w:r>
            <w:r w:rsidRPr="006A5324">
              <w:rPr>
                <w:b/>
                <w:szCs w:val="22"/>
              </w:rPr>
              <w:fldChar w:fldCharType="begin">
                <w:ffData>
                  <w:name w:val=""/>
                  <w:enabled/>
                  <w:calcOnExit w:val="0"/>
                  <w:ddList>
                    <w:listEntry w:val="3"/>
                    <w:listEntry w:val="5"/>
                    <w:listEntry w:val="7"/>
                  </w:ddList>
                </w:ffData>
              </w:fldChar>
            </w:r>
            <w:r w:rsidRPr="006A5324">
              <w:rPr>
                <w:b/>
                <w:szCs w:val="22"/>
              </w:rPr>
              <w:instrText xml:space="preserve"> FORMDROPDOWN </w:instrText>
            </w:r>
            <w:r w:rsidR="00000000">
              <w:rPr>
                <w:b/>
                <w:szCs w:val="22"/>
              </w:rPr>
            </w:r>
            <w:r w:rsidR="00000000">
              <w:rPr>
                <w:b/>
                <w:szCs w:val="22"/>
              </w:rPr>
              <w:fldChar w:fldCharType="separate"/>
            </w:r>
            <w:r w:rsidRPr="006A5324">
              <w:rPr>
                <w:b/>
                <w:szCs w:val="22"/>
              </w:rPr>
              <w:fldChar w:fldCharType="end"/>
            </w:r>
            <w:r w:rsidRPr="006A5324">
              <w:rPr>
                <w:rStyle w:val="InitialStyle"/>
                <w:rFonts w:asciiTheme="minorHAnsi" w:hAnsiTheme="minorHAnsi" w:cstheme="minorHAnsi"/>
                <w:sz w:val="22"/>
                <w:szCs w:val="22"/>
              </w:rPr>
              <w:t xml:space="preserve"> Years</w:t>
            </w:r>
          </w:p>
        </w:tc>
        <w:tc>
          <w:tcPr>
            <w:tcW w:w="1275" w:type="dxa"/>
            <w:tcBorders>
              <w:top w:val="single" w:sz="4" w:space="0" w:color="808080"/>
              <w:left w:val="single" w:sz="4" w:space="0" w:color="808080"/>
              <w:bottom w:val="single" w:sz="4" w:space="0" w:color="808080"/>
              <w:right w:val="single" w:sz="4" w:space="0" w:color="808080"/>
            </w:tcBorders>
          </w:tcPr>
          <w:p w14:paraId="126424B8" w14:textId="26FEA0B1" w:rsidR="000E2F54" w:rsidRPr="006A5324" w:rsidRDefault="00E55C2C" w:rsidP="006A5324">
            <w:pPr>
              <w:rPr>
                <w:rStyle w:val="InitialStyle"/>
                <w:rFonts w:asciiTheme="minorHAnsi" w:hAnsiTheme="minorHAnsi" w:cstheme="minorHAnsi"/>
                <w:sz w:val="22"/>
                <w:szCs w:val="22"/>
              </w:rPr>
            </w:pPr>
            <w:r w:rsidRPr="006A5324">
              <w:rPr>
                <w:rStyle w:val="InitialStyle"/>
                <w:rFonts w:asciiTheme="minorHAnsi" w:hAnsiTheme="minorHAnsi" w:cstheme="minorHAnsi"/>
                <w:sz w:val="22"/>
                <w:szCs w:val="22"/>
              </w:rPr>
              <w:fldChar w:fldCharType="begin">
                <w:ffData>
                  <w:name w:val=""/>
                  <w:enabled/>
                  <w:calcOnExit w:val="0"/>
                  <w:ddList>
                    <w:listEntry w:val="Yes"/>
                    <w:listEntry w:val="N/A"/>
                    <w:listEntry w:val="No"/>
                  </w:ddList>
                </w:ffData>
              </w:fldChar>
            </w:r>
            <w:r w:rsidRPr="006A5324">
              <w:rPr>
                <w:rStyle w:val="InitialStyle"/>
                <w:rFonts w:asciiTheme="minorHAnsi" w:hAnsiTheme="minorHAnsi" w:cstheme="minorHAnsi"/>
                <w:sz w:val="22"/>
                <w:szCs w:val="22"/>
              </w:rPr>
              <w:instrText xml:space="preserve"> FORMDROPDOWN </w:instrText>
            </w:r>
            <w:r w:rsidR="00000000">
              <w:rPr>
                <w:rStyle w:val="InitialStyle"/>
                <w:rFonts w:asciiTheme="minorHAnsi" w:hAnsiTheme="minorHAnsi" w:cstheme="minorHAnsi"/>
                <w:sz w:val="22"/>
                <w:szCs w:val="22"/>
              </w:rPr>
            </w:r>
            <w:r w:rsidR="00000000">
              <w:rPr>
                <w:rStyle w:val="InitialStyle"/>
                <w:rFonts w:asciiTheme="minorHAnsi" w:hAnsiTheme="minorHAnsi" w:cstheme="minorHAnsi"/>
                <w:sz w:val="22"/>
                <w:szCs w:val="22"/>
              </w:rPr>
              <w:fldChar w:fldCharType="separate"/>
            </w:r>
            <w:r w:rsidRPr="006A5324">
              <w:rPr>
                <w:rStyle w:val="InitialStyle"/>
                <w:rFonts w:asciiTheme="minorHAnsi" w:hAnsiTheme="minorHAnsi" w:cstheme="minorHAnsi"/>
                <w:sz w:val="22"/>
                <w:szCs w:val="22"/>
              </w:rPr>
              <w:fldChar w:fldCharType="end"/>
            </w:r>
          </w:p>
        </w:tc>
        <w:tc>
          <w:tcPr>
            <w:tcW w:w="2127" w:type="dxa"/>
            <w:tcBorders>
              <w:top w:val="single" w:sz="4" w:space="0" w:color="808080"/>
              <w:left w:val="single" w:sz="4" w:space="0" w:color="808080"/>
              <w:bottom w:val="single" w:sz="4" w:space="0" w:color="808080"/>
              <w:right w:val="single" w:sz="4" w:space="0" w:color="808080"/>
            </w:tcBorders>
          </w:tcPr>
          <w:p w14:paraId="26E173CC" w14:textId="1167616C" w:rsidR="000E2F54" w:rsidRPr="006A5324" w:rsidRDefault="00E55C2C" w:rsidP="006A5324">
            <w:pPr>
              <w:rPr>
                <w:szCs w:val="22"/>
                <w:shd w:val="clear" w:color="auto" w:fill="FFFFFF"/>
                <w:lang w:val="en-IE"/>
              </w:rPr>
            </w:pPr>
            <w:r w:rsidRPr="006A5324">
              <w:rPr>
                <w:szCs w:val="22"/>
                <w:shd w:val="clear" w:color="auto" w:fill="FFFFFF"/>
                <w:lang w:val="en-IE"/>
              </w:rPr>
              <w:fldChar w:fldCharType="begin">
                <w:ffData>
                  <w:name w:val=""/>
                  <w:enabled/>
                  <w:calcOnExit w:val="0"/>
                  <w:ddList>
                    <w:listEntry w:val="Evidence Required"/>
                    <w:listEntry w:val="N/A"/>
                    <w:listEntry w:val="Submit on Request"/>
                  </w:ddList>
                </w:ffData>
              </w:fldChar>
            </w:r>
            <w:r w:rsidRPr="006A5324">
              <w:rPr>
                <w:szCs w:val="22"/>
                <w:shd w:val="clear" w:color="auto" w:fill="FFFFFF"/>
                <w:lang w:val="en-IE"/>
              </w:rPr>
              <w:instrText xml:space="preserve"> FORMDROPDOWN </w:instrText>
            </w:r>
            <w:r w:rsidR="00000000">
              <w:rPr>
                <w:szCs w:val="22"/>
                <w:shd w:val="clear" w:color="auto" w:fill="FFFFFF"/>
                <w:lang w:val="en-IE"/>
              </w:rPr>
            </w:r>
            <w:r w:rsidR="00000000">
              <w:rPr>
                <w:szCs w:val="22"/>
                <w:shd w:val="clear" w:color="auto" w:fill="FFFFFF"/>
                <w:lang w:val="en-IE"/>
              </w:rPr>
              <w:fldChar w:fldCharType="separate"/>
            </w:r>
            <w:r w:rsidRPr="006A5324">
              <w:rPr>
                <w:szCs w:val="22"/>
                <w:shd w:val="clear" w:color="auto" w:fill="FFFFFF"/>
                <w:lang w:val="en-IE"/>
              </w:rPr>
              <w:fldChar w:fldCharType="end"/>
            </w:r>
          </w:p>
        </w:tc>
        <w:tc>
          <w:tcPr>
            <w:tcW w:w="2067" w:type="dxa"/>
            <w:tcBorders>
              <w:top w:val="single" w:sz="4" w:space="0" w:color="808080"/>
              <w:left w:val="single" w:sz="4" w:space="0" w:color="808080"/>
              <w:bottom w:val="single" w:sz="4" w:space="0" w:color="808080"/>
              <w:right w:val="single" w:sz="4" w:space="0" w:color="808080"/>
            </w:tcBorders>
          </w:tcPr>
          <w:p w14:paraId="3224217E" w14:textId="46112BC6" w:rsidR="000E2F54" w:rsidRPr="006A5324" w:rsidRDefault="00C30ADF" w:rsidP="006A5324">
            <w:pPr>
              <w:rPr>
                <w:szCs w:val="22"/>
                <w:shd w:val="clear" w:color="auto" w:fill="FFFFFF"/>
                <w:lang w:val="en-IE"/>
              </w:rPr>
            </w:pPr>
            <w:r w:rsidRPr="006A5324">
              <w:rPr>
                <w:szCs w:val="22"/>
                <w:shd w:val="clear" w:color="auto" w:fill="FFFFFF"/>
                <w:lang w:val="en-IE"/>
              </w:rPr>
              <w:fldChar w:fldCharType="begin">
                <w:ffData>
                  <w:name w:val="Dropdown21"/>
                  <w:enabled/>
                  <w:calcOnExit w:val="0"/>
                  <w:ddList>
                    <w:listEntry w:val="Pass/Fail"/>
                    <w:listEntry w:val="N/A"/>
                  </w:ddList>
                </w:ffData>
              </w:fldChar>
            </w:r>
            <w:r w:rsidRPr="006A5324">
              <w:rPr>
                <w:szCs w:val="22"/>
                <w:shd w:val="clear" w:color="auto" w:fill="FFFFFF"/>
                <w:lang w:val="en-IE"/>
              </w:rPr>
              <w:instrText xml:space="preserve"> FORMDROPDOWN </w:instrText>
            </w:r>
            <w:r w:rsidR="00000000">
              <w:rPr>
                <w:szCs w:val="22"/>
                <w:shd w:val="clear" w:color="auto" w:fill="FFFFFF"/>
                <w:lang w:val="en-IE"/>
              </w:rPr>
            </w:r>
            <w:r w:rsidR="00000000">
              <w:rPr>
                <w:szCs w:val="22"/>
                <w:shd w:val="clear" w:color="auto" w:fill="FFFFFF"/>
                <w:lang w:val="en-IE"/>
              </w:rPr>
              <w:fldChar w:fldCharType="separate"/>
            </w:r>
            <w:r w:rsidRPr="006A5324">
              <w:rPr>
                <w:szCs w:val="22"/>
                <w:shd w:val="clear" w:color="auto" w:fill="FFFFFF"/>
                <w:lang w:val="en-IE"/>
              </w:rPr>
              <w:fldChar w:fldCharType="end"/>
            </w:r>
            <w:r w:rsidRPr="006A5324">
              <w:rPr>
                <w:szCs w:val="22"/>
                <w:shd w:val="clear" w:color="auto" w:fill="FFFFFF"/>
                <w:lang w:val="en-IE"/>
              </w:rPr>
              <w:t xml:space="preserve"> </w:t>
            </w:r>
          </w:p>
        </w:tc>
      </w:tr>
      <w:tr w:rsidR="000E2F54" w:rsidRPr="00B706DC" w14:paraId="1269C90A" w14:textId="77777777" w:rsidTr="0068641E">
        <w:tc>
          <w:tcPr>
            <w:tcW w:w="813" w:type="dxa"/>
            <w:tcBorders>
              <w:top w:val="single" w:sz="4" w:space="0" w:color="808080"/>
              <w:left w:val="single" w:sz="4" w:space="0" w:color="808080"/>
              <w:bottom w:val="single" w:sz="4" w:space="0" w:color="808080"/>
              <w:right w:val="single" w:sz="4" w:space="0" w:color="808080"/>
            </w:tcBorders>
          </w:tcPr>
          <w:p w14:paraId="52149424" w14:textId="77777777" w:rsidR="000E2F54" w:rsidRPr="006A5324" w:rsidRDefault="000E2F54" w:rsidP="006A5324">
            <w:pPr>
              <w:rPr>
                <w:rStyle w:val="InitialStyle"/>
                <w:rFonts w:asciiTheme="minorHAnsi" w:hAnsiTheme="minorHAnsi" w:cstheme="minorHAnsi"/>
                <w:sz w:val="22"/>
                <w:szCs w:val="22"/>
              </w:rPr>
            </w:pPr>
            <w:r w:rsidRPr="006A5324">
              <w:rPr>
                <w:rStyle w:val="InitialStyle"/>
                <w:rFonts w:asciiTheme="minorHAnsi" w:hAnsiTheme="minorHAnsi" w:cstheme="minorHAnsi"/>
                <w:sz w:val="22"/>
                <w:szCs w:val="22"/>
              </w:rPr>
              <w:t>3.4.2d</w:t>
            </w:r>
          </w:p>
        </w:tc>
        <w:tc>
          <w:tcPr>
            <w:tcW w:w="3577" w:type="dxa"/>
            <w:tcBorders>
              <w:top w:val="single" w:sz="4" w:space="0" w:color="808080"/>
              <w:left w:val="single" w:sz="4" w:space="0" w:color="808080"/>
              <w:bottom w:val="single" w:sz="4" w:space="0" w:color="808080"/>
              <w:right w:val="single" w:sz="4" w:space="0" w:color="808080"/>
            </w:tcBorders>
          </w:tcPr>
          <w:p w14:paraId="7A841319" w14:textId="77777777" w:rsidR="000E2F54" w:rsidRPr="006A5324" w:rsidRDefault="000E2F54" w:rsidP="00AE4FC7">
            <w:pPr>
              <w:rPr>
                <w:rStyle w:val="InitialStyle"/>
                <w:rFonts w:asciiTheme="minorHAnsi" w:hAnsiTheme="minorHAnsi" w:cstheme="minorHAnsi"/>
                <w:sz w:val="22"/>
                <w:szCs w:val="22"/>
              </w:rPr>
            </w:pPr>
            <w:r w:rsidRPr="006A5324">
              <w:rPr>
                <w:rStyle w:val="InitialStyle"/>
                <w:rFonts w:asciiTheme="minorHAnsi" w:hAnsiTheme="minorHAnsi" w:cstheme="minorHAnsi"/>
                <w:sz w:val="22"/>
                <w:szCs w:val="22"/>
              </w:rPr>
              <w:t>(HS) Measures for Ensuring Quality</w:t>
            </w:r>
          </w:p>
        </w:tc>
        <w:tc>
          <w:tcPr>
            <w:tcW w:w="1275" w:type="dxa"/>
            <w:tcBorders>
              <w:top w:val="single" w:sz="4" w:space="0" w:color="808080"/>
              <w:left w:val="single" w:sz="4" w:space="0" w:color="808080"/>
              <w:bottom w:val="single" w:sz="4" w:space="0" w:color="808080"/>
              <w:right w:val="single" w:sz="4" w:space="0" w:color="808080"/>
            </w:tcBorders>
          </w:tcPr>
          <w:p w14:paraId="37DDA71C" w14:textId="1BC925F8" w:rsidR="000E2F54" w:rsidRPr="006A5324" w:rsidRDefault="00E55C2C" w:rsidP="006A5324">
            <w:pPr>
              <w:rPr>
                <w:rStyle w:val="InitialStyle"/>
                <w:rFonts w:asciiTheme="minorHAnsi" w:hAnsiTheme="minorHAnsi" w:cstheme="minorHAnsi"/>
                <w:sz w:val="22"/>
                <w:szCs w:val="22"/>
              </w:rPr>
            </w:pPr>
            <w:r w:rsidRPr="006A5324">
              <w:rPr>
                <w:rStyle w:val="InitialStyle"/>
                <w:rFonts w:asciiTheme="minorHAnsi" w:hAnsiTheme="minorHAnsi" w:cstheme="minorHAnsi"/>
                <w:sz w:val="22"/>
                <w:szCs w:val="22"/>
              </w:rPr>
              <w:fldChar w:fldCharType="begin">
                <w:ffData>
                  <w:name w:val=""/>
                  <w:enabled/>
                  <w:calcOnExit w:val="0"/>
                  <w:ddList>
                    <w:listEntry w:val="Yes"/>
                    <w:listEntry w:val="N/A"/>
                    <w:listEntry w:val="No"/>
                  </w:ddList>
                </w:ffData>
              </w:fldChar>
            </w:r>
            <w:r w:rsidRPr="006A5324">
              <w:rPr>
                <w:rStyle w:val="InitialStyle"/>
                <w:rFonts w:asciiTheme="minorHAnsi" w:hAnsiTheme="minorHAnsi" w:cstheme="minorHAnsi"/>
                <w:sz w:val="22"/>
                <w:szCs w:val="22"/>
              </w:rPr>
              <w:instrText xml:space="preserve"> FORMDROPDOWN </w:instrText>
            </w:r>
            <w:r w:rsidR="00000000">
              <w:rPr>
                <w:rStyle w:val="InitialStyle"/>
                <w:rFonts w:asciiTheme="minorHAnsi" w:hAnsiTheme="minorHAnsi" w:cstheme="minorHAnsi"/>
                <w:sz w:val="22"/>
                <w:szCs w:val="22"/>
              </w:rPr>
            </w:r>
            <w:r w:rsidR="00000000">
              <w:rPr>
                <w:rStyle w:val="InitialStyle"/>
                <w:rFonts w:asciiTheme="minorHAnsi" w:hAnsiTheme="minorHAnsi" w:cstheme="minorHAnsi"/>
                <w:sz w:val="22"/>
                <w:szCs w:val="22"/>
              </w:rPr>
              <w:fldChar w:fldCharType="separate"/>
            </w:r>
            <w:r w:rsidRPr="006A5324">
              <w:rPr>
                <w:rStyle w:val="InitialStyle"/>
                <w:rFonts w:asciiTheme="minorHAnsi" w:hAnsiTheme="minorHAnsi" w:cstheme="minorHAnsi"/>
                <w:sz w:val="22"/>
                <w:szCs w:val="22"/>
              </w:rPr>
              <w:fldChar w:fldCharType="end"/>
            </w:r>
          </w:p>
        </w:tc>
        <w:tc>
          <w:tcPr>
            <w:tcW w:w="2127" w:type="dxa"/>
            <w:tcBorders>
              <w:top w:val="single" w:sz="4" w:space="0" w:color="808080"/>
              <w:left w:val="single" w:sz="4" w:space="0" w:color="808080"/>
              <w:bottom w:val="single" w:sz="4" w:space="0" w:color="808080"/>
              <w:right w:val="single" w:sz="4" w:space="0" w:color="808080"/>
            </w:tcBorders>
          </w:tcPr>
          <w:p w14:paraId="4D60AEEB" w14:textId="28F87CE6" w:rsidR="000E2F54" w:rsidRPr="006A5324" w:rsidRDefault="00E55C2C" w:rsidP="006A5324">
            <w:pPr>
              <w:rPr>
                <w:szCs w:val="22"/>
                <w:shd w:val="clear" w:color="auto" w:fill="FFFFFF"/>
                <w:lang w:val="en-IE"/>
              </w:rPr>
            </w:pPr>
            <w:r w:rsidRPr="006A5324">
              <w:rPr>
                <w:szCs w:val="22"/>
                <w:shd w:val="clear" w:color="auto" w:fill="FFFFFF"/>
                <w:lang w:val="en-IE"/>
              </w:rPr>
              <w:fldChar w:fldCharType="begin">
                <w:ffData>
                  <w:name w:val=""/>
                  <w:enabled/>
                  <w:calcOnExit w:val="0"/>
                  <w:ddList>
                    <w:listEntry w:val="Declaration Required"/>
                    <w:listEntry w:val="N/A"/>
                    <w:listEntry w:val="Evidence Required"/>
                  </w:ddList>
                </w:ffData>
              </w:fldChar>
            </w:r>
            <w:r w:rsidRPr="006A5324">
              <w:rPr>
                <w:szCs w:val="22"/>
                <w:shd w:val="clear" w:color="auto" w:fill="FFFFFF"/>
                <w:lang w:val="en-IE"/>
              </w:rPr>
              <w:instrText xml:space="preserve"> FORMDROPDOWN </w:instrText>
            </w:r>
            <w:r w:rsidR="00000000">
              <w:rPr>
                <w:szCs w:val="22"/>
                <w:shd w:val="clear" w:color="auto" w:fill="FFFFFF"/>
                <w:lang w:val="en-IE"/>
              </w:rPr>
            </w:r>
            <w:r w:rsidR="00000000">
              <w:rPr>
                <w:szCs w:val="22"/>
                <w:shd w:val="clear" w:color="auto" w:fill="FFFFFF"/>
                <w:lang w:val="en-IE"/>
              </w:rPr>
              <w:fldChar w:fldCharType="separate"/>
            </w:r>
            <w:r w:rsidRPr="006A5324">
              <w:rPr>
                <w:szCs w:val="22"/>
                <w:shd w:val="clear" w:color="auto" w:fill="FFFFFF"/>
                <w:lang w:val="en-IE"/>
              </w:rPr>
              <w:fldChar w:fldCharType="end"/>
            </w:r>
          </w:p>
        </w:tc>
        <w:tc>
          <w:tcPr>
            <w:tcW w:w="2067" w:type="dxa"/>
            <w:tcBorders>
              <w:top w:val="single" w:sz="4" w:space="0" w:color="808080"/>
              <w:left w:val="single" w:sz="4" w:space="0" w:color="808080"/>
              <w:bottom w:val="single" w:sz="4" w:space="0" w:color="808080"/>
              <w:right w:val="single" w:sz="4" w:space="0" w:color="808080"/>
            </w:tcBorders>
          </w:tcPr>
          <w:p w14:paraId="11234DBB" w14:textId="53497ACD" w:rsidR="000E2F54" w:rsidRPr="006A5324" w:rsidRDefault="00C30ADF" w:rsidP="006A5324">
            <w:pPr>
              <w:rPr>
                <w:szCs w:val="22"/>
                <w:shd w:val="clear" w:color="auto" w:fill="FFFFFF"/>
                <w:lang w:val="en-IE"/>
              </w:rPr>
            </w:pPr>
            <w:r w:rsidRPr="006A5324">
              <w:rPr>
                <w:szCs w:val="22"/>
                <w:shd w:val="clear" w:color="auto" w:fill="FFFFFF"/>
                <w:lang w:val="en-IE"/>
              </w:rPr>
              <w:fldChar w:fldCharType="begin">
                <w:ffData>
                  <w:name w:val="Dropdown21"/>
                  <w:enabled/>
                  <w:calcOnExit w:val="0"/>
                  <w:ddList>
                    <w:listEntry w:val="Pass/Fail"/>
                    <w:listEntry w:val="N/A"/>
                  </w:ddList>
                </w:ffData>
              </w:fldChar>
            </w:r>
            <w:r w:rsidRPr="006A5324">
              <w:rPr>
                <w:szCs w:val="22"/>
                <w:shd w:val="clear" w:color="auto" w:fill="FFFFFF"/>
                <w:lang w:val="en-IE"/>
              </w:rPr>
              <w:instrText xml:space="preserve"> FORMDROPDOWN </w:instrText>
            </w:r>
            <w:r w:rsidR="00000000">
              <w:rPr>
                <w:szCs w:val="22"/>
                <w:shd w:val="clear" w:color="auto" w:fill="FFFFFF"/>
                <w:lang w:val="en-IE"/>
              </w:rPr>
            </w:r>
            <w:r w:rsidR="00000000">
              <w:rPr>
                <w:szCs w:val="22"/>
                <w:shd w:val="clear" w:color="auto" w:fill="FFFFFF"/>
                <w:lang w:val="en-IE"/>
              </w:rPr>
              <w:fldChar w:fldCharType="separate"/>
            </w:r>
            <w:r w:rsidRPr="006A5324">
              <w:rPr>
                <w:szCs w:val="22"/>
                <w:shd w:val="clear" w:color="auto" w:fill="FFFFFF"/>
                <w:lang w:val="en-IE"/>
              </w:rPr>
              <w:fldChar w:fldCharType="end"/>
            </w:r>
            <w:r w:rsidRPr="006A5324">
              <w:rPr>
                <w:szCs w:val="22"/>
                <w:shd w:val="clear" w:color="auto" w:fill="FFFFFF"/>
                <w:lang w:val="en-IE"/>
              </w:rPr>
              <w:t xml:space="preserve"> </w:t>
            </w:r>
          </w:p>
        </w:tc>
      </w:tr>
      <w:tr w:rsidR="000E2F54" w:rsidRPr="00B706DC" w14:paraId="6B6EC359" w14:textId="77777777" w:rsidTr="0068641E">
        <w:tc>
          <w:tcPr>
            <w:tcW w:w="813" w:type="dxa"/>
            <w:tcBorders>
              <w:top w:val="single" w:sz="4" w:space="0" w:color="808080"/>
              <w:left w:val="single" w:sz="4" w:space="0" w:color="808080"/>
              <w:bottom w:val="single" w:sz="4" w:space="0" w:color="808080"/>
              <w:right w:val="single" w:sz="4" w:space="0" w:color="808080"/>
            </w:tcBorders>
          </w:tcPr>
          <w:p w14:paraId="7F5250C2" w14:textId="77777777" w:rsidR="000E2F54" w:rsidRPr="006A5324" w:rsidRDefault="000E2F54" w:rsidP="006A5324">
            <w:pPr>
              <w:rPr>
                <w:rStyle w:val="InitialStyle"/>
                <w:rFonts w:asciiTheme="minorHAnsi" w:hAnsiTheme="minorHAnsi" w:cstheme="minorHAnsi"/>
                <w:sz w:val="22"/>
                <w:szCs w:val="22"/>
              </w:rPr>
            </w:pPr>
            <w:r w:rsidRPr="006A5324">
              <w:rPr>
                <w:rStyle w:val="InitialStyle"/>
                <w:rFonts w:asciiTheme="minorHAnsi" w:hAnsiTheme="minorHAnsi" w:cstheme="minorHAnsi"/>
                <w:sz w:val="22"/>
                <w:szCs w:val="22"/>
              </w:rPr>
              <w:t>3.4.2e</w:t>
            </w:r>
          </w:p>
        </w:tc>
        <w:tc>
          <w:tcPr>
            <w:tcW w:w="3577" w:type="dxa"/>
            <w:tcBorders>
              <w:top w:val="single" w:sz="4" w:space="0" w:color="808080"/>
              <w:left w:val="single" w:sz="4" w:space="0" w:color="808080"/>
              <w:bottom w:val="single" w:sz="4" w:space="0" w:color="808080"/>
              <w:right w:val="single" w:sz="4" w:space="0" w:color="808080"/>
            </w:tcBorders>
          </w:tcPr>
          <w:p w14:paraId="13F1114C" w14:textId="77777777" w:rsidR="000E2F54" w:rsidRPr="006A5324" w:rsidRDefault="000E2F54" w:rsidP="00AE4FC7">
            <w:pPr>
              <w:rPr>
                <w:rStyle w:val="InitialStyle"/>
                <w:rFonts w:asciiTheme="minorHAnsi" w:hAnsiTheme="minorHAnsi" w:cstheme="minorHAnsi"/>
                <w:sz w:val="22"/>
                <w:szCs w:val="22"/>
              </w:rPr>
            </w:pPr>
            <w:r w:rsidRPr="006A5324">
              <w:rPr>
                <w:rStyle w:val="InitialStyle"/>
                <w:rFonts w:asciiTheme="minorHAnsi" w:hAnsiTheme="minorHAnsi" w:cstheme="minorHAnsi"/>
                <w:sz w:val="22"/>
                <w:szCs w:val="22"/>
              </w:rPr>
              <w:t>(HS) A statement of the Average Annual Numbers of Persons Employed to Provide PSCS Services and those in a Managerial Position over the Past 3 Years</w:t>
            </w:r>
          </w:p>
        </w:tc>
        <w:tc>
          <w:tcPr>
            <w:tcW w:w="1275" w:type="dxa"/>
            <w:tcBorders>
              <w:top w:val="single" w:sz="4" w:space="0" w:color="808080"/>
              <w:left w:val="single" w:sz="4" w:space="0" w:color="808080"/>
              <w:bottom w:val="single" w:sz="4" w:space="0" w:color="808080"/>
              <w:right w:val="single" w:sz="4" w:space="0" w:color="808080"/>
            </w:tcBorders>
          </w:tcPr>
          <w:p w14:paraId="22315CF7" w14:textId="44F8DEB1" w:rsidR="000E2F54" w:rsidRPr="006A5324" w:rsidRDefault="00E55C2C" w:rsidP="006A5324">
            <w:pPr>
              <w:rPr>
                <w:rStyle w:val="InitialStyle"/>
                <w:rFonts w:asciiTheme="minorHAnsi" w:hAnsiTheme="minorHAnsi" w:cstheme="minorHAnsi"/>
                <w:sz w:val="22"/>
                <w:szCs w:val="22"/>
              </w:rPr>
            </w:pPr>
            <w:r w:rsidRPr="006A5324">
              <w:rPr>
                <w:rStyle w:val="InitialStyle"/>
                <w:rFonts w:asciiTheme="minorHAnsi" w:hAnsiTheme="minorHAnsi" w:cstheme="minorHAnsi"/>
                <w:sz w:val="22"/>
                <w:szCs w:val="22"/>
              </w:rPr>
              <w:fldChar w:fldCharType="begin">
                <w:ffData>
                  <w:name w:val=""/>
                  <w:enabled/>
                  <w:calcOnExit w:val="0"/>
                  <w:ddList>
                    <w:listEntry w:val="Yes"/>
                    <w:listEntry w:val="N/A"/>
                    <w:listEntry w:val="No"/>
                  </w:ddList>
                </w:ffData>
              </w:fldChar>
            </w:r>
            <w:r w:rsidRPr="006A5324">
              <w:rPr>
                <w:rStyle w:val="InitialStyle"/>
                <w:rFonts w:asciiTheme="minorHAnsi" w:hAnsiTheme="minorHAnsi" w:cstheme="minorHAnsi"/>
                <w:sz w:val="22"/>
                <w:szCs w:val="22"/>
              </w:rPr>
              <w:instrText xml:space="preserve"> FORMDROPDOWN </w:instrText>
            </w:r>
            <w:r w:rsidR="00000000">
              <w:rPr>
                <w:rStyle w:val="InitialStyle"/>
                <w:rFonts w:asciiTheme="minorHAnsi" w:hAnsiTheme="minorHAnsi" w:cstheme="minorHAnsi"/>
                <w:sz w:val="22"/>
                <w:szCs w:val="22"/>
              </w:rPr>
            </w:r>
            <w:r w:rsidR="00000000">
              <w:rPr>
                <w:rStyle w:val="InitialStyle"/>
                <w:rFonts w:asciiTheme="minorHAnsi" w:hAnsiTheme="minorHAnsi" w:cstheme="minorHAnsi"/>
                <w:sz w:val="22"/>
                <w:szCs w:val="22"/>
              </w:rPr>
              <w:fldChar w:fldCharType="separate"/>
            </w:r>
            <w:r w:rsidRPr="006A5324">
              <w:rPr>
                <w:rStyle w:val="InitialStyle"/>
                <w:rFonts w:asciiTheme="minorHAnsi" w:hAnsiTheme="minorHAnsi" w:cstheme="minorHAnsi"/>
                <w:sz w:val="22"/>
                <w:szCs w:val="22"/>
              </w:rPr>
              <w:fldChar w:fldCharType="end"/>
            </w:r>
          </w:p>
        </w:tc>
        <w:tc>
          <w:tcPr>
            <w:tcW w:w="2127" w:type="dxa"/>
            <w:tcBorders>
              <w:top w:val="single" w:sz="4" w:space="0" w:color="808080"/>
              <w:left w:val="single" w:sz="4" w:space="0" w:color="808080"/>
              <w:bottom w:val="single" w:sz="4" w:space="0" w:color="808080"/>
              <w:right w:val="single" w:sz="4" w:space="0" w:color="808080"/>
            </w:tcBorders>
          </w:tcPr>
          <w:p w14:paraId="5AC826BA" w14:textId="29C030C2" w:rsidR="000E2F54" w:rsidRPr="006A5324" w:rsidRDefault="00E55C2C" w:rsidP="006A5324">
            <w:pPr>
              <w:rPr>
                <w:szCs w:val="22"/>
                <w:shd w:val="clear" w:color="auto" w:fill="FFFFFF"/>
                <w:lang w:val="en-IE"/>
              </w:rPr>
            </w:pPr>
            <w:r w:rsidRPr="006A5324">
              <w:rPr>
                <w:szCs w:val="22"/>
                <w:shd w:val="clear" w:color="auto" w:fill="FFFFFF"/>
                <w:lang w:val="en-IE"/>
              </w:rPr>
              <w:fldChar w:fldCharType="begin">
                <w:ffData>
                  <w:name w:val=""/>
                  <w:enabled/>
                  <w:calcOnExit w:val="0"/>
                  <w:ddList>
                    <w:listEntry w:val="Declaration Required"/>
                    <w:listEntry w:val="N/A"/>
                    <w:listEntry w:val="Evidence Required"/>
                  </w:ddList>
                </w:ffData>
              </w:fldChar>
            </w:r>
            <w:r w:rsidRPr="006A5324">
              <w:rPr>
                <w:szCs w:val="22"/>
                <w:shd w:val="clear" w:color="auto" w:fill="FFFFFF"/>
                <w:lang w:val="en-IE"/>
              </w:rPr>
              <w:instrText xml:space="preserve"> FORMDROPDOWN </w:instrText>
            </w:r>
            <w:r w:rsidR="00000000">
              <w:rPr>
                <w:szCs w:val="22"/>
                <w:shd w:val="clear" w:color="auto" w:fill="FFFFFF"/>
                <w:lang w:val="en-IE"/>
              </w:rPr>
            </w:r>
            <w:r w:rsidR="00000000">
              <w:rPr>
                <w:szCs w:val="22"/>
                <w:shd w:val="clear" w:color="auto" w:fill="FFFFFF"/>
                <w:lang w:val="en-IE"/>
              </w:rPr>
              <w:fldChar w:fldCharType="separate"/>
            </w:r>
            <w:r w:rsidRPr="006A5324">
              <w:rPr>
                <w:szCs w:val="22"/>
                <w:shd w:val="clear" w:color="auto" w:fill="FFFFFF"/>
                <w:lang w:val="en-IE"/>
              </w:rPr>
              <w:fldChar w:fldCharType="end"/>
            </w:r>
          </w:p>
        </w:tc>
        <w:tc>
          <w:tcPr>
            <w:tcW w:w="2067" w:type="dxa"/>
            <w:tcBorders>
              <w:top w:val="single" w:sz="4" w:space="0" w:color="808080"/>
              <w:left w:val="single" w:sz="4" w:space="0" w:color="808080"/>
              <w:bottom w:val="single" w:sz="4" w:space="0" w:color="808080"/>
              <w:right w:val="single" w:sz="4" w:space="0" w:color="808080"/>
            </w:tcBorders>
          </w:tcPr>
          <w:p w14:paraId="4B8293D9" w14:textId="56DDD9E3" w:rsidR="000E2F54" w:rsidRPr="006A5324" w:rsidRDefault="00C30ADF" w:rsidP="006A5324">
            <w:pPr>
              <w:rPr>
                <w:szCs w:val="22"/>
                <w:shd w:val="clear" w:color="auto" w:fill="FFFFFF"/>
                <w:lang w:val="en-IE"/>
              </w:rPr>
            </w:pPr>
            <w:r w:rsidRPr="006A5324">
              <w:rPr>
                <w:szCs w:val="22"/>
                <w:shd w:val="clear" w:color="auto" w:fill="FFFFFF"/>
                <w:lang w:val="en-IE"/>
              </w:rPr>
              <w:fldChar w:fldCharType="begin">
                <w:ffData>
                  <w:name w:val="Dropdown21"/>
                  <w:enabled/>
                  <w:calcOnExit w:val="0"/>
                  <w:ddList>
                    <w:listEntry w:val="Pass/Fail"/>
                    <w:listEntry w:val="N/A"/>
                  </w:ddList>
                </w:ffData>
              </w:fldChar>
            </w:r>
            <w:r w:rsidRPr="006A5324">
              <w:rPr>
                <w:szCs w:val="22"/>
                <w:shd w:val="clear" w:color="auto" w:fill="FFFFFF"/>
                <w:lang w:val="en-IE"/>
              </w:rPr>
              <w:instrText xml:space="preserve"> FORMDROPDOWN </w:instrText>
            </w:r>
            <w:r w:rsidR="00000000">
              <w:rPr>
                <w:szCs w:val="22"/>
                <w:shd w:val="clear" w:color="auto" w:fill="FFFFFF"/>
                <w:lang w:val="en-IE"/>
              </w:rPr>
            </w:r>
            <w:r w:rsidR="00000000">
              <w:rPr>
                <w:szCs w:val="22"/>
                <w:shd w:val="clear" w:color="auto" w:fill="FFFFFF"/>
                <w:lang w:val="en-IE"/>
              </w:rPr>
              <w:fldChar w:fldCharType="separate"/>
            </w:r>
            <w:r w:rsidRPr="006A5324">
              <w:rPr>
                <w:szCs w:val="22"/>
                <w:shd w:val="clear" w:color="auto" w:fill="FFFFFF"/>
                <w:lang w:val="en-IE"/>
              </w:rPr>
              <w:fldChar w:fldCharType="end"/>
            </w:r>
            <w:r w:rsidRPr="006A5324">
              <w:rPr>
                <w:szCs w:val="22"/>
                <w:shd w:val="clear" w:color="auto" w:fill="FFFFFF"/>
                <w:lang w:val="en-IE"/>
              </w:rPr>
              <w:t xml:space="preserve"> </w:t>
            </w:r>
          </w:p>
        </w:tc>
      </w:tr>
    </w:tbl>
    <w:p w14:paraId="0B52BBA3" w14:textId="77777777" w:rsidR="0081212E" w:rsidRPr="006A5324" w:rsidRDefault="0081212E" w:rsidP="006A5324">
      <w:pPr>
        <w:pStyle w:val="BlockText"/>
        <w:rPr>
          <w:i/>
          <w:lang w:val="en-GB"/>
        </w:rPr>
      </w:pPr>
    </w:p>
    <w:p w14:paraId="53345159" w14:textId="77777777" w:rsidR="000B0234" w:rsidRDefault="000B0234" w:rsidP="006A5324">
      <w:pPr>
        <w:pStyle w:val="DefaultText"/>
      </w:pPr>
      <w:r>
        <w:br w:type="page"/>
      </w:r>
    </w:p>
    <w:p w14:paraId="4011CF1F" w14:textId="7A42A4E0" w:rsidR="00DC7604" w:rsidRPr="006A5324" w:rsidRDefault="00DC7604"/>
    <w:p w14:paraId="1798D395" w14:textId="7344350D" w:rsidR="005B01C3" w:rsidRDefault="002265C7" w:rsidP="003D1FE1">
      <w:pPr>
        <w:pStyle w:val="H2Number"/>
      </w:pPr>
      <w:r w:rsidRPr="006A5324">
        <w:t xml:space="preserve"> </w:t>
      </w:r>
      <w:r w:rsidR="005A4E30" w:rsidRPr="006A5324">
        <w:t>(</w:t>
      </w:r>
      <w:r w:rsidR="005A76B2" w:rsidRPr="006A5324">
        <w:t>NOT USED</w:t>
      </w:r>
      <w:r w:rsidR="005A4E30" w:rsidRPr="006A5324">
        <w:t>)</w:t>
      </w:r>
      <w:r w:rsidR="00213565" w:rsidRPr="006A5324">
        <w:rPr>
          <w:vertAlign w:val="superscript"/>
        </w:rPr>
        <w:footnoteReference w:id="15"/>
      </w:r>
    </w:p>
    <w:p w14:paraId="4C58DAD0" w14:textId="5FEB8B85" w:rsidR="00B36681" w:rsidRPr="006A5324" w:rsidRDefault="00B36681" w:rsidP="003D1FE1">
      <w:pPr>
        <w:pStyle w:val="H2Number"/>
        <w:numPr>
          <w:ilvl w:val="0"/>
          <w:numId w:val="0"/>
        </w:numPr>
        <w:ind w:left="431"/>
      </w:pPr>
    </w:p>
    <w:p w14:paraId="029CC34C" w14:textId="1E8C762A" w:rsidR="00DF07EB" w:rsidRPr="006A5324" w:rsidRDefault="002265C7" w:rsidP="003D1FE1">
      <w:pPr>
        <w:pStyle w:val="H2Number"/>
      </w:pPr>
      <w:r w:rsidRPr="006A5324">
        <w:t>ENROLMENT ON PROFESSIONAL OR TRADE REGISTER</w:t>
      </w:r>
    </w:p>
    <w:tbl>
      <w:tblPr>
        <w:tblW w:w="4848" w:type="pct"/>
        <w:tblCellSpacing w:w="20" w:type="dxa"/>
        <w:tblInd w:w="13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9226"/>
      </w:tblGrid>
      <w:tr w:rsidR="00271727" w:rsidRPr="0081212E" w14:paraId="2ED06D93" w14:textId="77777777" w:rsidTr="00C85AFA">
        <w:trPr>
          <w:cantSplit/>
          <w:trHeight w:val="392"/>
          <w:tblCellSpacing w:w="20" w:type="dxa"/>
        </w:trPr>
        <w:tc>
          <w:tcPr>
            <w:tcW w:w="9418" w:type="dxa"/>
            <w:shd w:val="clear" w:color="FFFF00" w:fill="auto"/>
          </w:tcPr>
          <w:tbl>
            <w:tblPr>
              <w:tblW w:w="500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3036"/>
              <w:gridCol w:w="2900"/>
              <w:gridCol w:w="3010"/>
            </w:tblGrid>
            <w:tr w:rsidR="00271727" w:rsidRPr="0081212E" w14:paraId="68D27DEF" w14:textId="77777777" w:rsidTr="006F4011">
              <w:trPr>
                <w:cantSplit/>
              </w:trPr>
              <w:tc>
                <w:tcPr>
                  <w:tcW w:w="3203" w:type="dxa"/>
                  <w:tcBorders>
                    <w:top w:val="single" w:sz="4" w:space="0" w:color="auto"/>
                    <w:left w:val="single" w:sz="4" w:space="0" w:color="auto"/>
                    <w:bottom w:val="single" w:sz="4" w:space="0" w:color="auto"/>
                    <w:right w:val="single" w:sz="4" w:space="0" w:color="auto"/>
                  </w:tcBorders>
                  <w:shd w:val="clear" w:color="FFFF00" w:fill="D9D9D9"/>
                  <w:vAlign w:val="center"/>
                </w:tcPr>
                <w:p w14:paraId="335A02A5" w14:textId="7F6AA6E9" w:rsidR="00271727" w:rsidRPr="006A5324" w:rsidRDefault="005A4E30" w:rsidP="006A5324">
                  <w:r w:rsidRPr="006A5324">
                    <w:t>Qualification Criterion</w:t>
                  </w:r>
                  <w:r w:rsidR="00271727" w:rsidRPr="006A5324">
                    <w:t>:</w:t>
                  </w:r>
                </w:p>
                <w:p w14:paraId="1F2432BC" w14:textId="3A146926" w:rsidR="00271727" w:rsidRPr="006A5324" w:rsidRDefault="001108C2">
                  <w:r w:rsidRPr="006A5324">
                    <w:fldChar w:fldCharType="begin">
                      <w:ffData>
                        <w:name w:val=""/>
                        <w:enabled/>
                        <w:calcOnExit w:val="0"/>
                        <w:ddList>
                          <w:listEntry w:val="NO"/>
                          <w:listEntry w:val="YES"/>
                        </w:ddList>
                      </w:ffData>
                    </w:fldChar>
                  </w:r>
                  <w:r w:rsidRPr="006A5324">
                    <w:instrText xml:space="preserve"> FORMDROPDOWN </w:instrText>
                  </w:r>
                  <w:r w:rsidR="00000000">
                    <w:fldChar w:fldCharType="separate"/>
                  </w:r>
                  <w:r w:rsidRPr="006A5324">
                    <w:fldChar w:fldCharType="end"/>
                  </w:r>
                </w:p>
              </w:tc>
              <w:tc>
                <w:tcPr>
                  <w:tcW w:w="3060" w:type="dxa"/>
                  <w:tcBorders>
                    <w:left w:val="single" w:sz="4" w:space="0" w:color="auto"/>
                  </w:tcBorders>
                  <w:shd w:val="clear" w:color="FFFF00" w:fill="D9D9D9"/>
                  <w:vAlign w:val="center"/>
                </w:tcPr>
                <w:p w14:paraId="4ABB1204" w14:textId="0834284E" w:rsidR="00271727" w:rsidRPr="006A5324" w:rsidRDefault="00271727" w:rsidP="006A5324">
                  <w:pPr>
                    <w:rPr>
                      <w:rFonts w:ascii="Arial" w:hAnsi="Arial" w:cs="Arial"/>
                      <w:sz w:val="20"/>
                    </w:rPr>
                  </w:pPr>
                  <w:r w:rsidRPr="006A5324">
                    <w:t>Response</w:t>
                  </w:r>
                  <w:r w:rsidR="00181810" w:rsidRPr="006A5324">
                    <w:t xml:space="preserve"> Type</w:t>
                  </w:r>
                  <w:r w:rsidRPr="006A5324">
                    <w:t>:</w:t>
                  </w:r>
                </w:p>
                <w:p w14:paraId="05AEF461" w14:textId="6A3585AA" w:rsidR="00271727" w:rsidRPr="006A5324" w:rsidRDefault="00EA1F67">
                  <w:r w:rsidRPr="006A5324">
                    <w:fldChar w:fldCharType="begin">
                      <w:ffData>
                        <w:name w:val=""/>
                        <w:enabled/>
                        <w:calcOnExit w:val="0"/>
                        <w:ddList>
                          <w:listEntry w:val="DECLARATION REQUIRED"/>
                          <w:listEntry w:val="EVIDENCE REQUIRED"/>
                          <w:listEntry w:val="NOT REQUIRED"/>
                        </w:ddList>
                      </w:ffData>
                    </w:fldChar>
                  </w:r>
                  <w:r w:rsidRPr="006A5324">
                    <w:instrText xml:space="preserve"> FORMDROPDOWN </w:instrText>
                  </w:r>
                  <w:r w:rsidR="00000000">
                    <w:fldChar w:fldCharType="separate"/>
                  </w:r>
                  <w:r w:rsidRPr="006A5324">
                    <w:fldChar w:fldCharType="end"/>
                  </w:r>
                </w:p>
              </w:tc>
              <w:tc>
                <w:tcPr>
                  <w:tcW w:w="3176" w:type="dxa"/>
                  <w:shd w:val="clear" w:color="FFFF00" w:fill="D9D9D9"/>
                  <w:vAlign w:val="center"/>
                </w:tcPr>
                <w:p w14:paraId="23E1E74F" w14:textId="77777777" w:rsidR="00271727" w:rsidRPr="006A5324" w:rsidRDefault="00271727" w:rsidP="006A5324">
                  <w:pPr>
                    <w:rPr>
                      <w:rFonts w:ascii="Arial" w:hAnsi="Arial" w:cs="Arial"/>
                      <w:sz w:val="20"/>
                    </w:rPr>
                  </w:pPr>
                  <w:r w:rsidRPr="006A5324">
                    <w:t>Type of Evaluation:</w:t>
                  </w:r>
                </w:p>
                <w:p w14:paraId="2C7392C6" w14:textId="3C12A388" w:rsidR="00271727" w:rsidRPr="006A5324" w:rsidRDefault="001108C2">
                  <w:r w:rsidRPr="006A5324">
                    <w:fldChar w:fldCharType="begin">
                      <w:ffData>
                        <w:name w:val=""/>
                        <w:enabled/>
                        <w:calcOnExit w:val="0"/>
                        <w:ddList>
                          <w:listEntry w:val="N/A"/>
                          <w:listEntry w:val="PASS/FAIL"/>
                        </w:ddList>
                      </w:ffData>
                    </w:fldChar>
                  </w:r>
                  <w:r w:rsidRPr="006A5324">
                    <w:instrText xml:space="preserve"> FORMDROPDOWN </w:instrText>
                  </w:r>
                  <w:r w:rsidR="00000000">
                    <w:fldChar w:fldCharType="separate"/>
                  </w:r>
                  <w:r w:rsidRPr="006A5324">
                    <w:fldChar w:fldCharType="end"/>
                  </w:r>
                </w:p>
              </w:tc>
            </w:tr>
          </w:tbl>
          <w:p w14:paraId="6E362904" w14:textId="77777777" w:rsidR="00271727" w:rsidRPr="006A5324" w:rsidRDefault="00271727"/>
        </w:tc>
      </w:tr>
    </w:tbl>
    <w:p w14:paraId="0D086245" w14:textId="77777777" w:rsidR="002265C7" w:rsidRPr="0081212E" w:rsidRDefault="002265C7"/>
    <w:p w14:paraId="763FBB62" w14:textId="28C63A14" w:rsidR="00915D9C" w:rsidRPr="0081212E" w:rsidRDefault="009604B9" w:rsidP="006A5324">
      <w:r>
        <w:t>Tenderer</w:t>
      </w:r>
      <w:r w:rsidR="0005178F" w:rsidRPr="0081212E">
        <w:t>s</w:t>
      </w:r>
      <w:r w:rsidR="00DF07EB" w:rsidRPr="0081212E">
        <w:t xml:space="preserve"> </w:t>
      </w:r>
      <w:r w:rsidR="0005178F" w:rsidRPr="0081212E">
        <w:t xml:space="preserve">must be </w:t>
      </w:r>
      <w:r w:rsidR="00297449" w:rsidRPr="0081212E">
        <w:t xml:space="preserve">enrolled on a professional or trade registers in accordance with Annex XI of </w:t>
      </w:r>
      <w:r w:rsidR="006870AA" w:rsidRPr="0081212E">
        <w:t xml:space="preserve">Directive </w:t>
      </w:r>
      <w:r w:rsidR="00297449" w:rsidRPr="0081212E">
        <w:t>2014/24/EU</w:t>
      </w:r>
      <w:r w:rsidR="006870AA" w:rsidRPr="0081212E">
        <w:t xml:space="preserve"> and meet the supplemental requirements (if any) as identified by the Contracting Authority below. </w:t>
      </w:r>
    </w:p>
    <w:p w14:paraId="20C1698C" w14:textId="57E6E6BD" w:rsidR="00C65568" w:rsidRPr="0081212E" w:rsidRDefault="001021C5" w:rsidP="006A5324">
      <w:r w:rsidRPr="0081212E">
        <w:t xml:space="preserve">The </w:t>
      </w:r>
      <w:r w:rsidR="004F5A2E" w:rsidRPr="0081212E">
        <w:t>e</w:t>
      </w:r>
      <w:r w:rsidR="002265C7" w:rsidRPr="0081212E">
        <w:t xml:space="preserve">vidence </w:t>
      </w:r>
      <w:r w:rsidRPr="0081212E">
        <w:t xml:space="preserve">required to pass this criterion is proof </w:t>
      </w:r>
      <w:r w:rsidR="002265C7" w:rsidRPr="0081212E">
        <w:t xml:space="preserve">of enrolment on a relevant </w:t>
      </w:r>
      <w:r w:rsidR="00297449" w:rsidRPr="0081212E">
        <w:t>p</w:t>
      </w:r>
      <w:r w:rsidR="002265C7" w:rsidRPr="0081212E">
        <w:t>rofessional o</w:t>
      </w:r>
      <w:r w:rsidR="00297449" w:rsidRPr="0081212E">
        <w:t>r t</w:t>
      </w:r>
      <w:r w:rsidR="002265C7" w:rsidRPr="0081212E">
        <w:t xml:space="preserve">rade </w:t>
      </w:r>
      <w:r w:rsidR="00297449" w:rsidRPr="0081212E">
        <w:t>r</w:t>
      </w:r>
      <w:r w:rsidR="002265C7" w:rsidRPr="0081212E">
        <w:t xml:space="preserve">egister in accordance with </w:t>
      </w:r>
      <w:r w:rsidR="00DC7604" w:rsidRPr="0081212E">
        <w:t xml:space="preserve">in accordance with Article 80 of Directive 2014/25/EU (and Regulation 85 of the European Union (Award of Contracts by Utility Undertakings) Regulations 2016 and Article 58 of Directive 2014/24/EU (and Regulation 58 of the European Union (Award of Public Authority Contracts) Regulations 2016) and </w:t>
      </w:r>
      <w:r w:rsidR="004361CF" w:rsidRPr="0081212E">
        <w:t xml:space="preserve">the </w:t>
      </w:r>
      <w:r w:rsidR="00297449" w:rsidRPr="0081212E">
        <w:t xml:space="preserve">supplemental </w:t>
      </w:r>
      <w:r w:rsidR="002265C7" w:rsidRPr="0081212E">
        <w:t>requirements (if any) as identified by the Contracting Authority below.</w:t>
      </w:r>
      <w:r w:rsidR="006870AA" w:rsidRPr="0081212E">
        <w:t xml:space="preserve"> </w:t>
      </w:r>
    </w:p>
    <w:p w14:paraId="5EEBFD22" w14:textId="77777777" w:rsidR="0093108F" w:rsidRDefault="000D6F72">
      <w:r w:rsidRPr="006A5324">
        <w:rPr>
          <w:b/>
        </w:rPr>
        <w:t>CA SUPPLEMENTARY REQUIREMENTS:</w:t>
      </w:r>
      <w:r w:rsidR="009B12CE">
        <w:rPr>
          <w:b/>
        </w:rPr>
        <w:t xml:space="preserve"> </w:t>
      </w:r>
      <w:sdt>
        <w:sdtPr>
          <w:rPr>
            <w:b/>
          </w:rPr>
          <w:id w:val="-2040733706"/>
          <w:lock w:val="sdtLocked"/>
          <w:placeholder>
            <w:docPart w:val="48D2898934FB47FB8FF0F8CCDA6E1BDC"/>
          </w:placeholder>
          <w:showingPlcHdr/>
          <w:text w:multiLine="1"/>
        </w:sdtPr>
        <w:sdtContent>
          <w:r w:rsidR="00EF40CB" w:rsidRPr="00E819D4">
            <w:rPr>
              <w:rStyle w:val="PlaceholderText"/>
            </w:rPr>
            <w:t>Click or tap here to enter text.</w:t>
          </w:r>
        </w:sdtContent>
      </w:sdt>
      <w:r w:rsidRPr="0081212E" w:rsidDel="00EC0170">
        <w:t xml:space="preserve"> </w:t>
      </w:r>
    </w:p>
    <w:p w14:paraId="33361B5B" w14:textId="2DD1A677" w:rsidR="004F5A2E" w:rsidRPr="006A5324" w:rsidRDefault="0005178F">
      <w:r w:rsidRPr="006A5324">
        <w:fldChar w:fldCharType="begin">
          <w:ffData>
            <w:name w:val=""/>
            <w:enabled/>
            <w:calcOnExit w:val="0"/>
            <w:textInput>
              <w:default w:val="CA Entry: List here supplementary requirements (if any) in relation to this criterion, for instance in relation to consortia, joint ventures etc."/>
            </w:textInput>
          </w:ffData>
        </w:fldChar>
      </w:r>
      <w:r w:rsidRPr="0081212E">
        <w:instrText xml:space="preserve"> FORMTEXT </w:instrText>
      </w:r>
      <w:r w:rsidRPr="006A5324">
        <w:fldChar w:fldCharType="separate"/>
      </w:r>
      <w:r w:rsidR="00B5541D" w:rsidRPr="006A5324">
        <w:t>CA Entry: List here supplementary requirements (if any) in relation to this criterion, for instance in relation to consortia, joint ventures etc.</w:t>
      </w:r>
      <w:r w:rsidRPr="006A5324">
        <w:fldChar w:fldCharType="end"/>
      </w:r>
    </w:p>
    <w:p w14:paraId="7EFD0B33" w14:textId="40D88B9C" w:rsidR="002265C7" w:rsidRPr="006A5324" w:rsidRDefault="00BA5DA6" w:rsidP="003D1FE1">
      <w:pPr>
        <w:pStyle w:val="H2Number"/>
      </w:pPr>
      <w:r w:rsidRPr="006A5324">
        <w:t xml:space="preserve">ECONOMIC </w:t>
      </w:r>
      <w:r w:rsidR="00B66CF7" w:rsidRPr="006A5324">
        <w:t xml:space="preserve">AND FINANCIAL </w:t>
      </w:r>
      <w:r w:rsidR="002265C7" w:rsidRPr="006A5324">
        <w:t xml:space="preserve">STANDING </w:t>
      </w:r>
      <w:r w:rsidR="00B66CF7" w:rsidRPr="006A5324">
        <w:t xml:space="preserve">SELECTION </w:t>
      </w:r>
      <w:r w:rsidR="002265C7" w:rsidRPr="006A5324">
        <w:t>CRITERIA</w:t>
      </w:r>
      <w:r w:rsidR="00DC7604" w:rsidRPr="006A5324">
        <w:t xml:space="preserve"> </w:t>
      </w:r>
    </w:p>
    <w:p w14:paraId="1B973627" w14:textId="7DFCD6D0" w:rsidR="00DF07EB" w:rsidRPr="0081212E" w:rsidRDefault="002265C7" w:rsidP="006A5324">
      <w:r w:rsidRPr="006A5324">
        <w:t>Information in</w:t>
      </w:r>
      <w:r w:rsidR="00CA0975" w:rsidRPr="006A5324">
        <w:t xml:space="preserve"> this </w:t>
      </w:r>
      <w:r w:rsidR="00AD599C" w:rsidRPr="006A5324">
        <w:t>S</w:t>
      </w:r>
      <w:r w:rsidR="00CA0975" w:rsidRPr="006A5324">
        <w:t>ection</w:t>
      </w:r>
      <w:r w:rsidRPr="006A5324">
        <w:t xml:space="preserve"> 3.3 must be provided by the </w:t>
      </w:r>
      <w:r w:rsidR="009604B9">
        <w:t>Tenderer</w:t>
      </w:r>
      <w:r w:rsidR="003D6293" w:rsidRPr="006A5324">
        <w:t>,</w:t>
      </w:r>
      <w:r w:rsidR="00463E74" w:rsidRPr="006A5324">
        <w:t xml:space="preserve"> </w:t>
      </w:r>
      <w:r w:rsidR="00241907" w:rsidRPr="006A5324">
        <w:t xml:space="preserve">or, where the </w:t>
      </w:r>
      <w:r w:rsidR="009604B9">
        <w:t>Tenderer</w:t>
      </w:r>
      <w:r w:rsidR="00241907" w:rsidRPr="006A5324">
        <w:t xml:space="preserve"> </w:t>
      </w:r>
      <w:r w:rsidR="00CB03A7" w:rsidRPr="006A5324">
        <w:t xml:space="preserve">a Joint Venture, Consortium or Partnership, </w:t>
      </w:r>
      <w:r w:rsidR="0072138D" w:rsidRPr="006A5324">
        <w:t>each</w:t>
      </w:r>
      <w:r w:rsidR="00F3736C" w:rsidRPr="006A5324">
        <w:t xml:space="preserve"> </w:t>
      </w:r>
      <w:r w:rsidR="0072138D" w:rsidRPr="006A5324">
        <w:t xml:space="preserve">member of </w:t>
      </w:r>
      <w:r w:rsidR="00AD599C" w:rsidRPr="006A5324">
        <w:t xml:space="preserve">the </w:t>
      </w:r>
      <w:r w:rsidR="009604B9">
        <w:t>Tenderer</w:t>
      </w:r>
      <w:r w:rsidR="00EE01B5" w:rsidRPr="006A5324">
        <w:t>.</w:t>
      </w:r>
      <w:r w:rsidR="005B4D7F" w:rsidRPr="006A5324">
        <w:t xml:space="preserve"> </w:t>
      </w:r>
      <w:r w:rsidR="00E96C71" w:rsidRPr="006A5324">
        <w:t>If</w:t>
      </w:r>
      <w:r w:rsidR="0072138D" w:rsidRPr="006A5324">
        <w:t xml:space="preserve"> the </w:t>
      </w:r>
      <w:r w:rsidR="009604B9">
        <w:t>Tenderer</w:t>
      </w:r>
      <w:r w:rsidRPr="006A5324">
        <w:t xml:space="preserve"> </w:t>
      </w:r>
      <w:r w:rsidR="00E47A93" w:rsidRPr="006A5324">
        <w:t xml:space="preserve">(or any member of </w:t>
      </w:r>
      <w:r w:rsidR="008B6480" w:rsidRPr="006A5324">
        <w:t xml:space="preserve">the </w:t>
      </w:r>
      <w:r w:rsidR="009604B9">
        <w:t>Tenderer</w:t>
      </w:r>
      <w:r w:rsidR="00E47A93" w:rsidRPr="006A5324">
        <w:t xml:space="preserve">) </w:t>
      </w:r>
      <w:r w:rsidR="00CF5846" w:rsidRPr="006A5324">
        <w:t xml:space="preserve">is </w:t>
      </w:r>
      <w:r w:rsidR="0072138D" w:rsidRPr="006A5324">
        <w:t>relying on a</w:t>
      </w:r>
      <w:r w:rsidR="004F63A2" w:rsidRPr="006A5324">
        <w:t xml:space="preserve"> </w:t>
      </w:r>
      <w:r w:rsidR="003759ED" w:rsidRPr="006A5324">
        <w:t>separate</w:t>
      </w:r>
      <w:r w:rsidR="0072138D" w:rsidRPr="006A5324">
        <w:t xml:space="preserve"> entity </w:t>
      </w:r>
      <w:r w:rsidR="00DF07EB" w:rsidRPr="006A5324">
        <w:t xml:space="preserve">(including but not limited to a parent company) </w:t>
      </w:r>
      <w:r w:rsidR="0072138D" w:rsidRPr="006A5324">
        <w:t xml:space="preserve">for the purposes of meeting </w:t>
      </w:r>
      <w:r w:rsidR="00551C68" w:rsidRPr="006A5324">
        <w:t>the re</w:t>
      </w:r>
      <w:r w:rsidR="00DF07EB" w:rsidRPr="006A5324">
        <w:t xml:space="preserve">quirements of </w:t>
      </w:r>
      <w:r w:rsidR="00AA7801" w:rsidRPr="006A5324">
        <w:t xml:space="preserve">this </w:t>
      </w:r>
      <w:r w:rsidR="00DF07EB" w:rsidRPr="006A5324">
        <w:t>criterion 3.3</w:t>
      </w:r>
      <w:r w:rsidR="006344C1" w:rsidRPr="006A5324">
        <w:t xml:space="preserve"> </w:t>
      </w:r>
      <w:r w:rsidR="005873AB" w:rsidRPr="006A5324">
        <w:t>(and the sub-criteria therein)</w:t>
      </w:r>
      <w:r w:rsidR="003D6293" w:rsidRPr="006A5324">
        <w:t>,</w:t>
      </w:r>
      <w:r w:rsidR="0072138D" w:rsidRPr="006A5324">
        <w:t xml:space="preserve"> </w:t>
      </w:r>
      <w:r w:rsidR="00DF07EB" w:rsidRPr="006A5324">
        <w:t>information in</w:t>
      </w:r>
      <w:r w:rsidR="00AA7801" w:rsidRPr="006A5324">
        <w:t xml:space="preserve"> this Section</w:t>
      </w:r>
      <w:r w:rsidR="00DF07EB" w:rsidRPr="006A5324">
        <w:t xml:space="preserve"> 3.3 must be provided by the entity b</w:t>
      </w:r>
      <w:r w:rsidR="00551C68" w:rsidRPr="006A5324">
        <w:t>e</w:t>
      </w:r>
      <w:r w:rsidR="00DF07EB" w:rsidRPr="006A5324">
        <w:t>ing relied upon</w:t>
      </w:r>
      <w:r w:rsidR="0005178F" w:rsidRPr="006A5324">
        <w:t xml:space="preserve"> in respect of the sub-criterion for which reliance is required</w:t>
      </w:r>
      <w:r w:rsidR="00DF07EB" w:rsidRPr="006A5324">
        <w:t xml:space="preserve">. </w:t>
      </w:r>
    </w:p>
    <w:p w14:paraId="7CDB6DB6" w14:textId="77777777" w:rsidR="003224C6" w:rsidRPr="006A5324" w:rsidRDefault="003224C6" w:rsidP="003D1FE1">
      <w:pPr>
        <w:pStyle w:val="Heading3"/>
      </w:pPr>
      <w:r w:rsidRPr="006A5324">
        <w:t>3.3a EVIDENCE OF TURNOVER</w:t>
      </w:r>
    </w:p>
    <w:p w14:paraId="090CD489" w14:textId="47FA374C" w:rsidR="003224C6" w:rsidRPr="00E01B57" w:rsidRDefault="00904A21" w:rsidP="006A5324">
      <w:pPr>
        <w:rPr>
          <w:i/>
        </w:rPr>
      </w:pPr>
      <w:r w:rsidRPr="00E01B57">
        <w:rPr>
          <w:i/>
        </w:rPr>
        <w:fldChar w:fldCharType="begin">
          <w:ffData>
            <w:name w:val="Text58"/>
            <w:enabled/>
            <w:calcOnExit w:val="0"/>
            <w:textInput>
              <w:default w:val="CA Note: you may state your  requirements for the response to this criterion (in text fields below) and any additional requirements  as long as it is appropriate and relevant to the criterion title. "/>
            </w:textInput>
          </w:ffData>
        </w:fldChar>
      </w:r>
      <w:bookmarkStart w:id="19" w:name="Text58"/>
      <w:r w:rsidRPr="00E01B57">
        <w:rPr>
          <w:i/>
        </w:rPr>
        <w:instrText xml:space="preserve"> FORMTEXT </w:instrText>
      </w:r>
      <w:r w:rsidRPr="00E01B57">
        <w:rPr>
          <w:i/>
        </w:rPr>
      </w:r>
      <w:r w:rsidRPr="00E01B57">
        <w:rPr>
          <w:i/>
        </w:rPr>
        <w:fldChar w:fldCharType="separate"/>
      </w:r>
      <w:r w:rsidRPr="00E01B57">
        <w:rPr>
          <w:i/>
        </w:rPr>
        <w:t>CA Note: you may state your</w:t>
      </w:r>
      <w:r w:rsidR="00467C2A" w:rsidRPr="00E01B57">
        <w:rPr>
          <w:i/>
        </w:rPr>
        <w:t xml:space="preserve"> </w:t>
      </w:r>
      <w:r w:rsidRPr="00E01B57">
        <w:rPr>
          <w:i/>
        </w:rPr>
        <w:t>requirements for the response to this criterion (in text fields below) and any additional requirements</w:t>
      </w:r>
      <w:r w:rsidR="00467C2A" w:rsidRPr="00E01B57">
        <w:rPr>
          <w:i/>
        </w:rPr>
        <w:t xml:space="preserve"> </w:t>
      </w:r>
      <w:r w:rsidRPr="00E01B57">
        <w:rPr>
          <w:i/>
        </w:rPr>
        <w:t xml:space="preserve">as long as it is appropriate and relevant to the criterion title. </w:t>
      </w:r>
      <w:r w:rsidRPr="00E01B57">
        <w:rPr>
          <w:i/>
        </w:rPr>
        <w:fldChar w:fldCharType="end"/>
      </w:r>
      <w:bookmarkEnd w:id="19"/>
      <w:r w:rsidR="003224C6" w:rsidRPr="00E01B57">
        <w:rPr>
          <w:i/>
        </w:rPr>
        <w:t xml:space="preserve"> </w:t>
      </w:r>
    </w:p>
    <w:p w14:paraId="01D15238" w14:textId="77777777" w:rsidR="00296E3A" w:rsidRPr="0081212E" w:rsidRDefault="00296E3A" w:rsidP="006A5324"/>
    <w:tbl>
      <w:tblPr>
        <w:tblW w:w="4848" w:type="pct"/>
        <w:tblCellSpacing w:w="20" w:type="dxa"/>
        <w:tblInd w:w="13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9226"/>
      </w:tblGrid>
      <w:tr w:rsidR="003224C6" w:rsidRPr="0081212E" w14:paraId="02C2D0EE" w14:textId="77777777" w:rsidTr="00A63365">
        <w:trPr>
          <w:cantSplit/>
          <w:trHeight w:val="734"/>
          <w:tblCellSpacing w:w="20" w:type="dxa"/>
        </w:trPr>
        <w:tc>
          <w:tcPr>
            <w:tcW w:w="9418" w:type="dxa"/>
            <w:shd w:val="clear" w:color="FFFF00" w:fill="auto"/>
          </w:tcPr>
          <w:tbl>
            <w:tblPr>
              <w:tblW w:w="500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3036"/>
              <w:gridCol w:w="2900"/>
              <w:gridCol w:w="3010"/>
            </w:tblGrid>
            <w:tr w:rsidR="003224C6" w:rsidRPr="0081212E" w14:paraId="1E2C485D" w14:textId="77777777" w:rsidTr="00A63365">
              <w:trPr>
                <w:cantSplit/>
              </w:trPr>
              <w:tc>
                <w:tcPr>
                  <w:tcW w:w="3203" w:type="dxa"/>
                  <w:shd w:val="clear" w:color="FFFF00" w:fill="D9D9D9"/>
                  <w:vAlign w:val="center"/>
                </w:tcPr>
                <w:p w14:paraId="4C423129" w14:textId="7275059B" w:rsidR="003224C6" w:rsidRPr="006A5324" w:rsidRDefault="005A4E30" w:rsidP="006A5324">
                  <w:r w:rsidRPr="006A5324">
                    <w:t>Qualification Criterion</w:t>
                  </w:r>
                  <w:r w:rsidR="003224C6" w:rsidRPr="006A5324">
                    <w:t>:</w:t>
                  </w:r>
                </w:p>
                <w:p w14:paraId="2264BDE0" w14:textId="06A12B71" w:rsidR="003224C6" w:rsidRPr="006A5324" w:rsidRDefault="003224C6">
                  <w:r w:rsidRPr="006A5324">
                    <w:fldChar w:fldCharType="begin">
                      <w:ffData>
                        <w:name w:val=""/>
                        <w:enabled/>
                        <w:calcOnExit w:val="0"/>
                        <w:ddList>
                          <w:listEntry w:val="YES"/>
                          <w:listEntry w:val="NO"/>
                        </w:ddList>
                      </w:ffData>
                    </w:fldChar>
                  </w:r>
                  <w:r w:rsidRPr="006A5324">
                    <w:instrText xml:space="preserve"> FORMDROPDOWN </w:instrText>
                  </w:r>
                  <w:r w:rsidR="00000000">
                    <w:fldChar w:fldCharType="separate"/>
                  </w:r>
                  <w:r w:rsidRPr="006A5324">
                    <w:fldChar w:fldCharType="end"/>
                  </w:r>
                </w:p>
              </w:tc>
              <w:tc>
                <w:tcPr>
                  <w:tcW w:w="3060" w:type="dxa"/>
                  <w:shd w:val="clear" w:color="FFFF00" w:fill="D9D9D9"/>
                  <w:vAlign w:val="center"/>
                </w:tcPr>
                <w:p w14:paraId="0DD4F4E6" w14:textId="6314791B" w:rsidR="003224C6" w:rsidRPr="006A5324" w:rsidRDefault="003224C6" w:rsidP="006A5324">
                  <w:pPr>
                    <w:rPr>
                      <w:rFonts w:ascii="Arial" w:hAnsi="Arial" w:cs="Arial"/>
                      <w:sz w:val="20"/>
                    </w:rPr>
                  </w:pPr>
                  <w:r w:rsidRPr="006A5324">
                    <w:t>Response</w:t>
                  </w:r>
                  <w:r w:rsidR="00821748" w:rsidRPr="006A5324">
                    <w:t xml:space="preserve"> Type</w:t>
                  </w:r>
                  <w:r w:rsidRPr="006A5324">
                    <w:t>:</w:t>
                  </w:r>
                </w:p>
                <w:p w14:paraId="3DC3C9B6" w14:textId="20773283" w:rsidR="003224C6" w:rsidRPr="006A5324" w:rsidRDefault="00DE0E18">
                  <w:r w:rsidRPr="006A5324">
                    <w:fldChar w:fldCharType="begin">
                      <w:ffData>
                        <w:name w:val=""/>
                        <w:enabled/>
                        <w:calcOnExit w:val="0"/>
                        <w:ddList>
                          <w:listEntry w:val="DECLARATION REQUIRED "/>
                          <w:listEntry w:val="EVIDENCE REQUIRED"/>
                          <w:listEntry w:val="NOT REQUIRED"/>
                        </w:ddList>
                      </w:ffData>
                    </w:fldChar>
                  </w:r>
                  <w:r w:rsidRPr="006A5324">
                    <w:instrText xml:space="preserve"> FORMDROPDOWN </w:instrText>
                  </w:r>
                  <w:r w:rsidR="00000000">
                    <w:fldChar w:fldCharType="separate"/>
                  </w:r>
                  <w:r w:rsidRPr="006A5324">
                    <w:fldChar w:fldCharType="end"/>
                  </w:r>
                </w:p>
              </w:tc>
              <w:tc>
                <w:tcPr>
                  <w:tcW w:w="3176" w:type="dxa"/>
                  <w:shd w:val="clear" w:color="FFFF00" w:fill="D9D9D9"/>
                  <w:vAlign w:val="center"/>
                </w:tcPr>
                <w:p w14:paraId="1B1E20C3" w14:textId="77777777" w:rsidR="003224C6" w:rsidRPr="006A5324" w:rsidRDefault="003224C6" w:rsidP="006A5324">
                  <w:pPr>
                    <w:rPr>
                      <w:rFonts w:ascii="Arial" w:hAnsi="Arial" w:cs="Arial"/>
                      <w:sz w:val="20"/>
                    </w:rPr>
                  </w:pPr>
                  <w:r w:rsidRPr="006A5324">
                    <w:t>Type of Evaluation:</w:t>
                  </w:r>
                </w:p>
                <w:p w14:paraId="6DDBA3EA" w14:textId="0E64F93B" w:rsidR="003224C6" w:rsidRPr="006A5324" w:rsidRDefault="001108C2">
                  <w:r w:rsidRPr="006A5324">
                    <w:fldChar w:fldCharType="begin">
                      <w:ffData>
                        <w:name w:val=""/>
                        <w:enabled/>
                        <w:calcOnExit w:val="0"/>
                        <w:ddList>
                          <w:listEntry w:val="PASS/FAIL"/>
                          <w:listEntry w:val="N/A"/>
                        </w:ddList>
                      </w:ffData>
                    </w:fldChar>
                  </w:r>
                  <w:r w:rsidRPr="006A5324">
                    <w:instrText xml:space="preserve"> FORMDROPDOWN </w:instrText>
                  </w:r>
                  <w:r w:rsidR="00000000">
                    <w:fldChar w:fldCharType="separate"/>
                  </w:r>
                  <w:r w:rsidRPr="006A5324">
                    <w:fldChar w:fldCharType="end"/>
                  </w:r>
                </w:p>
              </w:tc>
            </w:tr>
          </w:tbl>
          <w:p w14:paraId="23E0D11B" w14:textId="77777777" w:rsidR="003224C6" w:rsidRPr="006A5324" w:rsidRDefault="003224C6"/>
        </w:tc>
      </w:tr>
    </w:tbl>
    <w:p w14:paraId="06D5DEF4" w14:textId="77777777" w:rsidR="003224C6" w:rsidRPr="0081212E" w:rsidRDefault="003224C6" w:rsidP="006A5324"/>
    <w:p w14:paraId="548AC2FF" w14:textId="066A48EB" w:rsidR="00F3736C" w:rsidRDefault="00F3736C" w:rsidP="006A5324">
      <w:pPr>
        <w:rPr>
          <w:rFonts w:ascii="Arial" w:hAnsi="Arial" w:cs="Arial"/>
          <w:sz w:val="20"/>
        </w:rPr>
      </w:pPr>
      <w:r w:rsidRPr="0081212E">
        <w:t xml:space="preserve">The evidence required to pass this criterion is statements of yearly turnover for the </w:t>
      </w:r>
      <w:r w:rsidR="002B7D5C" w:rsidRPr="0081212E">
        <w:t>3</w:t>
      </w:r>
      <w:r w:rsidRPr="0081212E">
        <w:t xml:space="preserve"> most recently completed financial years which demonstrate that the </w:t>
      </w:r>
      <w:r w:rsidR="009604B9">
        <w:t>Tenderer</w:t>
      </w:r>
      <w:r w:rsidRPr="0081212E">
        <w:t xml:space="preserve"> meets or exceeds the Turnover Requirement set out below. If the date of establishment of the </w:t>
      </w:r>
      <w:r w:rsidR="009604B9">
        <w:t>Tenderer</w:t>
      </w:r>
      <w:r w:rsidRPr="0081212E">
        <w:t xml:space="preserve"> means the </w:t>
      </w:r>
      <w:r w:rsidR="009604B9">
        <w:t>Tenderer</w:t>
      </w:r>
      <w:r w:rsidRPr="0081212E">
        <w:t xml:space="preserve"> cannot provide yearly turnover for 3 years, the </w:t>
      </w:r>
      <w:r w:rsidR="009604B9">
        <w:t>Tenderer</w:t>
      </w:r>
      <w:r w:rsidRPr="0081212E">
        <w:t xml:space="preserve"> must </w:t>
      </w:r>
      <w:r w:rsidR="002B7D5C" w:rsidRPr="0081212E">
        <w:t>submit statements</w:t>
      </w:r>
      <w:r w:rsidRPr="0081212E">
        <w:t xml:space="preserve"> of yearly turnover for each year the </w:t>
      </w:r>
      <w:r w:rsidR="009604B9">
        <w:t>Tenderer</w:t>
      </w:r>
      <w:r w:rsidRPr="0081212E">
        <w:t xml:space="preserve"> (or member of </w:t>
      </w:r>
      <w:r w:rsidR="00644E81" w:rsidRPr="0081212E">
        <w:t xml:space="preserve">the </w:t>
      </w:r>
      <w:r w:rsidR="009604B9">
        <w:t>Tenderer</w:t>
      </w:r>
      <w:r w:rsidRPr="0081212E">
        <w:t xml:space="preserve">, or entity being relied upon) </w:t>
      </w:r>
      <w:r w:rsidR="00644E81" w:rsidRPr="0081212E">
        <w:t xml:space="preserve">has been established </w:t>
      </w:r>
      <w:r w:rsidR="0024584A" w:rsidRPr="0081212E">
        <w:t>to demonstrate they have the necessary financial standing.</w:t>
      </w:r>
      <w:r w:rsidRPr="0081212E">
        <w:t xml:space="preserve"> </w:t>
      </w:r>
      <w:r w:rsidR="009604B9">
        <w:t>Tenderer</w:t>
      </w:r>
      <w:r w:rsidRPr="0081212E">
        <w:t xml:space="preserve">s may be required to demonstrate the basis for </w:t>
      </w:r>
      <w:r w:rsidR="00E96C71" w:rsidRPr="0081212E">
        <w:t xml:space="preserve">the statements provided in order to allow the Contracting Authority to verify accuracy. </w:t>
      </w:r>
      <w:r w:rsidRPr="0081212E">
        <w:t>If, for a reason deemed valid by the Contracting Authority, the evidence sought cannot be provided then alternative evidence which is considered appropriate by the Contracting Authority may be provided.</w:t>
      </w:r>
    </w:p>
    <w:p w14:paraId="44FE0BF3" w14:textId="77777777" w:rsidR="00E6284F" w:rsidRDefault="00E6284F" w:rsidP="006A5324">
      <w:pPr>
        <w:rPr>
          <w:b/>
        </w:rPr>
      </w:pPr>
    </w:p>
    <w:p w14:paraId="3383EB2C" w14:textId="5A568A21" w:rsidR="0038148E" w:rsidRPr="006A5324" w:rsidRDefault="0038148E" w:rsidP="006A5324">
      <w:pPr>
        <w:rPr>
          <w:rFonts w:ascii="Arial" w:hAnsi="Arial" w:cs="Arial"/>
          <w:b/>
          <w:sz w:val="20"/>
        </w:rPr>
      </w:pPr>
      <w:r w:rsidRPr="006A5324">
        <w:rPr>
          <w:b/>
        </w:rPr>
        <w:t>Turnover Requirement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2"/>
        <w:gridCol w:w="6165"/>
      </w:tblGrid>
      <w:tr w:rsidR="0038148E" w:rsidRPr="0081212E" w14:paraId="6021736B" w14:textId="77777777" w:rsidTr="00EC0170">
        <w:tc>
          <w:tcPr>
            <w:tcW w:w="3242" w:type="dxa"/>
            <w:shd w:val="clear" w:color="auto" w:fill="auto"/>
          </w:tcPr>
          <w:p w14:paraId="66E1D504" w14:textId="77777777" w:rsidR="003224C6" w:rsidRPr="0081212E" w:rsidRDefault="003224C6" w:rsidP="006A5324">
            <w:r w:rsidRPr="0081212E">
              <w:t xml:space="preserve">Area of </w:t>
            </w:r>
            <w:r w:rsidR="004B600C" w:rsidRPr="0081212E">
              <w:t>Business/</w:t>
            </w:r>
            <w:r w:rsidRPr="0081212E">
              <w:t>Work:</w:t>
            </w:r>
          </w:p>
        </w:tc>
        <w:tc>
          <w:tcPr>
            <w:tcW w:w="6165" w:type="dxa"/>
            <w:shd w:val="clear" w:color="auto" w:fill="auto"/>
          </w:tcPr>
          <w:p w14:paraId="00B5F916" w14:textId="0FA16D32" w:rsidR="003224C6" w:rsidRPr="0081212E" w:rsidRDefault="003224C6" w:rsidP="006A5324">
            <w:r w:rsidRPr="006A5324">
              <w:fldChar w:fldCharType="begin">
                <w:ffData>
                  <w:name w:val=""/>
                  <w:enabled/>
                  <w:calcOnExit w:val="0"/>
                  <w:ddList>
                    <w:listEntry w:val="Minimum"/>
                    <w:listEntry w:val="Minimum Average"/>
                  </w:ddList>
                </w:ffData>
              </w:fldChar>
            </w:r>
            <w:r w:rsidRPr="006A5324">
              <w:instrText xml:space="preserve"> FORMDROPDOWN </w:instrText>
            </w:r>
            <w:r w:rsidR="00000000">
              <w:fldChar w:fldCharType="separate"/>
            </w:r>
            <w:r w:rsidRPr="006A5324">
              <w:fldChar w:fldCharType="end"/>
            </w:r>
            <w:r w:rsidRPr="006A5324">
              <w:t xml:space="preserve"> </w:t>
            </w:r>
            <w:r w:rsidR="00934D16" w:rsidRPr="006A5324">
              <w:t xml:space="preserve">Yearly </w:t>
            </w:r>
            <w:r w:rsidRPr="006A5324">
              <w:t>T</w:t>
            </w:r>
            <w:r w:rsidRPr="0081212E">
              <w:t>urnover arising from the area of work specified:</w:t>
            </w:r>
          </w:p>
        </w:tc>
      </w:tr>
      <w:tr w:rsidR="003224C6" w:rsidRPr="0081212E" w14:paraId="4C45AB51" w14:textId="77777777" w:rsidTr="00EC0170">
        <w:tc>
          <w:tcPr>
            <w:tcW w:w="3242" w:type="dxa"/>
            <w:shd w:val="clear" w:color="auto" w:fill="auto"/>
          </w:tcPr>
          <w:p w14:paraId="7E55B313" w14:textId="2B41B7FF" w:rsidR="003224C6" w:rsidRPr="0081212E" w:rsidRDefault="005E7F57" w:rsidP="006A5324">
            <w:r>
              <w:fldChar w:fldCharType="begin">
                <w:ffData>
                  <w:name w:val=""/>
                  <w:enabled/>
                  <w:calcOnExit w:val="0"/>
                  <w:textInput>
                    <w:default w:val="General Construction/Civil Engineering category"/>
                  </w:textInput>
                </w:ffData>
              </w:fldChar>
            </w:r>
            <w:r>
              <w:instrText xml:space="preserve"> FORMTEXT </w:instrText>
            </w:r>
            <w:r>
              <w:fldChar w:fldCharType="separate"/>
            </w:r>
            <w:r>
              <w:rPr>
                <w:noProof/>
              </w:rPr>
              <w:t>General Construction/Civil Engineering category</w:t>
            </w:r>
            <w:r>
              <w:fldChar w:fldCharType="end"/>
            </w:r>
            <w:r w:rsidR="00B21C8E" w:rsidRPr="00D74E1C">
              <w:rPr>
                <w:vertAlign w:val="superscript"/>
              </w:rPr>
              <w:footnoteReference w:id="16"/>
            </w:r>
          </w:p>
        </w:tc>
        <w:tc>
          <w:tcPr>
            <w:tcW w:w="6165" w:type="dxa"/>
            <w:shd w:val="clear" w:color="auto" w:fill="auto"/>
          </w:tcPr>
          <w:p w14:paraId="38C3D817" w14:textId="77777777" w:rsidR="003224C6" w:rsidRPr="006A5324" w:rsidRDefault="00934D16" w:rsidP="006A5324">
            <w:pPr>
              <w:rPr>
                <w:rFonts w:ascii="Arial" w:hAnsi="Arial" w:cs="Arial"/>
                <w:sz w:val="20"/>
              </w:rPr>
            </w:pPr>
            <w:r w:rsidRPr="0081212E">
              <w:t xml:space="preserve">€ </w:t>
            </w:r>
            <w:r w:rsidRPr="006A5324">
              <w:fldChar w:fldCharType="begin">
                <w:ffData>
                  <w:name w:val=""/>
                  <w:enabled/>
                  <w:calcOnExit w:val="0"/>
                  <w:textInput>
                    <w:default w:val="CA Entry"/>
                  </w:textInput>
                </w:ffData>
              </w:fldChar>
            </w:r>
            <w:r w:rsidRPr="0081212E">
              <w:instrText xml:space="preserve"> FORMTEXT </w:instrText>
            </w:r>
            <w:r w:rsidRPr="006A5324">
              <w:fldChar w:fldCharType="separate"/>
            </w:r>
            <w:r w:rsidRPr="006A5324">
              <w:t>CA Entry</w:t>
            </w:r>
            <w:r w:rsidRPr="006A5324">
              <w:fldChar w:fldCharType="end"/>
            </w:r>
          </w:p>
        </w:tc>
      </w:tr>
    </w:tbl>
    <w:p w14:paraId="6E96C694" w14:textId="6B12E9BC" w:rsidR="00EC0170" w:rsidRPr="0081212E" w:rsidRDefault="005B01C3">
      <w:r w:rsidRPr="003730D8">
        <w:rPr>
          <w:i/>
        </w:rPr>
        <w:fldChar w:fldCharType="begin">
          <w:ffData>
            <w:name w:val=""/>
            <w:enabled/>
            <w:calcOnExit w:val="0"/>
            <w:textInput>
              <w:default w:val="CA Note: if stating a minimum yearly turnover threshold, take care the standard is not set at a level that discriminates against otherwise suitable Applicants."/>
            </w:textInput>
          </w:ffData>
        </w:fldChar>
      </w:r>
      <w:r w:rsidRPr="003730D8">
        <w:rPr>
          <w:i/>
        </w:rPr>
        <w:instrText xml:space="preserve"> FORMTEXT </w:instrText>
      </w:r>
      <w:r w:rsidRPr="003730D8">
        <w:rPr>
          <w:i/>
        </w:rPr>
      </w:r>
      <w:r w:rsidRPr="003730D8">
        <w:rPr>
          <w:i/>
        </w:rPr>
        <w:fldChar w:fldCharType="separate"/>
      </w:r>
      <w:r w:rsidRPr="003730D8">
        <w:rPr>
          <w:i/>
        </w:rPr>
        <w:t xml:space="preserve">CA Note: if stating a minimum yearly turnover threshold, take care the standard is not set at a level that discriminates against otherwise suitable </w:t>
      </w:r>
      <w:r w:rsidR="009604B9">
        <w:rPr>
          <w:i/>
        </w:rPr>
        <w:t>Tenderer</w:t>
      </w:r>
      <w:r w:rsidRPr="003730D8">
        <w:rPr>
          <w:i/>
        </w:rPr>
        <w:t>s.</w:t>
      </w:r>
      <w:r w:rsidRPr="003730D8">
        <w:rPr>
          <w:i/>
        </w:rPr>
        <w:fldChar w:fldCharType="end"/>
      </w:r>
      <w:r w:rsidDel="005B01C3">
        <w:t xml:space="preserve"> </w:t>
      </w:r>
    </w:p>
    <w:p w14:paraId="25A94452" w14:textId="2C28ADCE" w:rsidR="00EC0170" w:rsidRPr="0081212E" w:rsidRDefault="000D6F72">
      <w:r w:rsidRPr="006A5324">
        <w:rPr>
          <w:b/>
        </w:rPr>
        <w:t>CA SUPPLEMENTARY REQUIREMENTS</w:t>
      </w:r>
      <w:r w:rsidRPr="0081212E">
        <w:t>:</w:t>
      </w:r>
      <w:r w:rsidR="009B12CE">
        <w:t xml:space="preserve"> </w:t>
      </w:r>
      <w:sdt>
        <w:sdtPr>
          <w:id w:val="-68431516"/>
          <w:lock w:val="sdtLocked"/>
          <w:placeholder>
            <w:docPart w:val="C932CF33E118428CAEB2D8609DD13975"/>
          </w:placeholder>
          <w:showingPlcHdr/>
          <w:text w:multiLine="1"/>
        </w:sdtPr>
        <w:sdtContent>
          <w:r w:rsidR="00EF40CB" w:rsidRPr="00E819D4">
            <w:rPr>
              <w:rStyle w:val="PlaceholderText"/>
            </w:rPr>
            <w:t>Click or tap here to enter text.</w:t>
          </w:r>
        </w:sdtContent>
      </w:sdt>
      <w:r w:rsidRPr="0081212E">
        <w:t xml:space="preserve"> </w:t>
      </w:r>
      <w:r w:rsidR="00C43AA2" w:rsidRPr="006A5324">
        <w:fldChar w:fldCharType="begin">
          <w:ffData>
            <w:name w:val=""/>
            <w:enabled/>
            <w:calcOnExit w:val="0"/>
            <w:textInput>
              <w:default w:val="CA Entry: List here supplementary requirements (if any) in relation to this criterion, or &quot;N/A&quot;."/>
            </w:textInput>
          </w:ffData>
        </w:fldChar>
      </w:r>
      <w:r w:rsidR="00C43AA2" w:rsidRPr="0081212E">
        <w:instrText xml:space="preserve"> FORMTEXT </w:instrText>
      </w:r>
      <w:r w:rsidR="00C43AA2" w:rsidRPr="006A5324">
        <w:fldChar w:fldCharType="separate"/>
      </w:r>
      <w:r w:rsidR="00C43AA2" w:rsidRPr="006A5324">
        <w:t>CA Entry: List here supplementary requirements (if any) in relation to this criterion, or "N/A".</w:t>
      </w:r>
      <w:r w:rsidR="00C43AA2" w:rsidRPr="006A5324">
        <w:fldChar w:fldCharType="end"/>
      </w:r>
    </w:p>
    <w:p w14:paraId="2DE24B03" w14:textId="436CEDD6" w:rsidR="003224C6" w:rsidRPr="006A5324" w:rsidRDefault="008C2C3A">
      <w:pPr>
        <w:rPr>
          <w:rFonts w:ascii="Arial" w:hAnsi="Arial" w:cs="Arial"/>
          <w:sz w:val="20"/>
        </w:rPr>
      </w:pPr>
      <w:r w:rsidRPr="0081212E">
        <w:t xml:space="preserve">Where the </w:t>
      </w:r>
      <w:r w:rsidR="009604B9">
        <w:t>Tenderer</w:t>
      </w:r>
      <w:r w:rsidRPr="0081212E">
        <w:t xml:space="preserve"> is a Consortium or Joint Venture t</w:t>
      </w:r>
      <w:r w:rsidR="003224C6" w:rsidRPr="0081212E">
        <w:t xml:space="preserve">he aggregated turnover for all members of </w:t>
      </w:r>
      <w:r w:rsidR="004D0E5F" w:rsidRPr="0081212E">
        <w:t xml:space="preserve">the </w:t>
      </w:r>
      <w:r w:rsidR="009604B9">
        <w:t>Tenderer</w:t>
      </w:r>
      <w:r w:rsidR="00551C68" w:rsidRPr="0081212E">
        <w:t xml:space="preserve"> </w:t>
      </w:r>
      <w:r w:rsidR="003224C6" w:rsidRPr="0081212E">
        <w:t xml:space="preserve">must meet the </w:t>
      </w:r>
      <w:r w:rsidR="004D0E5F" w:rsidRPr="0081212E">
        <w:t>T</w:t>
      </w:r>
      <w:r w:rsidR="003224C6" w:rsidRPr="0081212E">
        <w:t xml:space="preserve">urnover </w:t>
      </w:r>
      <w:r w:rsidR="004D0E5F" w:rsidRPr="0081212E">
        <w:t>R</w:t>
      </w:r>
      <w:r w:rsidR="003224C6" w:rsidRPr="0081212E">
        <w:t>equirement</w:t>
      </w:r>
      <w:r w:rsidR="004D0E5F" w:rsidRPr="0081212E">
        <w:t>s</w:t>
      </w:r>
      <w:r w:rsidR="003224C6" w:rsidRPr="0081212E">
        <w:t xml:space="preserve"> set </w:t>
      </w:r>
      <w:r w:rsidR="00425C74" w:rsidRPr="0081212E">
        <w:t xml:space="preserve">out </w:t>
      </w:r>
      <w:r w:rsidR="003224C6" w:rsidRPr="0081212E">
        <w:t xml:space="preserve">above. </w:t>
      </w:r>
      <w:r w:rsidR="00376E32" w:rsidRPr="0081212E">
        <w:t>The Contracting Authority may specify minimum</w:t>
      </w:r>
      <w:r w:rsidR="000C0474" w:rsidRPr="0081212E">
        <w:t xml:space="preserve"> yearly</w:t>
      </w:r>
      <w:r w:rsidR="00376E32" w:rsidRPr="0081212E">
        <w:t xml:space="preserve"> turnover requirements for any person(s)</w:t>
      </w:r>
      <w:r w:rsidR="00376E32" w:rsidRPr="002F47DE">
        <w:rPr>
          <w:vertAlign w:val="superscript"/>
        </w:rPr>
        <w:footnoteReference w:id="17"/>
      </w:r>
      <w:r w:rsidR="00376E32" w:rsidRPr="002F47DE">
        <w:rPr>
          <w:vertAlign w:val="superscript"/>
        </w:rPr>
        <w:t xml:space="preserve"> </w:t>
      </w:r>
      <w:r w:rsidR="00376E32" w:rsidRPr="0081212E">
        <w:t xml:space="preserve">who are providing certain roles which must be met for the </w:t>
      </w:r>
      <w:r w:rsidR="009604B9">
        <w:t>Tenderer</w:t>
      </w:r>
      <w:r w:rsidR="00376E32" w:rsidRPr="0081212E">
        <w:t xml:space="preserve"> to avoid elimination. The relevant minimum requirements are as follows</w:t>
      </w:r>
      <w:r w:rsidR="008B65EA" w:rsidRPr="0081212E">
        <w:t>:</w:t>
      </w:r>
      <w:r w:rsidR="00467C2A" w:rsidRPr="0081212E">
        <w:t xml:space="preserve"> </w:t>
      </w:r>
    </w:p>
    <w:p w14:paraId="24224B45" w14:textId="0CE8F730" w:rsidR="00BC019C" w:rsidRPr="006A5324" w:rsidRDefault="000D6F72">
      <w:r w:rsidRPr="006A5324">
        <w:rPr>
          <w:b/>
        </w:rPr>
        <w:t xml:space="preserve">CA SUPPLEMENTARY REQUIREMENTS in relation to Consortia </w:t>
      </w:r>
      <w:proofErr w:type="spellStart"/>
      <w:r w:rsidRPr="006A5324">
        <w:rPr>
          <w:b/>
        </w:rPr>
        <w:t>etc</w:t>
      </w:r>
      <w:proofErr w:type="spellEnd"/>
      <w:r w:rsidRPr="0081212E">
        <w:t xml:space="preserve">: </w:t>
      </w:r>
      <w:sdt>
        <w:sdtPr>
          <w:id w:val="-411632099"/>
          <w:lock w:val="sdtLocked"/>
          <w:placeholder>
            <w:docPart w:val="A2531957A85B4D2E985A896929F58C8F"/>
          </w:placeholder>
          <w:showingPlcHdr/>
          <w:text w:multiLine="1"/>
        </w:sdtPr>
        <w:sdtContent>
          <w:r w:rsidR="00EF40CB" w:rsidRPr="00E819D4">
            <w:rPr>
              <w:rStyle w:val="PlaceholderText"/>
            </w:rPr>
            <w:t>Click or tap here to enter text.</w:t>
          </w:r>
        </w:sdtContent>
      </w:sdt>
      <w:r w:rsidR="005B01C3">
        <w:rPr>
          <w:i/>
        </w:rPr>
        <w:fldChar w:fldCharType="begin">
          <w:ffData>
            <w:name w:val=""/>
            <w:enabled/>
            <w:calcOnExit w:val="0"/>
            <w:textInput>
              <w:default w:val="CA Entry: In relation to consortia or similar, a percentage of the overall turnover requirement appropriate to each of the roles deemed critical may be specified here. Where used, the CA should set percentages that are proportionate to those roles. "/>
            </w:textInput>
          </w:ffData>
        </w:fldChar>
      </w:r>
      <w:r w:rsidR="005B01C3">
        <w:rPr>
          <w:i/>
        </w:rPr>
        <w:instrText xml:space="preserve"> FORMTEXT </w:instrText>
      </w:r>
      <w:r w:rsidR="005B01C3">
        <w:rPr>
          <w:i/>
        </w:rPr>
      </w:r>
      <w:r w:rsidR="005B01C3">
        <w:rPr>
          <w:i/>
        </w:rPr>
        <w:fldChar w:fldCharType="separate"/>
      </w:r>
      <w:r w:rsidR="005B01C3">
        <w:rPr>
          <w:i/>
          <w:noProof/>
        </w:rPr>
        <w:t xml:space="preserve">CA Entry: In relation to consortia or similar, a percentage of the overall turnover requirement appropriate to each of the roles deemed critical may be specified here. Where used, the CA should set percentages that are proportionate to those roles. </w:t>
      </w:r>
      <w:r w:rsidR="005B01C3">
        <w:rPr>
          <w:i/>
        </w:rPr>
        <w:fldChar w:fldCharType="end"/>
      </w:r>
    </w:p>
    <w:p w14:paraId="38CAF990" w14:textId="77777777" w:rsidR="00E01B57" w:rsidRDefault="00E01B57" w:rsidP="003D1FE1">
      <w:pPr>
        <w:pStyle w:val="Heading3"/>
      </w:pPr>
    </w:p>
    <w:p w14:paraId="03EEE3AC" w14:textId="32F33F2A" w:rsidR="002265C7" w:rsidRPr="0081212E" w:rsidRDefault="002265C7" w:rsidP="003D1FE1">
      <w:pPr>
        <w:pStyle w:val="Heading3"/>
      </w:pPr>
      <w:r w:rsidRPr="006A5324">
        <w:t>3.3b BALANCE SHEET OR EXTRACTS FROM A BALANCE SHEET</w:t>
      </w:r>
    </w:p>
    <w:p w14:paraId="3DE8E5B4" w14:textId="325576D3" w:rsidR="005849C2" w:rsidRPr="0081212E" w:rsidRDefault="005B01C3" w:rsidP="006A5324">
      <w:r w:rsidRPr="003730D8">
        <w:rPr>
          <w:i/>
        </w:rPr>
        <w:fldChar w:fldCharType="begin">
          <w:ffData>
            <w:name w:val=""/>
            <w:enabled/>
            <w:calcOnExit w:val="0"/>
            <w:textInput>
              <w:default w:val="CA Note: you may state  the requirement for the response to this criterion (in text fields below)  as long as it is appropriate and relevant to the criterion title. "/>
            </w:textInput>
          </w:ffData>
        </w:fldChar>
      </w:r>
      <w:r w:rsidRPr="003730D8">
        <w:rPr>
          <w:i/>
        </w:rPr>
        <w:instrText xml:space="preserve"> FORMTEXT </w:instrText>
      </w:r>
      <w:r w:rsidRPr="003730D8">
        <w:rPr>
          <w:i/>
        </w:rPr>
      </w:r>
      <w:r w:rsidRPr="003730D8">
        <w:rPr>
          <w:i/>
        </w:rPr>
        <w:fldChar w:fldCharType="separate"/>
      </w:r>
      <w:r w:rsidRPr="003730D8">
        <w:rPr>
          <w:i/>
        </w:rPr>
        <w:t xml:space="preserve">CA Note: you may state the requirement for the response to this criterion (in text fields below) as long as it is appropriate and relevant to the criterion title. </w:t>
      </w:r>
      <w:r w:rsidRPr="003730D8">
        <w:rPr>
          <w:i/>
        </w:rPr>
        <w:fldChar w:fldCharType="end"/>
      </w:r>
    </w:p>
    <w:tbl>
      <w:tblPr>
        <w:tblW w:w="4848" w:type="pct"/>
        <w:tblCellSpacing w:w="20" w:type="dxa"/>
        <w:tblInd w:w="13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9226"/>
      </w:tblGrid>
      <w:tr w:rsidR="00BC019C" w:rsidRPr="0081212E" w14:paraId="5DA8537E" w14:textId="77777777" w:rsidTr="00772B94">
        <w:trPr>
          <w:cantSplit/>
          <w:trHeight w:val="734"/>
          <w:tblCellSpacing w:w="20" w:type="dxa"/>
        </w:trPr>
        <w:tc>
          <w:tcPr>
            <w:tcW w:w="9418" w:type="dxa"/>
            <w:shd w:val="clear" w:color="FFFF00" w:fill="auto"/>
          </w:tcPr>
          <w:tbl>
            <w:tblPr>
              <w:tblW w:w="500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3036"/>
              <w:gridCol w:w="2900"/>
              <w:gridCol w:w="3010"/>
            </w:tblGrid>
            <w:tr w:rsidR="00BC019C" w:rsidRPr="0081212E" w14:paraId="77A15C0E" w14:textId="77777777" w:rsidTr="00772B94">
              <w:trPr>
                <w:cantSplit/>
              </w:trPr>
              <w:tc>
                <w:tcPr>
                  <w:tcW w:w="3203" w:type="dxa"/>
                  <w:shd w:val="clear" w:color="FFFF00" w:fill="D9D9D9"/>
                  <w:vAlign w:val="center"/>
                </w:tcPr>
                <w:p w14:paraId="7EA0E7AA" w14:textId="0F7E5964" w:rsidR="00BC019C" w:rsidRPr="006A5324" w:rsidRDefault="005A4E30" w:rsidP="006A5324">
                  <w:r w:rsidRPr="006A5324">
                    <w:t>Qualification Criterion</w:t>
                  </w:r>
                  <w:r w:rsidR="00BC019C" w:rsidRPr="006A5324">
                    <w:t>:</w:t>
                  </w:r>
                </w:p>
                <w:p w14:paraId="7DE46F12" w14:textId="3FCC851D" w:rsidR="00BC019C" w:rsidRPr="006A5324" w:rsidRDefault="00BC019C">
                  <w:r w:rsidRPr="006A5324">
                    <w:fldChar w:fldCharType="begin">
                      <w:ffData>
                        <w:name w:val=""/>
                        <w:enabled/>
                        <w:calcOnExit w:val="0"/>
                        <w:ddList>
                          <w:listEntry w:val="YES"/>
                          <w:listEntry w:val="NO"/>
                        </w:ddList>
                      </w:ffData>
                    </w:fldChar>
                  </w:r>
                  <w:r w:rsidRPr="006A5324">
                    <w:instrText xml:space="preserve"> FORMDROPDOWN </w:instrText>
                  </w:r>
                  <w:r w:rsidR="00000000">
                    <w:fldChar w:fldCharType="separate"/>
                  </w:r>
                  <w:r w:rsidRPr="006A5324">
                    <w:fldChar w:fldCharType="end"/>
                  </w:r>
                </w:p>
              </w:tc>
              <w:tc>
                <w:tcPr>
                  <w:tcW w:w="3060" w:type="dxa"/>
                  <w:shd w:val="clear" w:color="FFFF00" w:fill="D9D9D9"/>
                  <w:vAlign w:val="center"/>
                </w:tcPr>
                <w:p w14:paraId="3F8611BB" w14:textId="37E41DEA" w:rsidR="00BC019C" w:rsidRPr="006A5324" w:rsidRDefault="00BC019C" w:rsidP="006A5324">
                  <w:pPr>
                    <w:rPr>
                      <w:rFonts w:ascii="Arial" w:hAnsi="Arial" w:cs="Arial"/>
                      <w:sz w:val="20"/>
                    </w:rPr>
                  </w:pPr>
                  <w:r w:rsidRPr="006A5324">
                    <w:t>Response</w:t>
                  </w:r>
                  <w:r w:rsidR="009108D8" w:rsidRPr="006A5324">
                    <w:t xml:space="preserve"> Type</w:t>
                  </w:r>
                  <w:r w:rsidRPr="006A5324">
                    <w:t>:</w:t>
                  </w:r>
                </w:p>
                <w:p w14:paraId="15630715" w14:textId="4CBFE03D" w:rsidR="00BC019C" w:rsidRPr="006A5324" w:rsidRDefault="00DE0E18">
                  <w:r w:rsidRPr="006A5324">
                    <w:fldChar w:fldCharType="begin">
                      <w:ffData>
                        <w:name w:val=""/>
                        <w:enabled/>
                        <w:calcOnExit w:val="0"/>
                        <w:ddList>
                          <w:listEntry w:val="DECLARATION REQUIRED "/>
                          <w:listEntry w:val="EVIDENCE REQUIRED"/>
                          <w:listEntry w:val="NOT REQUIRED"/>
                        </w:ddList>
                      </w:ffData>
                    </w:fldChar>
                  </w:r>
                  <w:r w:rsidRPr="006A5324">
                    <w:instrText xml:space="preserve"> FORMDROPDOWN </w:instrText>
                  </w:r>
                  <w:r w:rsidR="00000000">
                    <w:fldChar w:fldCharType="separate"/>
                  </w:r>
                  <w:r w:rsidRPr="006A5324">
                    <w:fldChar w:fldCharType="end"/>
                  </w:r>
                </w:p>
              </w:tc>
              <w:tc>
                <w:tcPr>
                  <w:tcW w:w="3176" w:type="dxa"/>
                  <w:shd w:val="clear" w:color="FFFF00" w:fill="D9D9D9"/>
                  <w:vAlign w:val="center"/>
                </w:tcPr>
                <w:p w14:paraId="1313636F" w14:textId="77777777" w:rsidR="00BC019C" w:rsidRPr="006A5324" w:rsidRDefault="00BC019C" w:rsidP="006A5324">
                  <w:pPr>
                    <w:rPr>
                      <w:rFonts w:ascii="Arial" w:hAnsi="Arial" w:cs="Arial"/>
                      <w:sz w:val="20"/>
                    </w:rPr>
                  </w:pPr>
                  <w:r w:rsidRPr="006A5324">
                    <w:t>Type of Evaluation:</w:t>
                  </w:r>
                </w:p>
                <w:p w14:paraId="69DA52A4" w14:textId="26CEA5D1" w:rsidR="00BC019C" w:rsidRPr="006A5324" w:rsidRDefault="00C96FDF">
                  <w:r w:rsidRPr="00A14E19">
                    <w:fldChar w:fldCharType="begin">
                      <w:ffData>
                        <w:name w:val=""/>
                        <w:enabled/>
                        <w:calcOnExit w:val="0"/>
                        <w:ddList>
                          <w:listEntry w:val="PASS/FAIL"/>
                          <w:listEntry w:val="N/A"/>
                        </w:ddList>
                      </w:ffData>
                    </w:fldChar>
                  </w:r>
                  <w:r w:rsidRPr="00A14E19">
                    <w:instrText xml:space="preserve"> FORMDROPDOWN </w:instrText>
                  </w:r>
                  <w:r w:rsidR="00000000">
                    <w:fldChar w:fldCharType="separate"/>
                  </w:r>
                  <w:r w:rsidRPr="00A14E19">
                    <w:fldChar w:fldCharType="end"/>
                  </w:r>
                </w:p>
              </w:tc>
            </w:tr>
          </w:tbl>
          <w:p w14:paraId="0455764E" w14:textId="77777777" w:rsidR="00BC019C" w:rsidRPr="006A5324" w:rsidRDefault="00BC019C"/>
        </w:tc>
      </w:tr>
    </w:tbl>
    <w:p w14:paraId="1D97FBB7" w14:textId="77777777" w:rsidR="00EC24EE" w:rsidRPr="006A5324" w:rsidRDefault="00EC24EE"/>
    <w:p w14:paraId="6AA06761" w14:textId="5A02D1DC" w:rsidR="00386DC1" w:rsidRPr="006A5324" w:rsidRDefault="002B6FC8" w:rsidP="006A5324">
      <w:r w:rsidRPr="006A5324">
        <w:t>The evidence required to pass this criterion</w:t>
      </w:r>
      <w:r w:rsidR="0067538C" w:rsidRPr="006A5324">
        <w:t xml:space="preserve"> should </w:t>
      </w:r>
      <w:r w:rsidR="004361CF" w:rsidRPr="006A5324">
        <w:t xml:space="preserve">meet </w:t>
      </w:r>
      <w:r w:rsidR="0067538C" w:rsidRPr="006A5324">
        <w:t xml:space="preserve">the </w:t>
      </w:r>
      <w:r w:rsidR="00386DC1" w:rsidRPr="006A5324">
        <w:t>r</w:t>
      </w:r>
      <w:r w:rsidR="0067538C" w:rsidRPr="006A5324">
        <w:t xml:space="preserve">equirements identified </w:t>
      </w:r>
      <w:r w:rsidR="00772B94" w:rsidRPr="006A5324">
        <w:t xml:space="preserve">below </w:t>
      </w:r>
      <w:r w:rsidR="0067538C" w:rsidRPr="006A5324">
        <w:t>(or if for any valid reason this evidence cannot be provided then alternative evidence which is considered appropriate by the Contracting Authority may be provided)</w:t>
      </w:r>
      <w:r w:rsidR="00386DC1" w:rsidRPr="006A5324">
        <w:t>.</w:t>
      </w:r>
    </w:p>
    <w:p w14:paraId="33383CA7" w14:textId="031B0105" w:rsidR="00CB03A7" w:rsidRPr="0081212E" w:rsidRDefault="000D6F72" w:rsidP="006A5324">
      <w:r w:rsidRPr="009F4B91">
        <w:rPr>
          <w:b/>
        </w:rPr>
        <w:t>CA REQUIREMENTS</w:t>
      </w:r>
      <w:r w:rsidR="00EE39E8" w:rsidRPr="0081212E">
        <w:t xml:space="preserve">: </w:t>
      </w:r>
      <w:sdt>
        <w:sdtPr>
          <w:id w:val="492920010"/>
          <w:lock w:val="sdtLocked"/>
          <w:placeholder>
            <w:docPart w:val="18A9A912F8D54517ABFEA5634282A63E"/>
          </w:placeholder>
          <w:showingPlcHdr/>
          <w:text w:multiLine="1"/>
        </w:sdtPr>
        <w:sdtContent>
          <w:r w:rsidR="00EF40CB" w:rsidRPr="00E819D4">
            <w:rPr>
              <w:rStyle w:val="PlaceholderText"/>
            </w:rPr>
            <w:t>Click or tap here to enter text.</w:t>
          </w:r>
        </w:sdtContent>
      </w:sdt>
      <w:r w:rsidR="00A01EEF">
        <w:t xml:space="preserve"> </w:t>
      </w:r>
      <w:r w:rsidR="00A4604F" w:rsidRPr="006A5324">
        <w:rPr>
          <w:i/>
        </w:rPr>
        <w:fldChar w:fldCharType="begin">
          <w:ffData>
            <w:name w:val="Text85"/>
            <w:enabled/>
            <w:calcOnExit w:val="0"/>
            <w:textInput>
              <w:default w:val="CA Entry: list here your requirements  in relation to this criterion."/>
            </w:textInput>
          </w:ffData>
        </w:fldChar>
      </w:r>
      <w:r w:rsidR="00A4604F" w:rsidRPr="006A5324">
        <w:rPr>
          <w:i/>
        </w:rPr>
        <w:instrText xml:space="preserve"> </w:instrText>
      </w:r>
      <w:bookmarkStart w:id="20" w:name="Text85"/>
      <w:r w:rsidR="00A4604F" w:rsidRPr="006A5324">
        <w:rPr>
          <w:i/>
        </w:rPr>
        <w:instrText xml:space="preserve">FORMTEXT </w:instrText>
      </w:r>
      <w:r w:rsidR="00A4604F" w:rsidRPr="006A5324">
        <w:rPr>
          <w:i/>
        </w:rPr>
      </w:r>
      <w:r w:rsidR="00A4604F" w:rsidRPr="006A5324">
        <w:rPr>
          <w:i/>
        </w:rPr>
        <w:fldChar w:fldCharType="separate"/>
      </w:r>
      <w:r w:rsidR="00A4604F" w:rsidRPr="006A5324">
        <w:rPr>
          <w:i/>
        </w:rPr>
        <w:t>CA Entry: list here your requirements</w:t>
      </w:r>
      <w:r w:rsidR="00467C2A" w:rsidRPr="006A5324">
        <w:rPr>
          <w:i/>
        </w:rPr>
        <w:t xml:space="preserve"> </w:t>
      </w:r>
      <w:r w:rsidR="00A4604F" w:rsidRPr="006A5324">
        <w:rPr>
          <w:i/>
        </w:rPr>
        <w:t>in relation to this criterion.</w:t>
      </w:r>
      <w:r w:rsidR="00A4604F" w:rsidRPr="006A5324">
        <w:rPr>
          <w:i/>
        </w:rPr>
        <w:fldChar w:fldCharType="end"/>
      </w:r>
      <w:bookmarkEnd w:id="20"/>
    </w:p>
    <w:p w14:paraId="55DACF5E" w14:textId="77777777" w:rsidR="00E01B57" w:rsidRDefault="00E01B57" w:rsidP="003D1FE1">
      <w:pPr>
        <w:pStyle w:val="Heading3"/>
      </w:pPr>
    </w:p>
    <w:p w14:paraId="24EED06B" w14:textId="55B68360" w:rsidR="00795389" w:rsidRPr="006A5324" w:rsidRDefault="002265C7" w:rsidP="003D1FE1">
      <w:pPr>
        <w:pStyle w:val="Heading3"/>
      </w:pPr>
      <w:r w:rsidRPr="006A5324">
        <w:t>3.3c BANKER’S LETTER</w:t>
      </w:r>
      <w:r w:rsidR="00A90C34" w:rsidRPr="006A5324">
        <w:t xml:space="preserve"> </w:t>
      </w:r>
    </w:p>
    <w:p w14:paraId="0DE3F6D6" w14:textId="268603C9" w:rsidR="00600CF3" w:rsidRPr="0081212E" w:rsidRDefault="00E630A0">
      <w:r w:rsidRPr="006A5324">
        <w:rPr>
          <w:i/>
        </w:rPr>
        <w:fldChar w:fldCharType="begin">
          <w:ffData>
            <w:name w:val="Text140"/>
            <w:enabled/>
            <w:calcOnExit w:val="0"/>
            <w:textInput>
              <w:default w:val="CA Note: For contract values in excess of €5m the CA should consider whether the basic requirements set for the banker's letter should be increased to provide more detailed information. If so the drop down menu below should be changed from "/>
            </w:textInput>
          </w:ffData>
        </w:fldChar>
      </w:r>
      <w:r w:rsidRPr="006A5324">
        <w:rPr>
          <w:i/>
        </w:rPr>
        <w:instrText xml:space="preserve"> </w:instrText>
      </w:r>
      <w:bookmarkStart w:id="21" w:name="Text140"/>
      <w:r w:rsidRPr="006A5324">
        <w:rPr>
          <w:i/>
        </w:rPr>
        <w:instrText xml:space="preserve">FORMTEXT </w:instrText>
      </w:r>
      <w:r w:rsidRPr="006A5324">
        <w:rPr>
          <w:i/>
        </w:rPr>
      </w:r>
      <w:r w:rsidRPr="006A5324">
        <w:rPr>
          <w:i/>
        </w:rPr>
        <w:fldChar w:fldCharType="separate"/>
      </w:r>
      <w:r w:rsidRPr="006A5324">
        <w:rPr>
          <w:i/>
        </w:rPr>
        <w:t xml:space="preserve">CA Note: For contract values in excess of €5m the CA should consider whether the basic requirements set for the banker's letter should be increased to provide more detailed information. If so the drop down menu below should be changed from </w:t>
      </w:r>
      <w:r w:rsidRPr="006A5324">
        <w:rPr>
          <w:i/>
        </w:rPr>
        <w:fldChar w:fldCharType="end"/>
      </w:r>
      <w:bookmarkEnd w:id="21"/>
      <w:r w:rsidR="00545BF3" w:rsidRPr="006A5324">
        <w:rPr>
          <w:i/>
        </w:rPr>
        <w:fldChar w:fldCharType="begin">
          <w:ffData>
            <w:name w:val="Text141"/>
            <w:enabled/>
            <w:calcOnExit w:val="0"/>
            <w:textInput>
              <w:default w:val="&quot; &quot; to &quot;(in the format set out at Appendix C Bankers Letter issued with this Questionnaire)&quot; and the text in the subsequent form field deleted entirely"/>
            </w:textInput>
          </w:ffData>
        </w:fldChar>
      </w:r>
      <w:r w:rsidR="00545BF3" w:rsidRPr="006A5324">
        <w:rPr>
          <w:i/>
        </w:rPr>
        <w:instrText xml:space="preserve"> </w:instrText>
      </w:r>
      <w:bookmarkStart w:id="22" w:name="Text141"/>
      <w:r w:rsidR="00545BF3" w:rsidRPr="006A5324">
        <w:rPr>
          <w:i/>
        </w:rPr>
        <w:instrText xml:space="preserve">FORMTEXT </w:instrText>
      </w:r>
      <w:r w:rsidR="00545BF3" w:rsidRPr="006A5324">
        <w:rPr>
          <w:i/>
        </w:rPr>
      </w:r>
      <w:r w:rsidR="00545BF3" w:rsidRPr="006A5324">
        <w:rPr>
          <w:i/>
        </w:rPr>
        <w:fldChar w:fldCharType="separate"/>
      </w:r>
      <w:r w:rsidR="00545BF3" w:rsidRPr="006A5324">
        <w:rPr>
          <w:i/>
        </w:rPr>
        <w:t>" " to "(in the format set out at Appendix C Bankers Letter issued with this Questionnaire)" and the text in the subsequent form field deleted entirely</w:t>
      </w:r>
      <w:r w:rsidR="00545BF3" w:rsidRPr="006A5324">
        <w:rPr>
          <w:i/>
        </w:rPr>
        <w:fldChar w:fldCharType="end"/>
      </w:r>
      <w:bookmarkEnd w:id="22"/>
    </w:p>
    <w:p w14:paraId="54F6E53B" w14:textId="5EBA3336" w:rsidR="00B5541D" w:rsidRPr="0081212E" w:rsidRDefault="00B5541D" w:rsidP="006A5324"/>
    <w:tbl>
      <w:tblPr>
        <w:tblW w:w="4848" w:type="pct"/>
        <w:tblCellSpacing w:w="20" w:type="dxa"/>
        <w:tblInd w:w="13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9226"/>
      </w:tblGrid>
      <w:tr w:rsidR="00386DC1" w:rsidRPr="0081212E" w14:paraId="70B92F47" w14:textId="77777777" w:rsidTr="00772B94">
        <w:trPr>
          <w:cantSplit/>
          <w:trHeight w:val="734"/>
          <w:tblCellSpacing w:w="20" w:type="dxa"/>
        </w:trPr>
        <w:tc>
          <w:tcPr>
            <w:tcW w:w="9418" w:type="dxa"/>
            <w:shd w:val="clear" w:color="FFFF00" w:fill="auto"/>
          </w:tcPr>
          <w:tbl>
            <w:tblPr>
              <w:tblW w:w="500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3036"/>
              <w:gridCol w:w="2900"/>
              <w:gridCol w:w="3010"/>
            </w:tblGrid>
            <w:tr w:rsidR="00386DC1" w:rsidRPr="0081212E" w14:paraId="5D757C57" w14:textId="77777777" w:rsidTr="00772B94">
              <w:trPr>
                <w:cantSplit/>
              </w:trPr>
              <w:tc>
                <w:tcPr>
                  <w:tcW w:w="3203" w:type="dxa"/>
                  <w:shd w:val="clear" w:color="FFFF00" w:fill="D9D9D9"/>
                  <w:vAlign w:val="center"/>
                </w:tcPr>
                <w:p w14:paraId="2C58EE9C" w14:textId="6D6CC0B6" w:rsidR="00386DC1" w:rsidRPr="006A5324" w:rsidRDefault="005A4E30" w:rsidP="006A5324">
                  <w:r w:rsidRPr="006A5324">
                    <w:t>Qualification Criterion</w:t>
                  </w:r>
                  <w:r w:rsidR="00386DC1" w:rsidRPr="006A5324">
                    <w:t>:</w:t>
                  </w:r>
                </w:p>
                <w:p w14:paraId="6AC6B47B" w14:textId="73F08095" w:rsidR="00386DC1" w:rsidRPr="006A5324" w:rsidRDefault="00386DC1">
                  <w:r w:rsidRPr="006A5324">
                    <w:fldChar w:fldCharType="begin">
                      <w:ffData>
                        <w:name w:val=""/>
                        <w:enabled/>
                        <w:calcOnExit w:val="0"/>
                        <w:ddList>
                          <w:listEntry w:val="YES"/>
                          <w:listEntry w:val="NO"/>
                        </w:ddList>
                      </w:ffData>
                    </w:fldChar>
                  </w:r>
                  <w:r w:rsidRPr="006A5324">
                    <w:instrText xml:space="preserve"> FORMDROPDOWN </w:instrText>
                  </w:r>
                  <w:r w:rsidR="00000000">
                    <w:fldChar w:fldCharType="separate"/>
                  </w:r>
                  <w:r w:rsidRPr="006A5324">
                    <w:fldChar w:fldCharType="end"/>
                  </w:r>
                </w:p>
              </w:tc>
              <w:tc>
                <w:tcPr>
                  <w:tcW w:w="3060" w:type="dxa"/>
                  <w:shd w:val="clear" w:color="FFFF00" w:fill="D9D9D9"/>
                  <w:vAlign w:val="center"/>
                </w:tcPr>
                <w:p w14:paraId="6406BC68" w14:textId="3EB2BFCF" w:rsidR="00386DC1" w:rsidRPr="006A5324" w:rsidRDefault="00386DC1" w:rsidP="006A5324">
                  <w:pPr>
                    <w:rPr>
                      <w:rFonts w:ascii="Arial" w:hAnsi="Arial" w:cs="Arial"/>
                      <w:sz w:val="20"/>
                    </w:rPr>
                  </w:pPr>
                  <w:r w:rsidRPr="006A5324">
                    <w:t>Response</w:t>
                  </w:r>
                  <w:r w:rsidR="00065704" w:rsidRPr="006A5324">
                    <w:t xml:space="preserve"> Type</w:t>
                  </w:r>
                  <w:r w:rsidRPr="006A5324">
                    <w:t>:</w:t>
                  </w:r>
                </w:p>
                <w:p w14:paraId="7176C702" w14:textId="494EAE8F" w:rsidR="00386DC1" w:rsidRPr="006A5324" w:rsidRDefault="00DE0E18">
                  <w:r w:rsidRPr="006A5324">
                    <w:fldChar w:fldCharType="begin">
                      <w:ffData>
                        <w:name w:val=""/>
                        <w:enabled/>
                        <w:calcOnExit w:val="0"/>
                        <w:ddList>
                          <w:listEntry w:val="DECLARATION REQUIRED "/>
                          <w:listEntry w:val="EVIDENCE REQUIRED"/>
                          <w:listEntry w:val="NOT REQUIRED"/>
                        </w:ddList>
                      </w:ffData>
                    </w:fldChar>
                  </w:r>
                  <w:r w:rsidRPr="006A5324">
                    <w:instrText xml:space="preserve"> FORMDROPDOWN </w:instrText>
                  </w:r>
                  <w:r w:rsidR="00000000">
                    <w:fldChar w:fldCharType="separate"/>
                  </w:r>
                  <w:r w:rsidRPr="006A5324">
                    <w:fldChar w:fldCharType="end"/>
                  </w:r>
                </w:p>
              </w:tc>
              <w:tc>
                <w:tcPr>
                  <w:tcW w:w="3176" w:type="dxa"/>
                  <w:shd w:val="clear" w:color="FFFF00" w:fill="D9D9D9"/>
                  <w:vAlign w:val="center"/>
                </w:tcPr>
                <w:p w14:paraId="74BD80C6" w14:textId="77777777" w:rsidR="00386DC1" w:rsidRPr="006A5324" w:rsidRDefault="00386DC1" w:rsidP="006A5324">
                  <w:pPr>
                    <w:rPr>
                      <w:rFonts w:ascii="Arial" w:hAnsi="Arial" w:cs="Arial"/>
                      <w:sz w:val="20"/>
                    </w:rPr>
                  </w:pPr>
                  <w:r w:rsidRPr="006A5324">
                    <w:t>Type of Evaluation:</w:t>
                  </w:r>
                </w:p>
                <w:p w14:paraId="25021F3F" w14:textId="4285E475" w:rsidR="00386DC1" w:rsidRPr="006A5324" w:rsidRDefault="00C96FDF" w:rsidP="006A5324">
                  <w:r w:rsidRPr="00A14E19">
                    <w:fldChar w:fldCharType="begin">
                      <w:ffData>
                        <w:name w:val=""/>
                        <w:enabled/>
                        <w:calcOnExit w:val="0"/>
                        <w:ddList>
                          <w:listEntry w:val="PASS/FAIL"/>
                          <w:listEntry w:val="N/A"/>
                        </w:ddList>
                      </w:ffData>
                    </w:fldChar>
                  </w:r>
                  <w:r w:rsidRPr="00A14E19">
                    <w:instrText xml:space="preserve"> FORMDROPDOWN </w:instrText>
                  </w:r>
                  <w:r w:rsidR="00000000">
                    <w:fldChar w:fldCharType="separate"/>
                  </w:r>
                  <w:r w:rsidRPr="00A14E19">
                    <w:fldChar w:fldCharType="end"/>
                  </w:r>
                </w:p>
              </w:tc>
            </w:tr>
          </w:tbl>
          <w:p w14:paraId="7F30083E" w14:textId="77777777" w:rsidR="00386DC1" w:rsidRPr="006A5324" w:rsidRDefault="00386DC1"/>
        </w:tc>
      </w:tr>
    </w:tbl>
    <w:p w14:paraId="4A066E77" w14:textId="77777777" w:rsidR="00EB565E" w:rsidRPr="0081212E" w:rsidRDefault="00EB565E" w:rsidP="006A5324"/>
    <w:p w14:paraId="757CAAF2" w14:textId="6625F722" w:rsidR="004E42EF" w:rsidRPr="0081212E" w:rsidRDefault="002B6FC8">
      <w:r w:rsidRPr="0081212E">
        <w:t xml:space="preserve">The evidence required to pass this criterion is </w:t>
      </w:r>
      <w:r w:rsidR="0067538C" w:rsidRPr="0081212E">
        <w:t>a letter</w:t>
      </w:r>
      <w:r w:rsidR="0042448B" w:rsidRPr="0081212E">
        <w:t xml:space="preserve"> </w:t>
      </w:r>
      <w:r w:rsidR="00E01B57">
        <w:fldChar w:fldCharType="begin">
          <w:ffData>
            <w:name w:val="Dropdown16"/>
            <w:enabled/>
            <w:calcOnExit w:val="0"/>
            <w:ddList>
              <w:listEntry w:val="&quot; &quot;"/>
              <w:listEntry w:val="in the form of Appendix C Bankers Letter"/>
            </w:ddList>
          </w:ffData>
        </w:fldChar>
      </w:r>
      <w:bookmarkStart w:id="23" w:name="Dropdown16"/>
      <w:r w:rsidR="00E01B57">
        <w:instrText xml:space="preserve"> FORMDROPDOWN </w:instrText>
      </w:r>
      <w:r w:rsidR="00000000">
        <w:fldChar w:fldCharType="separate"/>
      </w:r>
      <w:r w:rsidR="00E01B57">
        <w:fldChar w:fldCharType="end"/>
      </w:r>
      <w:bookmarkEnd w:id="23"/>
      <w:r w:rsidR="00065704" w:rsidRPr="0081212E">
        <w:t xml:space="preserve"> </w:t>
      </w:r>
      <w:r w:rsidR="0067538C" w:rsidRPr="0081212E">
        <w:t xml:space="preserve">from the </w:t>
      </w:r>
      <w:r w:rsidR="009604B9">
        <w:t>Tenderer</w:t>
      </w:r>
      <w:r w:rsidR="0067538C" w:rsidRPr="0081212E">
        <w:t xml:space="preserve">’s current principal banker dated within </w:t>
      </w:r>
      <w:r w:rsidR="00EF7CD2" w:rsidRPr="0081212E">
        <w:t xml:space="preserve">the </w:t>
      </w:r>
      <w:r w:rsidR="0067538C" w:rsidRPr="0081212E">
        <w:t>past 3 months</w:t>
      </w:r>
      <w:r w:rsidR="0067538C" w:rsidRPr="006A5324">
        <w:t xml:space="preserve"> </w:t>
      </w:r>
      <w:r w:rsidR="00EB565E" w:rsidRPr="006A5324">
        <w:fldChar w:fldCharType="begin">
          <w:ffData>
            <w:name w:val=""/>
            <w:enabled/>
            <w:calcOnExit w:val="0"/>
            <w:textInput>
              <w:default w:val="stating the duration of the relationship, that, to the best of its knowledge, this is the Applicant’s principal account and it is currently in good standing"/>
            </w:textInput>
          </w:ffData>
        </w:fldChar>
      </w:r>
      <w:r w:rsidR="00EB565E" w:rsidRPr="006A5324">
        <w:instrText xml:space="preserve"> FORMTEXT </w:instrText>
      </w:r>
      <w:r w:rsidR="00EB565E" w:rsidRPr="006A5324">
        <w:fldChar w:fldCharType="separate"/>
      </w:r>
      <w:r w:rsidR="00EB565E" w:rsidRPr="006A5324">
        <w:t xml:space="preserve">stating the duration of the relationship, that, to the best of its knowledge, this is the </w:t>
      </w:r>
      <w:r w:rsidR="009604B9">
        <w:t>Tenderer</w:t>
      </w:r>
      <w:r w:rsidR="00EB565E" w:rsidRPr="006A5324">
        <w:t>’s principal account and it is currently in good standing</w:t>
      </w:r>
      <w:r w:rsidR="00EB565E" w:rsidRPr="006A5324">
        <w:fldChar w:fldCharType="end"/>
      </w:r>
      <w:r w:rsidR="004B600C" w:rsidRPr="006A5324">
        <w:t>.</w:t>
      </w:r>
    </w:p>
    <w:p w14:paraId="60F3FF65" w14:textId="097E84BA" w:rsidR="00060089" w:rsidRDefault="00060089"/>
    <w:p w14:paraId="57246855" w14:textId="158F0CBA" w:rsidR="001108C2" w:rsidRPr="006A5324" w:rsidRDefault="00F3657B" w:rsidP="003D1FE1">
      <w:pPr>
        <w:pStyle w:val="Heading3"/>
      </w:pPr>
      <w:r w:rsidRPr="006A5324">
        <w:t xml:space="preserve">3.3d </w:t>
      </w:r>
      <w:bookmarkStart w:id="24" w:name="Text70"/>
      <w:r w:rsidRPr="006A5324">
        <w:t>FINANCIAL</w:t>
      </w:r>
      <w:r w:rsidR="00D37A02" w:rsidRPr="006A5324">
        <w:t xml:space="preserve"> STATEMENTS OR EXTRACTS FROM FINANCIAL STATEMENTS </w:t>
      </w:r>
      <w:bookmarkEnd w:id="24"/>
    </w:p>
    <w:p w14:paraId="73E934EC" w14:textId="6597C09A" w:rsidR="004361CF" w:rsidRPr="006A5324" w:rsidRDefault="00126E3E" w:rsidP="006A5324">
      <w:pPr>
        <w:rPr>
          <w:i/>
        </w:rPr>
      </w:pPr>
      <w:r w:rsidRPr="006A5324">
        <w:rPr>
          <w:i/>
        </w:rPr>
        <w:fldChar w:fldCharType="begin">
          <w:ffData>
            <w:name w:val="Text69"/>
            <w:enabled/>
            <w:calcOnExit w:val="0"/>
            <w:textInput>
              <w:default w:val="CA Note: you may create a financial criterion in the blank field below. The criterion should be appropriate and relevant so that the evidence sought can demonstrate economic and financial standing."/>
            </w:textInput>
          </w:ffData>
        </w:fldChar>
      </w:r>
      <w:r w:rsidRPr="006A5324">
        <w:rPr>
          <w:i/>
        </w:rPr>
        <w:instrText xml:space="preserve"> </w:instrText>
      </w:r>
      <w:bookmarkStart w:id="25" w:name="Text69"/>
      <w:r w:rsidRPr="006A5324">
        <w:rPr>
          <w:i/>
        </w:rPr>
        <w:instrText xml:space="preserve">FORMTEXT </w:instrText>
      </w:r>
      <w:r w:rsidRPr="006A5324">
        <w:rPr>
          <w:i/>
        </w:rPr>
      </w:r>
      <w:r w:rsidRPr="006A5324">
        <w:rPr>
          <w:i/>
        </w:rPr>
        <w:fldChar w:fldCharType="separate"/>
      </w:r>
      <w:r w:rsidRPr="006A5324">
        <w:rPr>
          <w:i/>
        </w:rPr>
        <w:t>CA Note: you may create a financial criterion in the blank field below. The criterion should be appropriate and relevant so that the evidence sought can demonstrate economic and financial standing.</w:t>
      </w:r>
      <w:r w:rsidRPr="006A5324">
        <w:rPr>
          <w:i/>
        </w:rPr>
        <w:fldChar w:fldCharType="end"/>
      </w:r>
      <w:bookmarkEnd w:id="25"/>
      <w:r w:rsidR="00706027" w:rsidRPr="006A5324">
        <w:rPr>
          <w:i/>
        </w:rPr>
        <w:t xml:space="preserve"> </w:t>
      </w:r>
    </w:p>
    <w:tbl>
      <w:tblPr>
        <w:tblW w:w="4848" w:type="pct"/>
        <w:tblCellSpacing w:w="20" w:type="dxa"/>
        <w:tblInd w:w="13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9226"/>
      </w:tblGrid>
      <w:tr w:rsidR="00EC24EE" w:rsidRPr="0081212E" w14:paraId="5FB32984" w14:textId="1E03700F" w:rsidTr="00C85AFA">
        <w:trPr>
          <w:cantSplit/>
          <w:trHeight w:val="734"/>
          <w:tblCellSpacing w:w="20" w:type="dxa"/>
        </w:trPr>
        <w:tc>
          <w:tcPr>
            <w:tcW w:w="9417" w:type="dxa"/>
            <w:shd w:val="clear" w:color="FFFF00" w:fill="auto"/>
          </w:tcPr>
          <w:tbl>
            <w:tblPr>
              <w:tblW w:w="500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3036"/>
              <w:gridCol w:w="2900"/>
              <w:gridCol w:w="3010"/>
            </w:tblGrid>
            <w:tr w:rsidR="00EC24EE" w:rsidRPr="0081212E" w14:paraId="721B773D" w14:textId="053435E4" w:rsidTr="00772B94">
              <w:trPr>
                <w:cantSplit/>
              </w:trPr>
              <w:tc>
                <w:tcPr>
                  <w:tcW w:w="3203" w:type="dxa"/>
                  <w:shd w:val="clear" w:color="FFFF00" w:fill="D9D9D9"/>
                  <w:vAlign w:val="center"/>
                </w:tcPr>
                <w:p w14:paraId="4A9A81FB" w14:textId="3E01489A" w:rsidR="00EC24EE" w:rsidRPr="006A5324" w:rsidRDefault="005A4E30" w:rsidP="006A5324">
                  <w:r w:rsidRPr="006A5324">
                    <w:t>Qualification Criterion</w:t>
                  </w:r>
                  <w:r w:rsidR="00EC24EE" w:rsidRPr="006A5324">
                    <w:t>:</w:t>
                  </w:r>
                </w:p>
                <w:p w14:paraId="247969E7" w14:textId="20BE5C77" w:rsidR="00EC24EE" w:rsidRPr="006A5324" w:rsidRDefault="00EC24EE">
                  <w:r w:rsidRPr="006A5324">
                    <w:fldChar w:fldCharType="begin">
                      <w:ffData>
                        <w:name w:val=""/>
                        <w:enabled/>
                        <w:calcOnExit w:val="0"/>
                        <w:ddList>
                          <w:listEntry w:val="YES"/>
                          <w:listEntry w:val="NO"/>
                        </w:ddList>
                      </w:ffData>
                    </w:fldChar>
                  </w:r>
                  <w:r w:rsidRPr="006A5324">
                    <w:instrText xml:space="preserve"> FORMDROPDOWN </w:instrText>
                  </w:r>
                  <w:r w:rsidR="00000000">
                    <w:fldChar w:fldCharType="separate"/>
                  </w:r>
                  <w:r w:rsidRPr="006A5324">
                    <w:fldChar w:fldCharType="end"/>
                  </w:r>
                </w:p>
              </w:tc>
              <w:tc>
                <w:tcPr>
                  <w:tcW w:w="3060" w:type="dxa"/>
                  <w:shd w:val="clear" w:color="FFFF00" w:fill="D9D9D9"/>
                  <w:vAlign w:val="center"/>
                </w:tcPr>
                <w:p w14:paraId="60E09616" w14:textId="3CB63179" w:rsidR="00EC24EE" w:rsidRPr="006A5324" w:rsidRDefault="00EC24EE" w:rsidP="006A5324">
                  <w:pPr>
                    <w:rPr>
                      <w:rFonts w:ascii="Arial" w:hAnsi="Arial" w:cs="Arial"/>
                      <w:sz w:val="20"/>
                    </w:rPr>
                  </w:pPr>
                  <w:r w:rsidRPr="006A5324">
                    <w:t>Response</w:t>
                  </w:r>
                  <w:r w:rsidR="003E1EC8" w:rsidRPr="006A5324">
                    <w:t xml:space="preserve"> Type</w:t>
                  </w:r>
                  <w:r w:rsidRPr="006A5324">
                    <w:t>:</w:t>
                  </w:r>
                </w:p>
                <w:p w14:paraId="22EABBA9" w14:textId="61AC0B98" w:rsidR="00EC24EE" w:rsidRPr="006A5324" w:rsidRDefault="00DE0E18">
                  <w:r w:rsidRPr="006A5324">
                    <w:fldChar w:fldCharType="begin">
                      <w:ffData>
                        <w:name w:val=""/>
                        <w:enabled/>
                        <w:calcOnExit w:val="0"/>
                        <w:ddList>
                          <w:listEntry w:val="DECLARATION REQUIRED "/>
                          <w:listEntry w:val="EVIDENCE REQUIRED"/>
                          <w:listEntry w:val="NOT REQUIRED"/>
                        </w:ddList>
                      </w:ffData>
                    </w:fldChar>
                  </w:r>
                  <w:r w:rsidRPr="006A5324">
                    <w:instrText xml:space="preserve"> FORMDROPDOWN </w:instrText>
                  </w:r>
                  <w:r w:rsidR="00000000">
                    <w:fldChar w:fldCharType="separate"/>
                  </w:r>
                  <w:r w:rsidRPr="006A5324">
                    <w:fldChar w:fldCharType="end"/>
                  </w:r>
                </w:p>
              </w:tc>
              <w:tc>
                <w:tcPr>
                  <w:tcW w:w="3176" w:type="dxa"/>
                  <w:shd w:val="clear" w:color="FFFF00" w:fill="D9D9D9"/>
                  <w:vAlign w:val="center"/>
                </w:tcPr>
                <w:p w14:paraId="222E0AED" w14:textId="75F7D51C" w:rsidR="00EC24EE" w:rsidRPr="006A5324" w:rsidRDefault="00EC24EE" w:rsidP="006A5324">
                  <w:pPr>
                    <w:rPr>
                      <w:rFonts w:ascii="Arial" w:hAnsi="Arial" w:cs="Arial"/>
                      <w:sz w:val="20"/>
                    </w:rPr>
                  </w:pPr>
                  <w:r w:rsidRPr="006A5324">
                    <w:t>Type of Evaluation:</w:t>
                  </w:r>
                </w:p>
                <w:p w14:paraId="5B65F957" w14:textId="09C4C1F2" w:rsidR="00EC24EE" w:rsidRPr="006A5324" w:rsidRDefault="00C96FDF">
                  <w:r w:rsidRPr="00A14E19">
                    <w:fldChar w:fldCharType="begin">
                      <w:ffData>
                        <w:name w:val=""/>
                        <w:enabled/>
                        <w:calcOnExit w:val="0"/>
                        <w:ddList>
                          <w:listEntry w:val="PASS/FAIL"/>
                          <w:listEntry w:val="N/A"/>
                        </w:ddList>
                      </w:ffData>
                    </w:fldChar>
                  </w:r>
                  <w:r w:rsidRPr="00A14E19">
                    <w:instrText xml:space="preserve"> FORMDROPDOWN </w:instrText>
                  </w:r>
                  <w:r w:rsidR="00000000">
                    <w:fldChar w:fldCharType="separate"/>
                  </w:r>
                  <w:r w:rsidRPr="00A14E19">
                    <w:fldChar w:fldCharType="end"/>
                  </w:r>
                </w:p>
              </w:tc>
            </w:tr>
          </w:tbl>
          <w:p w14:paraId="22BA49EF" w14:textId="3F042B71" w:rsidR="00EC24EE" w:rsidRPr="006A5324" w:rsidRDefault="00EC24EE"/>
        </w:tc>
      </w:tr>
    </w:tbl>
    <w:p w14:paraId="774CA908" w14:textId="04EEB968" w:rsidR="00EC24EE" w:rsidRPr="006A5324" w:rsidRDefault="00EC24EE"/>
    <w:p w14:paraId="52FD9051" w14:textId="0F39B284" w:rsidR="002B6FC8" w:rsidRPr="006A5324" w:rsidRDefault="0067538C" w:rsidP="006A5324">
      <w:r w:rsidRPr="006A5324">
        <w:t xml:space="preserve">The evidence </w:t>
      </w:r>
      <w:r w:rsidR="002B6FC8" w:rsidRPr="006A5324">
        <w:t xml:space="preserve">required to pass this criterion </w:t>
      </w:r>
      <w:r w:rsidRPr="006A5324">
        <w:t>should</w:t>
      </w:r>
      <w:r w:rsidR="004361CF" w:rsidRPr="006A5324">
        <w:t xml:space="preserve"> </w:t>
      </w:r>
      <w:r w:rsidRPr="006A5324">
        <w:t xml:space="preserve">be in accordance with the requirements identified </w:t>
      </w:r>
      <w:r w:rsidR="002B6FC8" w:rsidRPr="006A5324">
        <w:t xml:space="preserve">below </w:t>
      </w:r>
      <w:r w:rsidRPr="006A5324">
        <w:t>(or</w:t>
      </w:r>
      <w:r w:rsidR="005B3964" w:rsidRPr="006A5324">
        <w:t>,</w:t>
      </w:r>
      <w:r w:rsidRPr="006A5324">
        <w:t xml:space="preserve"> if for any valid reason this evidence cannot be provided then alternative evidence which is considered appropriate by the Contracting Authority may be provided).</w:t>
      </w:r>
    </w:p>
    <w:p w14:paraId="30977BAB" w14:textId="5359184D" w:rsidR="00EC0170" w:rsidRPr="0081212E" w:rsidRDefault="000D6F72" w:rsidP="006A5324">
      <w:r w:rsidRPr="006A5324">
        <w:rPr>
          <w:b/>
        </w:rPr>
        <w:t>CA REQUIREMENTS</w:t>
      </w:r>
      <w:r w:rsidR="00A01EEF">
        <w:rPr>
          <w:b/>
        </w:rPr>
        <w:t xml:space="preserve"> </w:t>
      </w:r>
      <w:sdt>
        <w:sdtPr>
          <w:rPr>
            <w:b/>
          </w:rPr>
          <w:id w:val="-256522243"/>
          <w:lock w:val="sdtLocked"/>
          <w:placeholder>
            <w:docPart w:val="800874F42E9842878DBE7B59444F5001"/>
          </w:placeholder>
          <w:showingPlcHdr/>
          <w:text w:multiLine="1"/>
        </w:sdtPr>
        <w:sdtContent>
          <w:r w:rsidR="00AF2CB4" w:rsidRPr="00E819D4">
            <w:rPr>
              <w:rStyle w:val="PlaceholderText"/>
            </w:rPr>
            <w:t>Click or tap here to enter text.</w:t>
          </w:r>
        </w:sdtContent>
      </w:sdt>
      <w:r w:rsidRPr="0081212E">
        <w:t xml:space="preserve"> </w:t>
      </w:r>
      <w:r w:rsidR="005B3964" w:rsidRPr="006A5324">
        <w:rPr>
          <w:i/>
        </w:rPr>
        <w:fldChar w:fldCharType="begin">
          <w:ffData>
            <w:name w:val=""/>
            <w:enabled/>
            <w:calcOnExit w:val="0"/>
            <w:textInput>
              <w:default w:val="CA Entry: List here requirements in relation to this criterion."/>
            </w:textInput>
          </w:ffData>
        </w:fldChar>
      </w:r>
      <w:r w:rsidR="005B3964" w:rsidRPr="006A5324">
        <w:rPr>
          <w:i/>
        </w:rPr>
        <w:instrText xml:space="preserve"> FORMTEXT </w:instrText>
      </w:r>
      <w:r w:rsidR="005B3964" w:rsidRPr="006A5324">
        <w:rPr>
          <w:i/>
        </w:rPr>
      </w:r>
      <w:r w:rsidR="005B3964" w:rsidRPr="006A5324">
        <w:rPr>
          <w:i/>
        </w:rPr>
        <w:fldChar w:fldCharType="separate"/>
      </w:r>
      <w:r w:rsidR="005B3964" w:rsidRPr="006A5324">
        <w:rPr>
          <w:i/>
        </w:rPr>
        <w:t>CA Entry: List here requirements in relation to this criterion.</w:t>
      </w:r>
      <w:r w:rsidR="005B3964" w:rsidRPr="006A5324">
        <w:rPr>
          <w:i/>
        </w:rPr>
        <w:fldChar w:fldCharType="end"/>
      </w:r>
    </w:p>
    <w:p w14:paraId="2CD1A7F9" w14:textId="77777777" w:rsidR="00E01B57" w:rsidRDefault="00E01B57" w:rsidP="003D1FE1">
      <w:pPr>
        <w:pStyle w:val="Heading3"/>
      </w:pPr>
    </w:p>
    <w:p w14:paraId="45C892A6" w14:textId="0C6F81C2" w:rsidR="002265C7" w:rsidRPr="006A5324" w:rsidRDefault="002265C7" w:rsidP="003D1FE1">
      <w:pPr>
        <w:pStyle w:val="Heading3"/>
      </w:pPr>
      <w:r w:rsidRPr="006A5324">
        <w:t xml:space="preserve">3.3e </w:t>
      </w:r>
      <w:r w:rsidRPr="00B02D9D">
        <w:t>PROFESSIONAL INDEMNITY INSURANCE</w:t>
      </w:r>
    </w:p>
    <w:p w14:paraId="3AAECEEF" w14:textId="4C67FA21" w:rsidR="002265C7" w:rsidRPr="006A5324" w:rsidRDefault="002265C7">
      <w:pPr>
        <w:rPr>
          <w:i/>
        </w:rPr>
      </w:pPr>
      <w:r w:rsidRPr="006A5324">
        <w:rPr>
          <w:i/>
        </w:rPr>
        <w:fldChar w:fldCharType="begin">
          <w:ffData>
            <w:name w:val=""/>
            <w:enabled/>
            <w:calcOnExit w:val="0"/>
            <w:textInput>
              <w:default w:val="CA Note: You may change the requirement for the response to this criterion (in text fields below) and create an equivalent requirement in its place as long as it is appropriate and relevant to the criterion. You may not change the objective or title."/>
            </w:textInput>
          </w:ffData>
        </w:fldChar>
      </w:r>
      <w:r w:rsidRPr="006A5324">
        <w:rPr>
          <w:i/>
        </w:rPr>
        <w:instrText xml:space="preserve"> FORMTEXT </w:instrText>
      </w:r>
      <w:r w:rsidRPr="006A5324">
        <w:rPr>
          <w:i/>
        </w:rPr>
      </w:r>
      <w:r w:rsidRPr="006A5324">
        <w:rPr>
          <w:i/>
        </w:rPr>
        <w:fldChar w:fldCharType="separate"/>
      </w:r>
      <w:r w:rsidRPr="006A5324">
        <w:rPr>
          <w:i/>
        </w:rPr>
        <w:t>CA Note: You may change the requirement for the response to this criterion (in text fields below) and create an equivalent requirement in its place as long as it is appropriate and relevant to the criterion. You may not change the objective or title.</w:t>
      </w:r>
      <w:r w:rsidRPr="006A5324">
        <w:rPr>
          <w:i/>
        </w:rPr>
        <w:fldChar w:fldCharType="end"/>
      </w:r>
    </w:p>
    <w:p w14:paraId="6BD82C58" w14:textId="77777777" w:rsidR="00B81B0D" w:rsidRPr="006A5324" w:rsidRDefault="00B81B0D" w:rsidP="006A5324"/>
    <w:tbl>
      <w:tblPr>
        <w:tblW w:w="4848" w:type="pct"/>
        <w:tblCellSpacing w:w="20" w:type="dxa"/>
        <w:tblInd w:w="13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9226"/>
      </w:tblGrid>
      <w:tr w:rsidR="0019332C" w:rsidRPr="0081212E" w14:paraId="7A2A8117" w14:textId="77777777" w:rsidTr="00772B94">
        <w:trPr>
          <w:cantSplit/>
          <w:trHeight w:val="734"/>
          <w:tblCellSpacing w:w="20" w:type="dxa"/>
        </w:trPr>
        <w:tc>
          <w:tcPr>
            <w:tcW w:w="9418" w:type="dxa"/>
            <w:shd w:val="clear" w:color="FFFF00" w:fill="auto"/>
          </w:tcPr>
          <w:tbl>
            <w:tblPr>
              <w:tblW w:w="500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3036"/>
              <w:gridCol w:w="2900"/>
              <w:gridCol w:w="3010"/>
            </w:tblGrid>
            <w:tr w:rsidR="0019332C" w:rsidRPr="0081212E" w14:paraId="511EF471" w14:textId="77777777" w:rsidTr="00772B94">
              <w:trPr>
                <w:cantSplit/>
              </w:trPr>
              <w:tc>
                <w:tcPr>
                  <w:tcW w:w="3203" w:type="dxa"/>
                  <w:shd w:val="clear" w:color="FFFF00" w:fill="D9D9D9"/>
                  <w:vAlign w:val="center"/>
                </w:tcPr>
                <w:p w14:paraId="5F457E7D" w14:textId="5C82524B" w:rsidR="0019332C" w:rsidRPr="006A5324" w:rsidRDefault="005A4E30" w:rsidP="006A5324">
                  <w:r w:rsidRPr="006A5324">
                    <w:t>Qualification Criterion</w:t>
                  </w:r>
                  <w:r w:rsidR="0019332C" w:rsidRPr="006A5324">
                    <w:t>:</w:t>
                  </w:r>
                </w:p>
                <w:p w14:paraId="08126F2F" w14:textId="14A86714" w:rsidR="0019332C" w:rsidRPr="006A5324" w:rsidRDefault="0019332C">
                  <w:r w:rsidRPr="006A5324">
                    <w:fldChar w:fldCharType="begin">
                      <w:ffData>
                        <w:name w:val=""/>
                        <w:enabled/>
                        <w:calcOnExit w:val="0"/>
                        <w:ddList>
                          <w:listEntry w:val="YES"/>
                          <w:listEntry w:val="NO"/>
                        </w:ddList>
                      </w:ffData>
                    </w:fldChar>
                  </w:r>
                  <w:r w:rsidRPr="006A5324">
                    <w:instrText xml:space="preserve"> FORMDROPDOWN </w:instrText>
                  </w:r>
                  <w:r w:rsidR="00000000">
                    <w:fldChar w:fldCharType="separate"/>
                  </w:r>
                  <w:r w:rsidRPr="006A5324">
                    <w:fldChar w:fldCharType="end"/>
                  </w:r>
                </w:p>
              </w:tc>
              <w:tc>
                <w:tcPr>
                  <w:tcW w:w="3060" w:type="dxa"/>
                  <w:shd w:val="clear" w:color="FFFF00" w:fill="D9D9D9"/>
                  <w:vAlign w:val="center"/>
                </w:tcPr>
                <w:p w14:paraId="46401585" w14:textId="373EB69B" w:rsidR="0019332C" w:rsidRPr="006A5324" w:rsidRDefault="0019332C" w:rsidP="006A5324">
                  <w:pPr>
                    <w:rPr>
                      <w:rFonts w:ascii="Arial" w:hAnsi="Arial" w:cs="Arial"/>
                      <w:sz w:val="20"/>
                    </w:rPr>
                  </w:pPr>
                  <w:r w:rsidRPr="006A5324">
                    <w:t>Response</w:t>
                  </w:r>
                  <w:r w:rsidR="00BB1B9D" w:rsidRPr="006A5324">
                    <w:t xml:space="preserve"> Type</w:t>
                  </w:r>
                  <w:r w:rsidRPr="006A5324">
                    <w:t>:</w:t>
                  </w:r>
                </w:p>
                <w:p w14:paraId="2386790B" w14:textId="2CFF4BFE" w:rsidR="0019332C" w:rsidRPr="006A5324" w:rsidRDefault="00DE0E18">
                  <w:r w:rsidRPr="006A5324">
                    <w:fldChar w:fldCharType="begin">
                      <w:ffData>
                        <w:name w:val=""/>
                        <w:enabled/>
                        <w:calcOnExit w:val="0"/>
                        <w:ddList>
                          <w:listEntry w:val="DECLARATION REQUIRED "/>
                          <w:listEntry w:val="EVIDENCE REQUIRED"/>
                          <w:listEntry w:val="NOT REQUIRED"/>
                        </w:ddList>
                      </w:ffData>
                    </w:fldChar>
                  </w:r>
                  <w:r w:rsidRPr="006A5324">
                    <w:instrText xml:space="preserve"> FORMDROPDOWN </w:instrText>
                  </w:r>
                  <w:r w:rsidR="00000000">
                    <w:fldChar w:fldCharType="separate"/>
                  </w:r>
                  <w:r w:rsidRPr="006A5324">
                    <w:fldChar w:fldCharType="end"/>
                  </w:r>
                </w:p>
              </w:tc>
              <w:tc>
                <w:tcPr>
                  <w:tcW w:w="3176" w:type="dxa"/>
                  <w:shd w:val="clear" w:color="FFFF00" w:fill="D9D9D9"/>
                  <w:vAlign w:val="center"/>
                </w:tcPr>
                <w:p w14:paraId="78DE59C8" w14:textId="77777777" w:rsidR="0019332C" w:rsidRPr="006A5324" w:rsidRDefault="0019332C" w:rsidP="006A5324">
                  <w:pPr>
                    <w:rPr>
                      <w:rFonts w:ascii="Arial" w:hAnsi="Arial" w:cs="Arial"/>
                      <w:sz w:val="20"/>
                    </w:rPr>
                  </w:pPr>
                  <w:r w:rsidRPr="006A5324">
                    <w:t>Type of Evaluation:</w:t>
                  </w:r>
                </w:p>
                <w:p w14:paraId="0527561B" w14:textId="0E9BE85B" w:rsidR="0019332C" w:rsidRPr="006A5324" w:rsidRDefault="001108C2">
                  <w:r w:rsidRPr="006A5324">
                    <w:fldChar w:fldCharType="begin">
                      <w:ffData>
                        <w:name w:val=""/>
                        <w:enabled/>
                        <w:calcOnExit w:val="0"/>
                        <w:ddList>
                          <w:listEntry w:val="PASS/FAIL"/>
                          <w:listEntry w:val="N/A"/>
                        </w:ddList>
                      </w:ffData>
                    </w:fldChar>
                  </w:r>
                  <w:r w:rsidRPr="006A5324">
                    <w:instrText xml:space="preserve"> FORMDROPDOWN </w:instrText>
                  </w:r>
                  <w:r w:rsidR="00000000">
                    <w:fldChar w:fldCharType="separate"/>
                  </w:r>
                  <w:r w:rsidRPr="006A5324">
                    <w:fldChar w:fldCharType="end"/>
                  </w:r>
                </w:p>
              </w:tc>
            </w:tr>
          </w:tbl>
          <w:p w14:paraId="2B947A74" w14:textId="77777777" w:rsidR="0019332C" w:rsidRPr="006A5324" w:rsidRDefault="0019332C"/>
        </w:tc>
      </w:tr>
    </w:tbl>
    <w:p w14:paraId="4BA73E19" w14:textId="77777777" w:rsidR="0019332C" w:rsidRPr="0081212E" w:rsidRDefault="0019332C"/>
    <w:p w14:paraId="38BDF375" w14:textId="4EA4EF12" w:rsidR="005A4E30" w:rsidRPr="00AE4FC7" w:rsidRDefault="005A4E30" w:rsidP="006A5324">
      <w:r w:rsidRPr="006A5324">
        <w:rPr>
          <w:i/>
        </w:rPr>
        <w:fldChar w:fldCharType="begin">
          <w:ffData>
            <w:name w:val=""/>
            <w:enabled/>
            <w:calcOnExit w:val="0"/>
            <w:textInput>
              <w:default w:val="CA Note: Initially the Response Type should be “Declaration Required” and the evidence sought at short-listing stage."/>
            </w:textInput>
          </w:ffData>
        </w:fldChar>
      </w:r>
      <w:r w:rsidRPr="006A5324">
        <w:rPr>
          <w:i/>
        </w:rPr>
        <w:instrText xml:space="preserve"> FORMTEXT </w:instrText>
      </w:r>
      <w:r w:rsidRPr="006A5324">
        <w:rPr>
          <w:i/>
        </w:rPr>
      </w:r>
      <w:r w:rsidRPr="006A5324">
        <w:rPr>
          <w:i/>
        </w:rPr>
        <w:fldChar w:fldCharType="separate"/>
      </w:r>
      <w:r w:rsidRPr="006A5324">
        <w:rPr>
          <w:i/>
        </w:rPr>
        <w:t>CA Note: Initially the Response Type should be “Declaration Required” and the evidence sought at short-listing stage.</w:t>
      </w:r>
      <w:r w:rsidRPr="006A5324">
        <w:rPr>
          <w:i/>
        </w:rPr>
        <w:fldChar w:fldCharType="end"/>
      </w:r>
    </w:p>
    <w:p w14:paraId="500E69EE" w14:textId="6E6B0057" w:rsidR="002B6FC8" w:rsidRPr="006A5324" w:rsidRDefault="002B6FC8" w:rsidP="006A5324">
      <w:r w:rsidRPr="005A3635">
        <w:t xml:space="preserve">Prior to appointment (where there is a requirement </w:t>
      </w:r>
      <w:r w:rsidR="001B75D6" w:rsidRPr="006A5324">
        <w:t xml:space="preserve">to provide </w:t>
      </w:r>
      <w:r w:rsidR="005B4D7F" w:rsidRPr="006A5324">
        <w:t>professional inde</w:t>
      </w:r>
      <w:r w:rsidR="00D05841" w:rsidRPr="006A5324">
        <w:t>mnity</w:t>
      </w:r>
      <w:r w:rsidR="005B4D7F" w:rsidRPr="006A5324">
        <w:t xml:space="preserve"> insurance “</w:t>
      </w:r>
      <w:r w:rsidR="00C87810" w:rsidRPr="006A5324">
        <w:t>PII</w:t>
      </w:r>
      <w:r w:rsidR="005B4D7F" w:rsidRPr="006A5324">
        <w:t>”</w:t>
      </w:r>
      <w:r w:rsidRPr="006A5324">
        <w:t xml:space="preserve">), the successful </w:t>
      </w:r>
      <w:r w:rsidR="000C7B03" w:rsidRPr="006A5324">
        <w:t>T</w:t>
      </w:r>
      <w:r w:rsidRPr="006A5324">
        <w:t xml:space="preserve">enderer will be required to produce evidence </w:t>
      </w:r>
      <w:r w:rsidR="00F23AB7" w:rsidRPr="006A5324">
        <w:t>in the form set out a</w:t>
      </w:r>
      <w:r w:rsidR="000C7B03" w:rsidRPr="006A5324">
        <w:t>t</w:t>
      </w:r>
      <w:r w:rsidR="00F23AB7" w:rsidRPr="006A5324">
        <w:t xml:space="preserve"> (i) </w:t>
      </w:r>
      <w:r w:rsidR="005B4D7F" w:rsidRPr="006A5324">
        <w:t xml:space="preserve">or (ii) </w:t>
      </w:r>
      <w:r w:rsidR="009A5541" w:rsidRPr="006A5324">
        <w:t xml:space="preserve">below </w:t>
      </w:r>
      <w:r w:rsidR="00F23AB7" w:rsidRPr="006A5324">
        <w:t>and</w:t>
      </w:r>
      <w:r w:rsidRPr="006A5324">
        <w:t xml:space="preserve"> that it will be maintained for </w:t>
      </w:r>
      <w:r w:rsidRPr="006A5324">
        <w:fldChar w:fldCharType="begin">
          <w:ffData>
            <w:name w:val=""/>
            <w:enabled/>
            <w:calcOnExit w:val="0"/>
            <w:ddList>
              <w:listEntry w:val="6"/>
              <w:listEntry w:val="12"/>
            </w:ddList>
          </w:ffData>
        </w:fldChar>
      </w:r>
      <w:r w:rsidRPr="006A5324">
        <w:instrText xml:space="preserve"> FORMDROPDOWN </w:instrText>
      </w:r>
      <w:r w:rsidR="00000000">
        <w:fldChar w:fldCharType="separate"/>
      </w:r>
      <w:r w:rsidRPr="006A5324">
        <w:fldChar w:fldCharType="end"/>
      </w:r>
      <w:r w:rsidRPr="00AE4FC7">
        <w:t xml:space="preserve"> years after completion of the </w:t>
      </w:r>
      <w:r w:rsidR="000C7B03" w:rsidRPr="005A3635">
        <w:t>W</w:t>
      </w:r>
      <w:r w:rsidRPr="006A5324">
        <w:t>orks. (If for any valid reason this evidence cannot be provided then alternative evidence that is considered appropriate by the Contracting Authority may be provided).</w:t>
      </w:r>
    </w:p>
    <w:p w14:paraId="6126CB40" w14:textId="2E8F6565" w:rsidR="00140A66" w:rsidRPr="006A5324" w:rsidRDefault="00140A66" w:rsidP="006A5324">
      <w:pPr>
        <w:rPr>
          <w:i/>
        </w:rPr>
      </w:pPr>
      <w:r w:rsidRPr="006A5324">
        <w:rPr>
          <w:i/>
        </w:rPr>
        <w:fldChar w:fldCharType="begin">
          <w:ffData>
            <w:name w:val="Text145"/>
            <w:enabled/>
            <w:calcOnExit w:val="0"/>
            <w:textInput>
              <w:default w:val="CA Note: where the contract is to be executed under hand then a period of 6 years should be sought for the Professional Indemnity Insurance; where the contract is to be executed as a deed then a period of 12 years should be sought."/>
            </w:textInput>
          </w:ffData>
        </w:fldChar>
      </w:r>
      <w:bookmarkStart w:id="26" w:name="Text145"/>
      <w:r w:rsidRPr="006A5324">
        <w:rPr>
          <w:i/>
        </w:rPr>
        <w:instrText xml:space="preserve"> FORMTEXT </w:instrText>
      </w:r>
      <w:r w:rsidRPr="006A5324">
        <w:rPr>
          <w:i/>
        </w:rPr>
      </w:r>
      <w:r w:rsidRPr="006A5324">
        <w:rPr>
          <w:i/>
        </w:rPr>
        <w:fldChar w:fldCharType="separate"/>
      </w:r>
      <w:r w:rsidRPr="006A5324">
        <w:rPr>
          <w:i/>
        </w:rPr>
        <w:t>CA Note: where the contract is to be executed under hand then a period of 6 years should be sought for the Professional Indemnity Insurance; where the contract is to be executed as a deed then a period of 12 years should be sought.</w:t>
      </w:r>
      <w:r w:rsidRPr="006A5324">
        <w:rPr>
          <w:i/>
        </w:rPr>
        <w:fldChar w:fldCharType="end"/>
      </w:r>
      <w:bookmarkEnd w:id="26"/>
    </w:p>
    <w:p w14:paraId="5B41D5B9" w14:textId="4902C7A7" w:rsidR="0081588B" w:rsidRPr="0081212E" w:rsidRDefault="0081588B">
      <w:r w:rsidRPr="0081212E">
        <w:t>The professional insurance indemnity requirements are as follows:</w:t>
      </w:r>
    </w:p>
    <w:p w14:paraId="07B0FC38" w14:textId="77777777" w:rsidR="0081588B" w:rsidRPr="006A5324" w:rsidRDefault="0081588B">
      <w:pPr>
        <w:rPr>
          <w:rFonts w:ascii="Arial" w:hAnsi="Arial" w:cs="Arial"/>
          <w:sz w:val="20"/>
        </w:rPr>
      </w:pPr>
      <w:r w:rsidRPr="0081212E">
        <w:t>The level of cover as stated here:</w:t>
      </w:r>
    </w:p>
    <w:tbl>
      <w:tblPr>
        <w:tblW w:w="8931" w:type="dxa"/>
        <w:tblCellSpacing w:w="28" w:type="dxa"/>
        <w:tblInd w:w="661"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CellMar>
          <w:top w:w="28" w:type="dxa"/>
          <w:left w:w="28" w:type="dxa"/>
          <w:bottom w:w="28" w:type="dxa"/>
          <w:right w:w="28" w:type="dxa"/>
        </w:tblCellMar>
        <w:tblLook w:val="0000" w:firstRow="0" w:lastRow="0" w:firstColumn="0" w:lastColumn="0" w:noHBand="0" w:noVBand="0"/>
      </w:tblPr>
      <w:tblGrid>
        <w:gridCol w:w="7371"/>
        <w:gridCol w:w="1560"/>
      </w:tblGrid>
      <w:tr w:rsidR="0081588B" w:rsidRPr="0081212E" w14:paraId="58AD85EF" w14:textId="77777777" w:rsidTr="00DA076E">
        <w:trPr>
          <w:cantSplit/>
          <w:tblCellSpacing w:w="28" w:type="dxa"/>
        </w:trPr>
        <w:tc>
          <w:tcPr>
            <w:tcW w:w="7287" w:type="dxa"/>
            <w:shd w:val="clear" w:color="FFFF00" w:fill="auto"/>
          </w:tcPr>
          <w:p w14:paraId="2BC893F0" w14:textId="133C8C87" w:rsidR="0081588B" w:rsidRPr="006A5324" w:rsidRDefault="0081588B">
            <w:r w:rsidRPr="006A5324">
              <w:t>Minimum level of Professional Indemnity Insurance required for</w:t>
            </w:r>
            <w:r w:rsidR="00467C2A" w:rsidRPr="006A5324">
              <w:t xml:space="preserve"> </w:t>
            </w:r>
            <w:r w:rsidR="00A73240">
              <w:fldChar w:fldCharType="begin">
                <w:ffData>
                  <w:name w:val=""/>
                  <w:enabled/>
                  <w:calcOnExit w:val="0"/>
                  <w:ddList>
                    <w:listEntry w:val="Works Contractor "/>
                    <w:listEntry w:val="Works Contractor and as PSCS"/>
                    <w:listEntry w:val="Works Contractor and PSCS, as Designer and as PSDP"/>
                    <w:listEntry w:val="Works Contractor and as PSCS and Designer"/>
                    <w:listEntry w:val="Works Contractor and  PSDP and as Designer"/>
                  </w:ddList>
                </w:ffData>
              </w:fldChar>
            </w:r>
            <w:r w:rsidR="00A73240">
              <w:instrText xml:space="preserve"> FORMDROPDOWN </w:instrText>
            </w:r>
            <w:r w:rsidR="00000000">
              <w:fldChar w:fldCharType="separate"/>
            </w:r>
            <w:r w:rsidR="00A73240">
              <w:fldChar w:fldCharType="end"/>
            </w:r>
            <w:r w:rsidR="00467C2A" w:rsidRPr="006A5324">
              <w:t xml:space="preserve"> </w:t>
            </w:r>
            <w:r w:rsidR="00467C2A" w:rsidRPr="0081212E">
              <w:t xml:space="preserve"> </w:t>
            </w:r>
          </w:p>
        </w:tc>
        <w:tc>
          <w:tcPr>
            <w:tcW w:w="1476" w:type="dxa"/>
            <w:shd w:val="clear" w:color="FFFF00" w:fill="auto"/>
          </w:tcPr>
          <w:p w14:paraId="48E01C61" w14:textId="77777777" w:rsidR="0081588B" w:rsidRPr="006A5324" w:rsidRDefault="0081588B">
            <w:pPr>
              <w:rPr>
                <w:rFonts w:ascii="Arial" w:hAnsi="Arial" w:cs="Arial"/>
                <w:sz w:val="20"/>
              </w:rPr>
            </w:pPr>
            <w:r w:rsidRPr="00AE4FC7">
              <w:t xml:space="preserve">€ </w:t>
            </w:r>
            <w:r w:rsidRPr="006A5324">
              <w:fldChar w:fldCharType="begin">
                <w:ffData>
                  <w:name w:val=""/>
                  <w:enabled/>
                  <w:calcOnExit w:val="0"/>
                  <w:textInput>
                    <w:default w:val="CA Entry"/>
                  </w:textInput>
                </w:ffData>
              </w:fldChar>
            </w:r>
            <w:r w:rsidRPr="0081212E">
              <w:instrText xml:space="preserve"> FORMTEXT </w:instrText>
            </w:r>
            <w:r w:rsidRPr="006A5324">
              <w:fldChar w:fldCharType="separate"/>
            </w:r>
            <w:r w:rsidRPr="006A5324">
              <w:t>CA Entry</w:t>
            </w:r>
            <w:r w:rsidRPr="006A5324">
              <w:fldChar w:fldCharType="end"/>
            </w:r>
            <w:r w:rsidRPr="008F37B2">
              <w:rPr>
                <w:vertAlign w:val="superscript"/>
              </w:rPr>
              <w:footnoteReference w:id="18"/>
            </w:r>
          </w:p>
        </w:tc>
      </w:tr>
    </w:tbl>
    <w:p w14:paraId="5CF70D1B" w14:textId="00240881" w:rsidR="00B35192" w:rsidRPr="006A5324" w:rsidRDefault="009A5541" w:rsidP="006A5324">
      <w:r w:rsidRPr="006A5324">
        <w:rPr>
          <w:i/>
        </w:rPr>
        <w:fldChar w:fldCharType="begin">
          <w:ffData>
            <w:name w:val=""/>
            <w:enabled/>
            <w:calcOnExit w:val="0"/>
            <w:textInput>
              <w:default w:val="CA Note: state the minimum cover proportionate to the size of the project (default level is €1.5m)."/>
            </w:textInput>
          </w:ffData>
        </w:fldChar>
      </w:r>
      <w:r w:rsidRPr="006A5324">
        <w:rPr>
          <w:i/>
        </w:rPr>
        <w:instrText xml:space="preserve"> FORMTEXT </w:instrText>
      </w:r>
      <w:r w:rsidRPr="006A5324">
        <w:rPr>
          <w:i/>
        </w:rPr>
      </w:r>
      <w:r w:rsidRPr="006A5324">
        <w:rPr>
          <w:i/>
        </w:rPr>
        <w:fldChar w:fldCharType="separate"/>
      </w:r>
      <w:r w:rsidRPr="006A5324">
        <w:rPr>
          <w:i/>
        </w:rPr>
        <w:t>CA Note: state the minimum cover proportionate to the size of the project (default level is €1.5m).</w:t>
      </w:r>
      <w:r w:rsidRPr="006A5324">
        <w:rPr>
          <w:i/>
        </w:rPr>
        <w:fldChar w:fldCharType="end"/>
      </w:r>
    </w:p>
    <w:p w14:paraId="2F1930EB" w14:textId="4731CFA0" w:rsidR="0081588B" w:rsidRPr="006A5324" w:rsidRDefault="0081588B" w:rsidP="006A5324">
      <w:r w:rsidRPr="006A5324">
        <w:t>The excess as stated here:</w:t>
      </w:r>
    </w:p>
    <w:tbl>
      <w:tblPr>
        <w:tblW w:w="8968" w:type="dxa"/>
        <w:tblCellSpacing w:w="28" w:type="dxa"/>
        <w:tblInd w:w="666"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CellMar>
          <w:top w:w="28" w:type="dxa"/>
          <w:left w:w="28" w:type="dxa"/>
          <w:bottom w:w="28" w:type="dxa"/>
          <w:right w:w="28" w:type="dxa"/>
        </w:tblCellMar>
        <w:tblLook w:val="0000" w:firstRow="0" w:lastRow="0" w:firstColumn="0" w:lastColumn="0" w:noHBand="0" w:noVBand="0"/>
      </w:tblPr>
      <w:tblGrid>
        <w:gridCol w:w="8968"/>
      </w:tblGrid>
      <w:tr w:rsidR="00B35192" w:rsidRPr="0081212E" w14:paraId="3DF83803" w14:textId="77777777" w:rsidTr="006F4011">
        <w:trPr>
          <w:cantSplit/>
          <w:tblCellSpacing w:w="28" w:type="dxa"/>
        </w:trPr>
        <w:tc>
          <w:tcPr>
            <w:tcW w:w="8856" w:type="dxa"/>
            <w:shd w:val="clear" w:color="FFFF00" w:fill="auto"/>
          </w:tcPr>
          <w:p w14:paraId="74766E40" w14:textId="5F0DA7D2" w:rsidR="00B35192" w:rsidRPr="006A5324" w:rsidRDefault="00B35192">
            <w:r w:rsidRPr="006A5324">
              <w:t xml:space="preserve">Maximum permissible excess on Professional Indemnity Insurance in any one claim below which the </w:t>
            </w:r>
            <w:r w:rsidR="004B255F">
              <w:fldChar w:fldCharType="begin">
                <w:ffData>
                  <w:name w:val=""/>
                  <w:enabled/>
                  <w:calcOnExit w:val="0"/>
                  <w:ddList>
                    <w:listEntry w:val="Works Contractor "/>
                    <w:listEntry w:val="Works Contractor and as PSCS"/>
                    <w:listEntry w:val="Works Contractor and PSCS, as Designer and as PSDP"/>
                    <w:listEntry w:val="Works Contractor and as PSCS and Designer"/>
                    <w:listEntry w:val="Works Contractor and  PSDP and as Designer"/>
                  </w:ddList>
                </w:ffData>
              </w:fldChar>
            </w:r>
            <w:r w:rsidR="004B255F">
              <w:instrText xml:space="preserve"> FORMDROPDOWN </w:instrText>
            </w:r>
            <w:r w:rsidR="00000000">
              <w:fldChar w:fldCharType="separate"/>
            </w:r>
            <w:r w:rsidR="004B255F">
              <w:fldChar w:fldCharType="end"/>
            </w:r>
            <w:r w:rsidR="00467C2A" w:rsidRPr="006A5324">
              <w:t xml:space="preserve"> </w:t>
            </w:r>
            <w:r w:rsidRPr="006A5324">
              <w:t xml:space="preserve">will bear the cost is the greater amount of 2% of the </w:t>
            </w:r>
            <w:r w:rsidR="009604B9">
              <w:t>Tenderer</w:t>
            </w:r>
            <w:r w:rsidRPr="006A5324">
              <w:t>’s annual turnover, or €5,000.</w:t>
            </w:r>
          </w:p>
        </w:tc>
      </w:tr>
    </w:tbl>
    <w:p w14:paraId="75E7130D" w14:textId="4144517B" w:rsidR="00B35192" w:rsidRPr="0081212E" w:rsidRDefault="00B35192"/>
    <w:p w14:paraId="1624F731" w14:textId="1656A44B" w:rsidR="0081588B" w:rsidRPr="0081212E" w:rsidRDefault="0081588B" w:rsidP="006A5324">
      <w:r w:rsidRPr="0081212E">
        <w:t>Cover provided on an</w:t>
      </w:r>
      <w:r w:rsidR="00CF482A" w:rsidRPr="0081212E">
        <w:t xml:space="preserve"> annual aggregate claim </w:t>
      </w:r>
      <w:r w:rsidRPr="0081212E">
        <w:t>basis</w:t>
      </w:r>
      <w:r w:rsidR="008A1F55" w:rsidRPr="008F37B2">
        <w:rPr>
          <w:vertAlign w:val="superscript"/>
        </w:rPr>
        <w:footnoteReference w:id="19"/>
      </w:r>
      <w:r w:rsidRPr="008F37B2">
        <w:rPr>
          <w:vertAlign w:val="superscript"/>
        </w:rPr>
        <w:t>;</w:t>
      </w:r>
    </w:p>
    <w:p w14:paraId="4DB56734" w14:textId="698AFA0A" w:rsidR="00B60B80" w:rsidRPr="0081212E" w:rsidRDefault="0081588B" w:rsidP="006A5324">
      <w:r w:rsidRPr="0081212E">
        <w:t xml:space="preserve">The jurisdiction in which claims can be lodged and settled </w:t>
      </w:r>
      <w:r w:rsidR="00811391" w:rsidRPr="0081212E">
        <w:t xml:space="preserve">includes </w:t>
      </w:r>
      <w:r w:rsidRPr="0081212E">
        <w:t>IRELAND.</w:t>
      </w:r>
    </w:p>
    <w:p w14:paraId="3D2D2940" w14:textId="0922BCFD" w:rsidR="009A5464" w:rsidRPr="0081212E" w:rsidRDefault="000D6F72" w:rsidP="006A5324">
      <w:r w:rsidRPr="006A5324">
        <w:rPr>
          <w:b/>
        </w:rPr>
        <w:t>CA SUPPLEMENTARY REQUIREMENTS</w:t>
      </w:r>
      <w:r w:rsidRPr="0081212E" w:rsidDel="009A5464">
        <w:t xml:space="preserve"> </w:t>
      </w:r>
      <w:sdt>
        <w:sdtPr>
          <w:id w:val="1496302135"/>
          <w:lock w:val="sdtLocked"/>
          <w:placeholder>
            <w:docPart w:val="EAE9B28322F944DCA25698213FE2E2D0"/>
          </w:placeholder>
          <w:showingPlcHdr/>
          <w:text w:multiLine="1"/>
        </w:sdtPr>
        <w:sdtContent>
          <w:r w:rsidR="00EF40CB" w:rsidRPr="00E819D4">
            <w:rPr>
              <w:rStyle w:val="PlaceholderText"/>
            </w:rPr>
            <w:t>Click or tap here to enter text.</w:t>
          </w:r>
        </w:sdtContent>
      </w:sdt>
      <w:r w:rsidR="00E07865" w:rsidRPr="006A5324">
        <w:rPr>
          <w:i/>
        </w:rPr>
        <w:fldChar w:fldCharType="begin">
          <w:ffData>
            <w:name w:val=""/>
            <w:enabled/>
            <w:calcOnExit w:val="0"/>
            <w:textInput>
              <w:default w:val="CA Entry: list here supplementary requirements (if any) in relation to this criterion."/>
            </w:textInput>
          </w:ffData>
        </w:fldChar>
      </w:r>
      <w:r w:rsidR="00E07865" w:rsidRPr="006A5324">
        <w:rPr>
          <w:i/>
        </w:rPr>
        <w:instrText xml:space="preserve"> FORMTEXT </w:instrText>
      </w:r>
      <w:r w:rsidR="00E07865" w:rsidRPr="006A5324">
        <w:rPr>
          <w:i/>
        </w:rPr>
      </w:r>
      <w:r w:rsidR="00E07865" w:rsidRPr="006A5324">
        <w:rPr>
          <w:i/>
        </w:rPr>
        <w:fldChar w:fldCharType="separate"/>
      </w:r>
      <w:r w:rsidR="00E07865" w:rsidRPr="006A5324">
        <w:rPr>
          <w:i/>
        </w:rPr>
        <w:t>CA Entry: list here supplementary requirements (if any) in relation to this criterion.</w:t>
      </w:r>
      <w:r w:rsidR="00E07865" w:rsidRPr="006A5324">
        <w:rPr>
          <w:i/>
        </w:rPr>
        <w:fldChar w:fldCharType="end"/>
      </w:r>
    </w:p>
    <w:p w14:paraId="2620E888" w14:textId="7524C626" w:rsidR="005D4513" w:rsidRPr="00AE4FC7" w:rsidRDefault="0091132B" w:rsidP="006A5324">
      <w:r w:rsidRPr="006A5324">
        <w:t>Entitles</w:t>
      </w:r>
      <w:r w:rsidR="00E42850" w:rsidRPr="006A5324">
        <w:t xml:space="preserve"> issuing PII insurance cover must have been granted an authorisation as an insurance undertaking by the Central Bank of Ireland to provide </w:t>
      </w:r>
      <w:r w:rsidRPr="0081212E">
        <w:t>Non-Life</w:t>
      </w:r>
      <w:r w:rsidR="00E42850" w:rsidRPr="0081212E">
        <w:t xml:space="preserve"> Insurance Class 13 General Liability cover. Entities providing insurance intermediary services must be either </w:t>
      </w:r>
      <w:proofErr w:type="spellStart"/>
      <w:r w:rsidR="00E42850" w:rsidRPr="0081212E">
        <w:t>authorised</w:t>
      </w:r>
      <w:proofErr w:type="spellEnd"/>
      <w:r w:rsidR="00E42850" w:rsidRPr="0081212E">
        <w:t xml:space="preserve"> by the Central Bank of Ireland</w:t>
      </w:r>
      <w:r w:rsidR="007319D1" w:rsidRPr="0081212E">
        <w:t>,</w:t>
      </w:r>
      <w:r w:rsidR="00E42850" w:rsidRPr="0081212E">
        <w:t xml:space="preserve"> or </w:t>
      </w:r>
      <w:r w:rsidR="00E42850" w:rsidRPr="00AE4FC7">
        <w:t>registered in a Member State other than Ireland for the purposes of Directive 2009/138/EC</w:t>
      </w:r>
      <w:r w:rsidR="00A4604F" w:rsidRPr="005A3635">
        <w:t>.</w:t>
      </w:r>
    </w:p>
    <w:p w14:paraId="015CD2F2" w14:textId="250E5B64" w:rsidR="00EB565E" w:rsidRPr="0081212E" w:rsidRDefault="00EB565E" w:rsidP="006A5324">
      <w:r w:rsidRPr="0081212E">
        <w:t xml:space="preserve">The evidence required to pass this criterion </w:t>
      </w:r>
      <w:r w:rsidRPr="006A5324">
        <w:t>may be</w:t>
      </w:r>
      <w:r w:rsidRPr="0081212E">
        <w:t xml:space="preserve"> either</w:t>
      </w:r>
      <w:r w:rsidR="00D05841" w:rsidRPr="0081212E">
        <w:t>:</w:t>
      </w:r>
    </w:p>
    <w:p w14:paraId="507C4594" w14:textId="76FBA697" w:rsidR="00705AAF" w:rsidRPr="0081212E" w:rsidRDefault="00EB565E" w:rsidP="006A5324">
      <w:pPr>
        <w:pStyle w:val="ListParagraph"/>
        <w:numPr>
          <w:ilvl w:val="0"/>
          <w:numId w:val="408"/>
        </w:numPr>
      </w:pPr>
      <w:r w:rsidRPr="0081212E">
        <w:t>evidence that professional indemnity insurance</w:t>
      </w:r>
      <w:r w:rsidR="00D05841" w:rsidRPr="0081212E">
        <w:t xml:space="preserve"> </w:t>
      </w:r>
      <w:r w:rsidR="00E42850" w:rsidRPr="0081212E">
        <w:t>meeting the requirements set out above</w:t>
      </w:r>
      <w:r w:rsidRPr="0081212E">
        <w:t xml:space="preserve"> is in place.</w:t>
      </w:r>
      <w:r w:rsidR="00E07865" w:rsidRPr="0081212E">
        <w:t xml:space="preserve"> </w:t>
      </w:r>
      <w:r w:rsidRPr="0081212E">
        <w:t>Such evidence may be provided by the relevant insurance undertaking itself o</w:t>
      </w:r>
      <w:r w:rsidR="0018490F" w:rsidRPr="0081212E">
        <w:t>r</w:t>
      </w:r>
      <w:r w:rsidRPr="0081212E">
        <w:t xml:space="preserve"> by an insurance intermediary</w:t>
      </w:r>
      <w:r w:rsidR="00E42850" w:rsidRPr="0081212E">
        <w:t>;</w:t>
      </w:r>
      <w:r w:rsidRPr="0081212E">
        <w:t xml:space="preserve"> </w:t>
      </w:r>
      <w:r w:rsidR="00E07865" w:rsidRPr="0081212E">
        <w:t>or,</w:t>
      </w:r>
    </w:p>
    <w:p w14:paraId="39459837" w14:textId="0E7E66B9" w:rsidR="0042298A" w:rsidRPr="0081212E" w:rsidRDefault="00C831C0" w:rsidP="006A5324">
      <w:pPr>
        <w:pStyle w:val="ListParagraph"/>
        <w:numPr>
          <w:ilvl w:val="0"/>
          <w:numId w:val="408"/>
        </w:numPr>
      </w:pPr>
      <w:r w:rsidRPr="0081212E">
        <w:t xml:space="preserve">a signed letter in the form of </w:t>
      </w:r>
      <w:r w:rsidR="005B56CC" w:rsidRPr="0081212E">
        <w:t xml:space="preserve">Letter </w:t>
      </w:r>
      <w:r w:rsidR="002765F2" w:rsidRPr="0081212E">
        <w:t>of Undertaking re Insurance</w:t>
      </w:r>
      <w:r w:rsidR="002765F2" w:rsidRPr="006A5324">
        <w:t xml:space="preserve"> </w:t>
      </w:r>
      <w:r w:rsidR="00545BF3" w:rsidRPr="0081212E">
        <w:t>provided</w:t>
      </w:r>
      <w:r w:rsidRPr="0081212E">
        <w:t xml:space="preserve"> in Appendix </w:t>
      </w:r>
      <w:r w:rsidR="00E630A0" w:rsidRPr="0081212E">
        <w:t>1</w:t>
      </w:r>
      <w:r w:rsidRPr="0081212E">
        <w:t xml:space="preserve"> to this Part 1, </w:t>
      </w:r>
      <w:r w:rsidR="00EB565E" w:rsidRPr="0081212E">
        <w:t xml:space="preserve">which may be provided where the </w:t>
      </w:r>
      <w:r w:rsidR="009604B9">
        <w:t>Tenderer</w:t>
      </w:r>
      <w:r w:rsidR="00EB565E" w:rsidRPr="0081212E">
        <w:t xml:space="preserve"> does not have professional indemnity insurance or does not have professional indemnity insurance meeting the professional indemnity insurance requirements set out </w:t>
      </w:r>
      <w:r w:rsidR="00CF482A" w:rsidRPr="0081212E">
        <w:t>above</w:t>
      </w:r>
      <w:r w:rsidR="00EB565E" w:rsidRPr="0081212E">
        <w:t>.</w:t>
      </w:r>
    </w:p>
    <w:p w14:paraId="4DDF593E" w14:textId="77777777" w:rsidR="00E01B57" w:rsidRDefault="00E01B57" w:rsidP="003D1FE1">
      <w:pPr>
        <w:pStyle w:val="Heading3"/>
      </w:pPr>
    </w:p>
    <w:p w14:paraId="56197438" w14:textId="152BD6E2" w:rsidR="00EE45CE" w:rsidRPr="006A5324" w:rsidRDefault="002265C7" w:rsidP="003D1FE1">
      <w:pPr>
        <w:pStyle w:val="Heading3"/>
      </w:pPr>
      <w:r w:rsidRPr="006A5324">
        <w:t>3.3f PUBLIC LIABILITY INSURANCE</w:t>
      </w:r>
      <w:r w:rsidR="00B60B80" w:rsidRPr="006A5324">
        <w:t xml:space="preserve"> </w:t>
      </w:r>
    </w:p>
    <w:tbl>
      <w:tblPr>
        <w:tblW w:w="0" w:type="auto"/>
        <w:tblCellSpacing w:w="20" w:type="dxa"/>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9577"/>
      </w:tblGrid>
      <w:tr w:rsidR="00F81434" w:rsidRPr="0081212E" w14:paraId="0461155C" w14:textId="77777777" w:rsidTr="00C85AFA">
        <w:trPr>
          <w:cantSplit/>
          <w:trHeight w:val="734"/>
          <w:tblCellSpacing w:w="20" w:type="dxa"/>
        </w:trPr>
        <w:tc>
          <w:tcPr>
            <w:tcW w:w="9497" w:type="dxa"/>
            <w:shd w:val="clear" w:color="FFFF00" w:fill="auto"/>
          </w:tcPr>
          <w:tbl>
            <w:tblPr>
              <w:tblW w:w="500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3155"/>
              <w:gridCol w:w="3014"/>
              <w:gridCol w:w="3128"/>
            </w:tblGrid>
            <w:tr w:rsidR="00F81434" w:rsidRPr="0081212E" w14:paraId="7302E45E" w14:textId="77777777" w:rsidTr="009D3321">
              <w:trPr>
                <w:cantSplit/>
              </w:trPr>
              <w:tc>
                <w:tcPr>
                  <w:tcW w:w="3203" w:type="dxa"/>
                  <w:shd w:val="clear" w:color="FFFF00" w:fill="D9D9D9"/>
                  <w:vAlign w:val="center"/>
                </w:tcPr>
                <w:p w14:paraId="3F71BC29" w14:textId="5E78BB94" w:rsidR="00F81434" w:rsidRPr="006A5324" w:rsidRDefault="005A4E30" w:rsidP="006A5324">
                  <w:r w:rsidRPr="006A5324">
                    <w:t>Requirement</w:t>
                  </w:r>
                  <w:r w:rsidR="00151969" w:rsidRPr="006A5324">
                    <w:t>:</w:t>
                  </w:r>
                </w:p>
                <w:p w14:paraId="094C34DC" w14:textId="365A19BF" w:rsidR="00F81434" w:rsidRPr="006A5324" w:rsidRDefault="00E95AA2">
                  <w:pPr>
                    <w:rPr>
                      <w:rFonts w:ascii="Arial" w:hAnsi="Arial" w:cs="Arial"/>
                      <w:sz w:val="20"/>
                    </w:rPr>
                  </w:pPr>
                  <w:r w:rsidRPr="006A5324">
                    <w:t>YES</w:t>
                  </w:r>
                </w:p>
              </w:tc>
              <w:tc>
                <w:tcPr>
                  <w:tcW w:w="3060" w:type="dxa"/>
                  <w:shd w:val="clear" w:color="FFFF00" w:fill="D9D9D9"/>
                  <w:vAlign w:val="center"/>
                </w:tcPr>
                <w:p w14:paraId="4B9485BB" w14:textId="420CFA16" w:rsidR="00F81434" w:rsidRPr="006A5324" w:rsidRDefault="00F81434" w:rsidP="006A5324">
                  <w:pPr>
                    <w:rPr>
                      <w:rFonts w:ascii="Arial" w:hAnsi="Arial" w:cs="Arial"/>
                      <w:sz w:val="20"/>
                    </w:rPr>
                  </w:pPr>
                  <w:r w:rsidRPr="006A5324">
                    <w:t>Response</w:t>
                  </w:r>
                  <w:r w:rsidR="00AC7D0C" w:rsidRPr="006A5324">
                    <w:t xml:space="preserve"> Type</w:t>
                  </w:r>
                  <w:r w:rsidRPr="006A5324">
                    <w:t>:</w:t>
                  </w:r>
                </w:p>
                <w:p w14:paraId="1BDB3E69" w14:textId="461942F8" w:rsidR="00F81434" w:rsidRPr="006A5324" w:rsidRDefault="00DE0E18">
                  <w:r w:rsidRPr="006A5324">
                    <w:fldChar w:fldCharType="begin">
                      <w:ffData>
                        <w:name w:val=""/>
                        <w:enabled/>
                        <w:calcOnExit w:val="0"/>
                        <w:ddList>
                          <w:listEntry w:val="DECLARATION REQUIRED "/>
                          <w:listEntry w:val="EVIDENCE REQUIRED"/>
                          <w:listEntry w:val="NOT REQUIRED"/>
                        </w:ddList>
                      </w:ffData>
                    </w:fldChar>
                  </w:r>
                  <w:r w:rsidRPr="006A5324">
                    <w:instrText xml:space="preserve"> FORMDROPDOWN </w:instrText>
                  </w:r>
                  <w:r w:rsidR="00000000">
                    <w:fldChar w:fldCharType="separate"/>
                  </w:r>
                  <w:r w:rsidRPr="006A5324">
                    <w:fldChar w:fldCharType="end"/>
                  </w:r>
                </w:p>
              </w:tc>
              <w:tc>
                <w:tcPr>
                  <w:tcW w:w="3176" w:type="dxa"/>
                  <w:shd w:val="clear" w:color="FFFF00" w:fill="D9D9D9"/>
                  <w:vAlign w:val="center"/>
                </w:tcPr>
                <w:p w14:paraId="44F61610" w14:textId="77777777" w:rsidR="00F81434" w:rsidRPr="006A5324" w:rsidRDefault="00F81434" w:rsidP="006A5324">
                  <w:pPr>
                    <w:rPr>
                      <w:rFonts w:ascii="Arial" w:hAnsi="Arial" w:cs="Arial"/>
                      <w:sz w:val="20"/>
                    </w:rPr>
                  </w:pPr>
                  <w:r w:rsidRPr="006A5324">
                    <w:t>Type of Evaluation:</w:t>
                  </w:r>
                </w:p>
                <w:p w14:paraId="2FB94E70" w14:textId="58C0F781" w:rsidR="00F81434" w:rsidRPr="006A5324" w:rsidRDefault="001108C2">
                  <w:pPr>
                    <w:rPr>
                      <w:rFonts w:ascii="Arial" w:hAnsi="Arial" w:cs="Arial"/>
                      <w:sz w:val="20"/>
                    </w:rPr>
                  </w:pPr>
                  <w:r w:rsidRPr="0081212E">
                    <w:t>PASS/FAIL</w:t>
                  </w:r>
                  <w:r w:rsidRPr="0081212E" w:rsidDel="001108C2">
                    <w:t xml:space="preserve"> </w:t>
                  </w:r>
                </w:p>
              </w:tc>
            </w:tr>
          </w:tbl>
          <w:p w14:paraId="50FFE781" w14:textId="77777777" w:rsidR="00F81434" w:rsidRPr="006A5324" w:rsidRDefault="00F81434"/>
        </w:tc>
      </w:tr>
    </w:tbl>
    <w:p w14:paraId="024D468D" w14:textId="7934F0A2" w:rsidR="00785353" w:rsidRPr="0081212E" w:rsidRDefault="00785353"/>
    <w:p w14:paraId="695454C7" w14:textId="6FF1ACED" w:rsidR="005A4E30" w:rsidRPr="006A5324" w:rsidRDefault="005A4E30" w:rsidP="006A5324">
      <w:pPr>
        <w:rPr>
          <w:i/>
        </w:rPr>
      </w:pPr>
      <w:r w:rsidRPr="006A5324">
        <w:rPr>
          <w:i/>
        </w:rPr>
        <w:fldChar w:fldCharType="begin">
          <w:ffData>
            <w:name w:val=""/>
            <w:enabled/>
            <w:calcOnExit w:val="0"/>
            <w:textInput>
              <w:default w:val="CA Note: Initially the Response Type should be “Declaration Required” and the evidence sought at short-listing stage."/>
            </w:textInput>
          </w:ffData>
        </w:fldChar>
      </w:r>
      <w:r w:rsidRPr="006A5324">
        <w:rPr>
          <w:i/>
        </w:rPr>
        <w:instrText xml:space="preserve"> FORMTEXT </w:instrText>
      </w:r>
      <w:r w:rsidRPr="006A5324">
        <w:rPr>
          <w:i/>
        </w:rPr>
      </w:r>
      <w:r w:rsidRPr="006A5324">
        <w:rPr>
          <w:i/>
        </w:rPr>
        <w:fldChar w:fldCharType="separate"/>
      </w:r>
      <w:r w:rsidRPr="006A5324">
        <w:rPr>
          <w:i/>
        </w:rPr>
        <w:t>CA Note: Initially the Response Type should be “Declaration Required” and the evidence sought at short-listing stage.</w:t>
      </w:r>
      <w:r w:rsidRPr="006A5324">
        <w:rPr>
          <w:i/>
        </w:rPr>
        <w:fldChar w:fldCharType="end"/>
      </w:r>
    </w:p>
    <w:p w14:paraId="7F00672A" w14:textId="3E48F38E" w:rsidR="00B169F0" w:rsidRPr="0081212E" w:rsidRDefault="00B169F0">
      <w:r w:rsidRPr="0081212E">
        <w:t>Before appointment, the successful Tenderer will be required to produce evidence in the form of (</w:t>
      </w:r>
      <w:proofErr w:type="spellStart"/>
      <w:r w:rsidRPr="0081212E">
        <w:t>i</w:t>
      </w:r>
      <w:proofErr w:type="spellEnd"/>
      <w:r w:rsidRPr="0081212E">
        <w:t>) below confirming that the successful Tenderer has current Public Liability insurance cover complying with the requirement(s) set out below.</w:t>
      </w:r>
    </w:p>
    <w:p w14:paraId="0A648BD6" w14:textId="7F209AB0" w:rsidR="001021C5" w:rsidRPr="00AE4FC7" w:rsidRDefault="001021C5" w:rsidP="003D1FE1">
      <w:pPr>
        <w:pStyle w:val="Heading3"/>
      </w:pPr>
      <w:r w:rsidRPr="006A5324">
        <w:t>Public Liability Insurance Requi</w:t>
      </w:r>
      <w:r w:rsidR="009A5464" w:rsidRPr="006A5324">
        <w:t>r</w:t>
      </w:r>
      <w:r w:rsidRPr="006A5324">
        <w:t>ements</w:t>
      </w:r>
    </w:p>
    <w:tbl>
      <w:tblPr>
        <w:tblW w:w="9498" w:type="dxa"/>
        <w:tblCellSpacing w:w="28" w:type="dxa"/>
        <w:tblInd w:w="94"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CellMar>
          <w:top w:w="28" w:type="dxa"/>
          <w:left w:w="28" w:type="dxa"/>
          <w:bottom w:w="28" w:type="dxa"/>
          <w:right w:w="28" w:type="dxa"/>
        </w:tblCellMar>
        <w:tblLook w:val="0000" w:firstRow="0" w:lastRow="0" w:firstColumn="0" w:lastColumn="0" w:noHBand="0" w:noVBand="0"/>
      </w:tblPr>
      <w:tblGrid>
        <w:gridCol w:w="7230"/>
        <w:gridCol w:w="2268"/>
      </w:tblGrid>
      <w:tr w:rsidR="008A74F0" w:rsidRPr="0081212E" w14:paraId="660141DD" w14:textId="77777777" w:rsidTr="00C85AFA">
        <w:trPr>
          <w:cantSplit/>
          <w:tblCellSpacing w:w="28" w:type="dxa"/>
        </w:trPr>
        <w:tc>
          <w:tcPr>
            <w:tcW w:w="7146" w:type="dxa"/>
            <w:shd w:val="clear" w:color="FFFF00" w:fill="auto"/>
          </w:tcPr>
          <w:p w14:paraId="3500EB40" w14:textId="77777777" w:rsidR="008A74F0" w:rsidRPr="006A5324" w:rsidRDefault="008A74F0">
            <w:r w:rsidRPr="006A5324">
              <w:t>Minimum level of Public Liability Insurance required in respect of any one accident:</w:t>
            </w:r>
          </w:p>
        </w:tc>
        <w:tc>
          <w:tcPr>
            <w:tcW w:w="2184" w:type="dxa"/>
            <w:shd w:val="clear" w:color="FFFF00" w:fill="auto"/>
            <w:vAlign w:val="center"/>
          </w:tcPr>
          <w:p w14:paraId="7F4DC811" w14:textId="77777777" w:rsidR="008A74F0" w:rsidRPr="006A5324" w:rsidRDefault="008A74F0">
            <w:pPr>
              <w:rPr>
                <w:rFonts w:ascii="Arial" w:hAnsi="Arial" w:cs="Arial"/>
                <w:sz w:val="20"/>
              </w:rPr>
            </w:pPr>
            <w:r w:rsidRPr="00AE4FC7">
              <w:t xml:space="preserve">€ </w:t>
            </w:r>
            <w:r w:rsidR="009142DC" w:rsidRPr="006A5324">
              <w:fldChar w:fldCharType="begin">
                <w:ffData>
                  <w:name w:val=""/>
                  <w:enabled/>
                  <w:calcOnExit w:val="0"/>
                  <w:textInput>
                    <w:default w:val="CA Entry"/>
                  </w:textInput>
                </w:ffData>
              </w:fldChar>
            </w:r>
            <w:r w:rsidR="009142DC" w:rsidRPr="0081212E">
              <w:instrText xml:space="preserve"> FORMTEXT </w:instrText>
            </w:r>
            <w:r w:rsidR="009142DC" w:rsidRPr="006A5324">
              <w:fldChar w:fldCharType="separate"/>
            </w:r>
            <w:r w:rsidR="009142DC" w:rsidRPr="006A5324">
              <w:t>CA Entry</w:t>
            </w:r>
            <w:r w:rsidR="009142DC" w:rsidRPr="006A5324">
              <w:fldChar w:fldCharType="end"/>
            </w:r>
            <w:r w:rsidRPr="008F37B2">
              <w:rPr>
                <w:vertAlign w:val="superscript"/>
              </w:rPr>
              <w:footnoteReference w:id="20"/>
            </w:r>
          </w:p>
        </w:tc>
      </w:tr>
      <w:tr w:rsidR="002265C7" w:rsidRPr="0081212E" w14:paraId="3D00D7E2" w14:textId="77777777" w:rsidTr="00C85AFA">
        <w:trPr>
          <w:cantSplit/>
          <w:tblCellSpacing w:w="28" w:type="dxa"/>
        </w:trPr>
        <w:tc>
          <w:tcPr>
            <w:tcW w:w="7146" w:type="dxa"/>
            <w:shd w:val="clear" w:color="FFFF00" w:fill="auto"/>
          </w:tcPr>
          <w:p w14:paraId="5948A7B5" w14:textId="5F5A55A3" w:rsidR="002265C7" w:rsidRPr="006A5324" w:rsidRDefault="0053361C">
            <w:r w:rsidRPr="006A5324">
              <w:t xml:space="preserve">Maximum level of excess for property only* for any one incident below which the </w:t>
            </w:r>
            <w:r w:rsidR="004B255F">
              <w:fldChar w:fldCharType="begin">
                <w:ffData>
                  <w:name w:val=""/>
                  <w:enabled/>
                  <w:calcOnExit w:val="0"/>
                  <w:ddList>
                    <w:listEntry w:val="Works Contractor "/>
                    <w:listEntry w:val="Works Contractor and as PSCS"/>
                    <w:listEntry w:val="Works Contractor and PSCS, as Designer and as PSDP"/>
                    <w:listEntry w:val="Works Contractor and as PSCS and Designer"/>
                    <w:listEntry w:val="Works Contractor and  PSDP and as Designer"/>
                  </w:ddList>
                </w:ffData>
              </w:fldChar>
            </w:r>
            <w:r w:rsidR="004B255F">
              <w:instrText xml:space="preserve"> FORMDROPDOWN </w:instrText>
            </w:r>
            <w:r w:rsidR="00000000">
              <w:fldChar w:fldCharType="separate"/>
            </w:r>
            <w:r w:rsidR="004B255F">
              <w:fldChar w:fldCharType="end"/>
            </w:r>
            <w:r w:rsidR="00410FD3" w:rsidRPr="006A5324">
              <w:t xml:space="preserve"> </w:t>
            </w:r>
            <w:r w:rsidRPr="0081212E">
              <w:t>will bear the cost:</w:t>
            </w:r>
          </w:p>
        </w:tc>
        <w:tc>
          <w:tcPr>
            <w:tcW w:w="2184" w:type="dxa"/>
            <w:shd w:val="clear" w:color="FFFF00" w:fill="auto"/>
            <w:vAlign w:val="center"/>
          </w:tcPr>
          <w:p w14:paraId="53569E39" w14:textId="77777777" w:rsidR="0053361C" w:rsidRPr="006A5324" w:rsidRDefault="0053361C">
            <w:pPr>
              <w:rPr>
                <w:rFonts w:ascii="Arial" w:hAnsi="Arial" w:cs="Arial"/>
                <w:sz w:val="20"/>
              </w:rPr>
            </w:pPr>
            <w:r w:rsidRPr="0081212E">
              <w:t>€ 10,000</w:t>
            </w:r>
          </w:p>
        </w:tc>
      </w:tr>
    </w:tbl>
    <w:p w14:paraId="6466D782" w14:textId="5FD20204" w:rsidR="00E84E87" w:rsidRDefault="00E84E87">
      <w:pPr>
        <w:rPr>
          <w:rFonts w:ascii="Arial" w:hAnsi="Arial" w:cs="Arial"/>
          <w:b/>
          <w:sz w:val="20"/>
        </w:rPr>
      </w:pPr>
      <w:r w:rsidRPr="006A5324">
        <w:rPr>
          <w:b/>
        </w:rPr>
        <w:t>*No excess is permitted in respect of death, injury or illness.</w:t>
      </w:r>
    </w:p>
    <w:p w14:paraId="16A43F21" w14:textId="77777777" w:rsidR="00C735E5" w:rsidRPr="006A5324" w:rsidRDefault="00C735E5">
      <w:pPr>
        <w:rPr>
          <w:b/>
        </w:rPr>
      </w:pPr>
    </w:p>
    <w:p w14:paraId="760E5D76" w14:textId="662B2EDD" w:rsidR="00CD2663" w:rsidRPr="00AE4FC7" w:rsidRDefault="0091132B" w:rsidP="006A5324">
      <w:r w:rsidRPr="006A5324">
        <w:t>Entitles</w:t>
      </w:r>
      <w:r w:rsidR="00CD2663" w:rsidRPr="006A5324">
        <w:t xml:space="preserve"> issuing</w:t>
      </w:r>
      <w:r w:rsidR="00D8460A" w:rsidRPr="00AE4FC7">
        <w:t xml:space="preserve"> public liability </w:t>
      </w:r>
      <w:r w:rsidR="00CD2663" w:rsidRPr="006A5324">
        <w:t xml:space="preserve">insurance cover must have been granted an authorisation as an insurance undertaking by the Central Bank of Ireland to provide </w:t>
      </w:r>
      <w:r w:rsidRPr="0081212E">
        <w:t>Non-Life</w:t>
      </w:r>
      <w:r w:rsidR="00CD2663" w:rsidRPr="0081212E">
        <w:t xml:space="preserve"> Insurance Class 13 General Liability cover.</w:t>
      </w:r>
      <w:r w:rsidR="00467C2A" w:rsidRPr="0081212E">
        <w:t xml:space="preserve"> </w:t>
      </w:r>
      <w:r w:rsidR="00CD2663" w:rsidRPr="0081212E">
        <w:t>Entities providing insurance intermediary services must be either authorised by the Central Bank of Ireland</w:t>
      </w:r>
      <w:r w:rsidR="00964F73" w:rsidRPr="0081212E">
        <w:t>;</w:t>
      </w:r>
      <w:r w:rsidR="00CD2663" w:rsidRPr="0081212E">
        <w:t xml:space="preserve"> or </w:t>
      </w:r>
      <w:r w:rsidR="00CD2663" w:rsidRPr="00AE4FC7">
        <w:t>registered in a Member State other than Ireland for the purposes of Directive 2009/138/EC</w:t>
      </w:r>
      <w:r w:rsidR="00964F73" w:rsidRPr="00AE4FC7">
        <w:t>.</w:t>
      </w:r>
    </w:p>
    <w:p w14:paraId="72DE2A7F" w14:textId="26C7A267" w:rsidR="009A5464" w:rsidRPr="0081212E" w:rsidRDefault="000D6F72" w:rsidP="006A5324">
      <w:r w:rsidRPr="006A5324">
        <w:rPr>
          <w:b/>
        </w:rPr>
        <w:t>CA SUPPLEMENTARY REQUIREMENTS</w:t>
      </w:r>
      <w:r w:rsidR="00AF2CB4">
        <w:rPr>
          <w:b/>
        </w:rPr>
        <w:t xml:space="preserve"> </w:t>
      </w:r>
      <w:sdt>
        <w:sdtPr>
          <w:rPr>
            <w:b/>
          </w:rPr>
          <w:id w:val="-998957794"/>
          <w:lock w:val="sdtLocked"/>
          <w:placeholder>
            <w:docPart w:val="58F07BD6580C4CC7A3C942210D33BE42"/>
          </w:placeholder>
          <w:showingPlcHdr/>
          <w:text w:multiLine="1"/>
        </w:sdtPr>
        <w:sdtContent>
          <w:r w:rsidR="00AF2CB4" w:rsidRPr="00E819D4">
            <w:rPr>
              <w:rStyle w:val="PlaceholderText"/>
            </w:rPr>
            <w:t>Click or tap here to enter text.</w:t>
          </w:r>
        </w:sdtContent>
      </w:sdt>
      <w:r w:rsidRPr="0081212E" w:rsidDel="009A5464">
        <w:t xml:space="preserve"> </w:t>
      </w:r>
      <w:r w:rsidR="00AC7D0C" w:rsidRPr="006A5324">
        <w:rPr>
          <w:i/>
        </w:rPr>
        <w:fldChar w:fldCharType="begin">
          <w:ffData>
            <w:name w:val=""/>
            <w:enabled/>
            <w:calcOnExit w:val="0"/>
            <w:textInput>
              <w:default w:val="CA Entry: List here supplementary requirements (if any) in relation to this criterion or &quot;N/A&quot;."/>
            </w:textInput>
          </w:ffData>
        </w:fldChar>
      </w:r>
      <w:r w:rsidR="00AC7D0C" w:rsidRPr="006A5324">
        <w:rPr>
          <w:i/>
        </w:rPr>
        <w:instrText xml:space="preserve"> FORMTEXT </w:instrText>
      </w:r>
      <w:r w:rsidR="00AC7D0C" w:rsidRPr="006A5324">
        <w:rPr>
          <w:i/>
        </w:rPr>
      </w:r>
      <w:r w:rsidR="00AC7D0C" w:rsidRPr="006A5324">
        <w:rPr>
          <w:i/>
        </w:rPr>
        <w:fldChar w:fldCharType="separate"/>
      </w:r>
      <w:r w:rsidR="00AC7D0C" w:rsidRPr="006A5324">
        <w:rPr>
          <w:i/>
        </w:rPr>
        <w:t>CA Entry: List here supplementary requirements (if any) in relation to this criterion or "N/A".</w:t>
      </w:r>
      <w:r w:rsidR="00AC7D0C" w:rsidRPr="006A5324">
        <w:rPr>
          <w:i/>
        </w:rPr>
        <w:fldChar w:fldCharType="end"/>
      </w:r>
    </w:p>
    <w:p w14:paraId="05BE490B" w14:textId="77777777" w:rsidR="00E66C85" w:rsidRPr="0081212E" w:rsidRDefault="00E66C85" w:rsidP="006A5324"/>
    <w:p w14:paraId="43876E42" w14:textId="497FA5F4" w:rsidR="00EB565E" w:rsidRPr="005A3635" w:rsidRDefault="00EB565E" w:rsidP="006A5324">
      <w:r w:rsidRPr="00AE4FC7">
        <w:t xml:space="preserve">The evidence required to pass this criterion </w:t>
      </w:r>
      <w:r w:rsidRPr="006A5324">
        <w:t>may be</w:t>
      </w:r>
      <w:r w:rsidRPr="00AE4FC7">
        <w:t xml:space="preserve"> either</w:t>
      </w:r>
      <w:r w:rsidR="00AC7D0C" w:rsidRPr="00AE4FC7">
        <w:t>:</w:t>
      </w:r>
    </w:p>
    <w:p w14:paraId="3D9DA5E1" w14:textId="21B1C654" w:rsidR="00EB565E" w:rsidRPr="0081212E" w:rsidRDefault="00EB565E" w:rsidP="006A5324">
      <w:pPr>
        <w:pStyle w:val="ListParagraph"/>
        <w:numPr>
          <w:ilvl w:val="0"/>
          <w:numId w:val="409"/>
        </w:numPr>
      </w:pPr>
      <w:r w:rsidRPr="0081212E">
        <w:t>evidence that public liability insurance</w:t>
      </w:r>
      <w:r w:rsidR="00467C2A" w:rsidRPr="0081212E">
        <w:t xml:space="preserve"> </w:t>
      </w:r>
      <w:r w:rsidRPr="0081212E">
        <w:t xml:space="preserve">cover </w:t>
      </w:r>
      <w:r w:rsidR="0018490F" w:rsidRPr="0081212E">
        <w:t xml:space="preserve">meeting </w:t>
      </w:r>
      <w:r w:rsidRPr="0081212E">
        <w:t xml:space="preserve">the requirements </w:t>
      </w:r>
      <w:r w:rsidR="0018490F" w:rsidRPr="0081212E">
        <w:t xml:space="preserve">above </w:t>
      </w:r>
      <w:r w:rsidRPr="0081212E">
        <w:t>is in place. Such evidence may be provided by the relevant insurance undertaking itself of by an insurance intermediary</w:t>
      </w:r>
      <w:r w:rsidR="00C142D2" w:rsidRPr="0081212E">
        <w:t xml:space="preserve">; </w:t>
      </w:r>
      <w:r w:rsidR="00AC7D0C" w:rsidRPr="0081212E">
        <w:t>or</w:t>
      </w:r>
    </w:p>
    <w:p w14:paraId="63F182A6" w14:textId="249B7EAF" w:rsidR="00EB565E" w:rsidRPr="0081212E" w:rsidRDefault="00545BF3" w:rsidP="006A5324">
      <w:pPr>
        <w:pStyle w:val="ListParagraph"/>
        <w:numPr>
          <w:ilvl w:val="0"/>
          <w:numId w:val="409"/>
        </w:numPr>
      </w:pPr>
      <w:r w:rsidRPr="0081212E">
        <w:t xml:space="preserve">a signed letter in the form </w:t>
      </w:r>
      <w:r w:rsidR="0042298A" w:rsidRPr="0081212E">
        <w:t>of the</w:t>
      </w:r>
      <w:r w:rsidR="00467C2A" w:rsidRPr="0081212E">
        <w:t xml:space="preserve"> </w:t>
      </w:r>
      <w:r w:rsidRPr="0081212E">
        <w:t xml:space="preserve">Letter of Undertaking re Insurances provided in Appendix </w:t>
      </w:r>
      <w:r w:rsidR="00E630A0" w:rsidRPr="0081212E">
        <w:t>1</w:t>
      </w:r>
      <w:r w:rsidRPr="0081212E">
        <w:t xml:space="preserve"> to this Part 1, </w:t>
      </w:r>
      <w:r w:rsidR="00EB565E" w:rsidRPr="0081212E">
        <w:t xml:space="preserve">which may be provided where the </w:t>
      </w:r>
      <w:r w:rsidR="009604B9">
        <w:t>Tenderer</w:t>
      </w:r>
      <w:r w:rsidR="00EB565E" w:rsidRPr="0081212E">
        <w:t xml:space="preserve"> does not have public liability insurance or does not have public liability insurance meeting the requirements set out </w:t>
      </w:r>
      <w:r w:rsidR="00D8460A" w:rsidRPr="0081212E">
        <w:t>above</w:t>
      </w:r>
      <w:r w:rsidR="00EB565E" w:rsidRPr="0081212E">
        <w:t>.</w:t>
      </w:r>
    </w:p>
    <w:p w14:paraId="432E194F" w14:textId="14F5875E" w:rsidR="0077164A" w:rsidRPr="0081212E" w:rsidRDefault="0077164A"/>
    <w:p w14:paraId="582E47C0" w14:textId="339357FA" w:rsidR="00E010BD" w:rsidRPr="006A5324" w:rsidRDefault="002265C7" w:rsidP="003D1FE1">
      <w:pPr>
        <w:pStyle w:val="Heading3"/>
      </w:pPr>
      <w:r w:rsidRPr="006A5324">
        <w:t>3.3g EMPLOYER’S LIABILITY INSURANCE</w:t>
      </w:r>
      <w:r w:rsidR="00A90C34" w:rsidRPr="006A5324">
        <w:t xml:space="preserve"> </w:t>
      </w:r>
    </w:p>
    <w:tbl>
      <w:tblPr>
        <w:tblW w:w="4898" w:type="pct"/>
        <w:tblCellSpacing w:w="20" w:type="dxa"/>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9321"/>
      </w:tblGrid>
      <w:tr w:rsidR="009142DC" w:rsidRPr="0081212E" w14:paraId="6F597205" w14:textId="77777777" w:rsidTr="009D3321">
        <w:trPr>
          <w:cantSplit/>
          <w:trHeight w:val="734"/>
          <w:tblCellSpacing w:w="20" w:type="dxa"/>
        </w:trPr>
        <w:tc>
          <w:tcPr>
            <w:tcW w:w="9497" w:type="dxa"/>
            <w:shd w:val="clear" w:color="FFFF00" w:fill="auto"/>
          </w:tcPr>
          <w:tbl>
            <w:tblPr>
              <w:tblW w:w="500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3068"/>
              <w:gridCol w:w="2931"/>
              <w:gridCol w:w="3042"/>
            </w:tblGrid>
            <w:tr w:rsidR="009142DC" w:rsidRPr="0081212E" w14:paraId="2A4159A8" w14:textId="77777777" w:rsidTr="009D3321">
              <w:trPr>
                <w:cantSplit/>
              </w:trPr>
              <w:tc>
                <w:tcPr>
                  <w:tcW w:w="3203" w:type="dxa"/>
                  <w:shd w:val="clear" w:color="FFFF00" w:fill="D9D9D9"/>
                  <w:vAlign w:val="center"/>
                </w:tcPr>
                <w:p w14:paraId="7E8A0B89" w14:textId="14B3C27D" w:rsidR="0042448B" w:rsidRPr="006A5324" w:rsidRDefault="005A4E30" w:rsidP="006A5324">
                  <w:r w:rsidRPr="006A5324">
                    <w:t>Requirement</w:t>
                  </w:r>
                  <w:r w:rsidR="00E95AA2" w:rsidRPr="006A5324">
                    <w:t>:</w:t>
                  </w:r>
                  <w:r w:rsidR="0042448B" w:rsidRPr="006A5324">
                    <w:t xml:space="preserve"> </w:t>
                  </w:r>
                </w:p>
                <w:p w14:paraId="1EF7C9FB" w14:textId="18D0EE3D" w:rsidR="009142DC" w:rsidRPr="006A5324" w:rsidRDefault="00E95AA2" w:rsidP="006A5324">
                  <w:pPr>
                    <w:rPr>
                      <w:rFonts w:ascii="Arial" w:hAnsi="Arial" w:cs="Arial"/>
                      <w:sz w:val="20"/>
                    </w:rPr>
                  </w:pPr>
                  <w:r w:rsidRPr="006A5324">
                    <w:t>YES</w:t>
                  </w:r>
                </w:p>
              </w:tc>
              <w:tc>
                <w:tcPr>
                  <w:tcW w:w="3060" w:type="dxa"/>
                  <w:shd w:val="clear" w:color="FFFF00" w:fill="D9D9D9"/>
                  <w:vAlign w:val="center"/>
                </w:tcPr>
                <w:p w14:paraId="2C9516AE" w14:textId="22504DB7" w:rsidR="009142DC" w:rsidRPr="006A5324" w:rsidRDefault="009142DC" w:rsidP="006A5324">
                  <w:pPr>
                    <w:rPr>
                      <w:rFonts w:ascii="Arial" w:hAnsi="Arial" w:cs="Arial"/>
                      <w:sz w:val="20"/>
                    </w:rPr>
                  </w:pPr>
                  <w:r w:rsidRPr="006A5324">
                    <w:t>Response</w:t>
                  </w:r>
                  <w:r w:rsidR="00301EA4" w:rsidRPr="006A5324">
                    <w:t xml:space="preserve"> Type</w:t>
                  </w:r>
                  <w:r w:rsidRPr="006A5324">
                    <w:t>:</w:t>
                  </w:r>
                  <w:r w:rsidR="00DE0E18" w:rsidRPr="006A5324">
                    <w:fldChar w:fldCharType="begin">
                      <w:ffData>
                        <w:name w:val=""/>
                        <w:enabled/>
                        <w:calcOnExit w:val="0"/>
                        <w:ddList>
                          <w:listEntry w:val="DECLARATION REQUIRED "/>
                          <w:listEntry w:val="EVIDENCE REQUIRED"/>
                          <w:listEntry w:val="NOT REQUIRED"/>
                        </w:ddList>
                      </w:ffData>
                    </w:fldChar>
                  </w:r>
                  <w:r w:rsidR="00DE0E18" w:rsidRPr="006A5324">
                    <w:instrText xml:space="preserve"> FORMDROPDOWN </w:instrText>
                  </w:r>
                  <w:r w:rsidR="00000000">
                    <w:fldChar w:fldCharType="separate"/>
                  </w:r>
                  <w:r w:rsidR="00DE0E18" w:rsidRPr="006A5324">
                    <w:fldChar w:fldCharType="end"/>
                  </w:r>
                </w:p>
              </w:tc>
              <w:tc>
                <w:tcPr>
                  <w:tcW w:w="3176" w:type="dxa"/>
                  <w:shd w:val="clear" w:color="FFFF00" w:fill="D9D9D9"/>
                  <w:vAlign w:val="center"/>
                </w:tcPr>
                <w:p w14:paraId="6E93CC8D" w14:textId="77777777" w:rsidR="009142DC" w:rsidRPr="006A5324" w:rsidRDefault="009142DC" w:rsidP="006A5324">
                  <w:pPr>
                    <w:rPr>
                      <w:rFonts w:ascii="Arial" w:hAnsi="Arial" w:cs="Arial"/>
                      <w:sz w:val="20"/>
                    </w:rPr>
                  </w:pPr>
                  <w:r w:rsidRPr="006A5324">
                    <w:t>Type of Evaluation:</w:t>
                  </w:r>
                </w:p>
                <w:p w14:paraId="371B3808" w14:textId="4F390163" w:rsidR="009142DC" w:rsidRPr="006A5324" w:rsidRDefault="001108C2">
                  <w:pPr>
                    <w:rPr>
                      <w:rFonts w:ascii="Arial" w:hAnsi="Arial" w:cs="Arial"/>
                      <w:sz w:val="20"/>
                    </w:rPr>
                  </w:pPr>
                  <w:r w:rsidRPr="0081212E">
                    <w:t>PASS/FAIL</w:t>
                  </w:r>
                  <w:r w:rsidRPr="0081212E" w:rsidDel="001108C2">
                    <w:t xml:space="preserve"> </w:t>
                  </w:r>
                </w:p>
              </w:tc>
            </w:tr>
          </w:tbl>
          <w:p w14:paraId="28195833" w14:textId="77777777" w:rsidR="009142DC" w:rsidRPr="006A5324" w:rsidRDefault="009142DC"/>
        </w:tc>
      </w:tr>
    </w:tbl>
    <w:p w14:paraId="55780D52" w14:textId="77777777" w:rsidR="00F3657B" w:rsidRPr="006A5324" w:rsidRDefault="00F3657B"/>
    <w:p w14:paraId="537D47B8" w14:textId="2061E8C3" w:rsidR="005A4E30" w:rsidRPr="006A5324" w:rsidRDefault="00800AF5">
      <w:pPr>
        <w:rPr>
          <w:i/>
        </w:rPr>
      </w:pPr>
      <w:r w:rsidRPr="006A5324">
        <w:rPr>
          <w:i/>
        </w:rPr>
        <w:fldChar w:fldCharType="begin">
          <w:ffData>
            <w:name w:val=""/>
            <w:enabled/>
            <w:calcOnExit w:val="0"/>
            <w:textInput>
              <w:default w:val="CA Note: Initially the Response Type should be “Declaration Required” and the evidence sought at short-listing stage."/>
            </w:textInput>
          </w:ffData>
        </w:fldChar>
      </w:r>
      <w:r w:rsidRPr="006A5324">
        <w:rPr>
          <w:i/>
        </w:rPr>
        <w:instrText xml:space="preserve"> FORMTEXT </w:instrText>
      </w:r>
      <w:r w:rsidRPr="006A5324">
        <w:rPr>
          <w:i/>
        </w:rPr>
      </w:r>
      <w:r w:rsidRPr="006A5324">
        <w:rPr>
          <w:i/>
        </w:rPr>
        <w:fldChar w:fldCharType="separate"/>
      </w:r>
      <w:r w:rsidRPr="006A5324">
        <w:rPr>
          <w:i/>
        </w:rPr>
        <w:t>CA Note: Initially the Response Type should be “Declaration Required” and the evidence sought at short-listing stage.</w:t>
      </w:r>
      <w:r w:rsidRPr="006A5324">
        <w:rPr>
          <w:i/>
        </w:rPr>
        <w:fldChar w:fldCharType="end"/>
      </w:r>
    </w:p>
    <w:p w14:paraId="364FC717" w14:textId="2A767472" w:rsidR="009142DC" w:rsidRPr="0081212E" w:rsidRDefault="000302C0">
      <w:r w:rsidRPr="0081212E">
        <w:t>Before appointment, the successful Tenderer will be required to produce evidence in the form of (</w:t>
      </w:r>
      <w:proofErr w:type="spellStart"/>
      <w:r w:rsidRPr="0081212E">
        <w:t>i</w:t>
      </w:r>
      <w:proofErr w:type="spellEnd"/>
      <w:r w:rsidRPr="0081212E">
        <w:t>) below confirming that the successful Tenderer has current Employer’s Liability insurance cover complying with the requirement(s) set out below.</w:t>
      </w:r>
    </w:p>
    <w:p w14:paraId="5FE70454" w14:textId="5EFDA6D7" w:rsidR="001021C5" w:rsidRPr="005A3635" w:rsidRDefault="001021C5" w:rsidP="003D1FE1">
      <w:pPr>
        <w:pStyle w:val="Heading3"/>
      </w:pPr>
      <w:r w:rsidRPr="00AE4FC7">
        <w:t>Employer’s Liability Insurance Requirements</w:t>
      </w:r>
    </w:p>
    <w:tbl>
      <w:tblPr>
        <w:tblW w:w="9498" w:type="dxa"/>
        <w:tblCellSpacing w:w="28" w:type="dxa"/>
        <w:tblInd w:w="94"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CellMar>
          <w:top w:w="28" w:type="dxa"/>
          <w:left w:w="28" w:type="dxa"/>
          <w:bottom w:w="28" w:type="dxa"/>
          <w:right w:w="28" w:type="dxa"/>
        </w:tblCellMar>
        <w:tblLook w:val="0000" w:firstRow="0" w:lastRow="0" w:firstColumn="0" w:lastColumn="0" w:noHBand="0" w:noVBand="0"/>
      </w:tblPr>
      <w:tblGrid>
        <w:gridCol w:w="7230"/>
        <w:gridCol w:w="2268"/>
      </w:tblGrid>
      <w:tr w:rsidR="002265C7" w:rsidRPr="0081212E" w14:paraId="59D957FB" w14:textId="77777777" w:rsidTr="00C85AFA">
        <w:trPr>
          <w:cantSplit/>
          <w:tblCellSpacing w:w="28" w:type="dxa"/>
        </w:trPr>
        <w:tc>
          <w:tcPr>
            <w:tcW w:w="7146" w:type="dxa"/>
            <w:shd w:val="clear" w:color="FFFF00" w:fill="auto"/>
            <w:vAlign w:val="center"/>
          </w:tcPr>
          <w:p w14:paraId="10DA2933" w14:textId="6AD8CA22" w:rsidR="002265C7" w:rsidRPr="006A5324" w:rsidRDefault="002265C7" w:rsidP="00BC7DDB">
            <w:r w:rsidRPr="006A5324">
              <w:t>Minimum level of Employer’s Liability Insurance required in respect of any one accident</w:t>
            </w:r>
            <w:r w:rsidR="00BC7DDB">
              <w:t>:</w:t>
            </w:r>
            <w:r w:rsidR="00A73240">
              <w:t xml:space="preserve"> </w:t>
            </w:r>
          </w:p>
        </w:tc>
        <w:tc>
          <w:tcPr>
            <w:tcW w:w="2184" w:type="dxa"/>
            <w:shd w:val="clear" w:color="FFFF00" w:fill="auto"/>
            <w:vAlign w:val="center"/>
          </w:tcPr>
          <w:p w14:paraId="1C6B4240" w14:textId="77777777" w:rsidR="002265C7" w:rsidRPr="006A5324" w:rsidRDefault="00A667FA">
            <w:pPr>
              <w:rPr>
                <w:rFonts w:ascii="Arial" w:hAnsi="Arial" w:cs="Arial"/>
                <w:sz w:val="20"/>
              </w:rPr>
            </w:pPr>
            <w:r w:rsidRPr="00AE4FC7">
              <w:t xml:space="preserve">€ </w:t>
            </w:r>
            <w:r w:rsidR="009142DC" w:rsidRPr="006A5324">
              <w:fldChar w:fldCharType="begin">
                <w:ffData>
                  <w:name w:val=""/>
                  <w:enabled/>
                  <w:calcOnExit w:val="0"/>
                  <w:textInput>
                    <w:default w:val="CA Entry"/>
                  </w:textInput>
                </w:ffData>
              </w:fldChar>
            </w:r>
            <w:r w:rsidR="009142DC" w:rsidRPr="0081212E">
              <w:instrText xml:space="preserve"> FORMTEXT </w:instrText>
            </w:r>
            <w:r w:rsidR="009142DC" w:rsidRPr="006A5324">
              <w:fldChar w:fldCharType="separate"/>
            </w:r>
            <w:r w:rsidR="009142DC" w:rsidRPr="006A5324">
              <w:t>CA Entry</w:t>
            </w:r>
            <w:r w:rsidR="009142DC" w:rsidRPr="006A5324">
              <w:fldChar w:fldCharType="end"/>
            </w:r>
            <w:r w:rsidR="003A649A" w:rsidRPr="008F37B2">
              <w:rPr>
                <w:vertAlign w:val="superscript"/>
              </w:rPr>
              <w:footnoteReference w:id="21"/>
            </w:r>
          </w:p>
        </w:tc>
      </w:tr>
    </w:tbl>
    <w:p w14:paraId="14525B9C" w14:textId="77777777" w:rsidR="000D6F72" w:rsidRPr="0081212E" w:rsidRDefault="000D6F72"/>
    <w:p w14:paraId="1780FF82" w14:textId="176BC35D" w:rsidR="00C708A1" w:rsidRPr="00AE4FC7" w:rsidRDefault="0091132B" w:rsidP="006A5324">
      <w:r w:rsidRPr="006A5324">
        <w:t>Entitles</w:t>
      </w:r>
      <w:r w:rsidR="00CD2663" w:rsidRPr="006A5324">
        <w:t xml:space="preserve"> issuing </w:t>
      </w:r>
      <w:r w:rsidR="00D8460A" w:rsidRPr="00AE4FC7">
        <w:t>employer’s liability</w:t>
      </w:r>
      <w:r w:rsidR="00D8460A" w:rsidRPr="006A5324">
        <w:t xml:space="preserve"> </w:t>
      </w:r>
      <w:r w:rsidR="00CD2663" w:rsidRPr="006A5324">
        <w:t xml:space="preserve">insurance cover must have been granted an authorisation as an insurance undertaking by the Central Bank of Ireland to provide </w:t>
      </w:r>
      <w:r w:rsidRPr="0081212E">
        <w:t>Non-Life</w:t>
      </w:r>
      <w:r w:rsidR="00CD2663" w:rsidRPr="0081212E">
        <w:t xml:space="preserve"> Insurance Class 13 General Liability cover.</w:t>
      </w:r>
      <w:r w:rsidR="00467C2A" w:rsidRPr="0081212E">
        <w:t xml:space="preserve"> </w:t>
      </w:r>
      <w:r w:rsidR="00CD2663" w:rsidRPr="0081212E">
        <w:t xml:space="preserve">Entities providing insurance </w:t>
      </w:r>
      <w:r w:rsidRPr="0081212E">
        <w:t>intermediary</w:t>
      </w:r>
      <w:r w:rsidR="00CD2663" w:rsidRPr="0081212E">
        <w:t xml:space="preserve"> services must be either </w:t>
      </w:r>
      <w:proofErr w:type="spellStart"/>
      <w:r w:rsidR="00CD2663" w:rsidRPr="0081212E">
        <w:t>authorised</w:t>
      </w:r>
      <w:proofErr w:type="spellEnd"/>
      <w:r w:rsidR="00CD2663" w:rsidRPr="0081212E">
        <w:t xml:space="preserve"> by the Central Bank of Ireland; or </w:t>
      </w:r>
      <w:r w:rsidR="00CD2663" w:rsidRPr="00AE4FC7">
        <w:t>registered in a Member State other than Ireland for the purposes of Directive 2009/138/EC</w:t>
      </w:r>
      <w:r w:rsidR="00964F73" w:rsidRPr="005A3635">
        <w:t>.</w:t>
      </w:r>
    </w:p>
    <w:p w14:paraId="7D68E15F" w14:textId="202202C3" w:rsidR="000D6F72" w:rsidRPr="00AE4FC7" w:rsidRDefault="000D6F72" w:rsidP="006A5324">
      <w:r w:rsidRPr="006A5324">
        <w:rPr>
          <w:b/>
        </w:rPr>
        <w:t>CA SUPPLEMENTARY REQUIREMENTS</w:t>
      </w:r>
      <w:r w:rsidRPr="00AE4FC7">
        <w:t xml:space="preserve"> </w:t>
      </w:r>
      <w:sdt>
        <w:sdtPr>
          <w:id w:val="1075938103"/>
          <w:lock w:val="sdtLocked"/>
          <w:placeholder>
            <w:docPart w:val="D10618D2B23C4065A41389879F5036AD"/>
          </w:placeholder>
          <w:showingPlcHdr/>
          <w:text w:multiLine="1"/>
        </w:sdtPr>
        <w:sdtContent>
          <w:r w:rsidR="00AF2CB4" w:rsidRPr="00E819D4">
            <w:rPr>
              <w:rStyle w:val="PlaceholderText"/>
            </w:rPr>
            <w:t>Click or tap here to enter text.</w:t>
          </w:r>
        </w:sdtContent>
      </w:sdt>
      <w:r w:rsidR="00AF2CB4">
        <w:t xml:space="preserve"> </w:t>
      </w:r>
      <w:r w:rsidR="0075248A" w:rsidRPr="006A5324">
        <w:rPr>
          <w:i/>
        </w:rPr>
        <w:fldChar w:fldCharType="begin">
          <w:ffData>
            <w:name w:val=""/>
            <w:enabled/>
            <w:calcOnExit w:val="0"/>
            <w:textInput>
              <w:default w:val="CA Entry: list here supplementary requirements (if any) in relation to this criterion or &quot;N/A&quot;."/>
            </w:textInput>
          </w:ffData>
        </w:fldChar>
      </w:r>
      <w:r w:rsidR="0075248A" w:rsidRPr="006A5324">
        <w:rPr>
          <w:i/>
        </w:rPr>
        <w:instrText xml:space="preserve"> FORMTEXT </w:instrText>
      </w:r>
      <w:r w:rsidR="0075248A" w:rsidRPr="006A5324">
        <w:rPr>
          <w:i/>
        </w:rPr>
      </w:r>
      <w:r w:rsidR="0075248A" w:rsidRPr="006A5324">
        <w:rPr>
          <w:i/>
        </w:rPr>
        <w:fldChar w:fldCharType="separate"/>
      </w:r>
      <w:r w:rsidR="0075248A" w:rsidRPr="006A5324">
        <w:rPr>
          <w:i/>
        </w:rPr>
        <w:t>CA Entry: list here supplementary requirements (if any) in relation to this criterion or "N/A".</w:t>
      </w:r>
      <w:r w:rsidR="0075248A" w:rsidRPr="006A5324">
        <w:rPr>
          <w:i/>
        </w:rPr>
        <w:fldChar w:fldCharType="end"/>
      </w:r>
    </w:p>
    <w:p w14:paraId="46F967D1" w14:textId="24B44712" w:rsidR="00EB565E" w:rsidRPr="0081212E" w:rsidRDefault="00EB565E" w:rsidP="006A5324">
      <w:r w:rsidRPr="0081212E">
        <w:t xml:space="preserve">The evidence required to pass this criterion </w:t>
      </w:r>
      <w:r w:rsidRPr="006A5324">
        <w:t>may be</w:t>
      </w:r>
      <w:r w:rsidRPr="0081212E">
        <w:t xml:space="preserve"> either</w:t>
      </w:r>
      <w:r w:rsidR="00C64C87" w:rsidRPr="0081212E">
        <w:t>:</w:t>
      </w:r>
    </w:p>
    <w:p w14:paraId="3AC86225" w14:textId="010C971B" w:rsidR="00EB565E" w:rsidRPr="0081212E" w:rsidRDefault="00EB565E" w:rsidP="006A5324">
      <w:pPr>
        <w:pStyle w:val="ListParagraph"/>
        <w:numPr>
          <w:ilvl w:val="0"/>
          <w:numId w:val="411"/>
        </w:numPr>
      </w:pPr>
      <w:r w:rsidRPr="0081212E">
        <w:t>evidence that employer</w:t>
      </w:r>
      <w:r w:rsidR="00A77B26" w:rsidRPr="0081212E">
        <w:t>’</w:t>
      </w:r>
      <w:r w:rsidRPr="0081212E">
        <w:t>s liability insurance cover meet</w:t>
      </w:r>
      <w:r w:rsidR="0018490F" w:rsidRPr="0081212E">
        <w:t>ing</w:t>
      </w:r>
      <w:r w:rsidRPr="0081212E">
        <w:t xml:space="preserve"> the requirements </w:t>
      </w:r>
      <w:r w:rsidR="00E34BBE" w:rsidRPr="0081212E">
        <w:t xml:space="preserve">above </w:t>
      </w:r>
      <w:r w:rsidRPr="0081212E">
        <w:t>is in place. Such evidence may be provided by the relevant insurance undertaking itself o</w:t>
      </w:r>
      <w:r w:rsidR="00CD2663" w:rsidRPr="0081212E">
        <w:t>r</w:t>
      </w:r>
      <w:r w:rsidRPr="0081212E">
        <w:t xml:space="preserve"> by an insurance intermediary</w:t>
      </w:r>
      <w:r w:rsidR="00D8460A" w:rsidRPr="0081212E">
        <w:t>; or</w:t>
      </w:r>
      <w:r w:rsidR="00A77B26" w:rsidRPr="0081212E">
        <w:t xml:space="preserve"> </w:t>
      </w:r>
    </w:p>
    <w:p w14:paraId="46A35D34" w14:textId="7772AB46" w:rsidR="00146E9A" w:rsidRPr="0081212E" w:rsidRDefault="00545BF3" w:rsidP="006A5324">
      <w:pPr>
        <w:pStyle w:val="ListParagraph"/>
        <w:numPr>
          <w:ilvl w:val="0"/>
          <w:numId w:val="411"/>
        </w:numPr>
      </w:pPr>
      <w:r w:rsidRPr="0081212E">
        <w:t>a signed letter in the form of Letter of Undertaking re Insurance</w:t>
      </w:r>
      <w:r w:rsidRPr="006A5324">
        <w:t xml:space="preserve"> </w:t>
      </w:r>
      <w:r w:rsidRPr="0081212E">
        <w:t>provided</w:t>
      </w:r>
      <w:r w:rsidRPr="006A5324">
        <w:t xml:space="preserve"> </w:t>
      </w:r>
      <w:r w:rsidRPr="0081212E">
        <w:t xml:space="preserve">in Appendix </w:t>
      </w:r>
      <w:r w:rsidR="00E630A0" w:rsidRPr="0081212E">
        <w:t>1</w:t>
      </w:r>
      <w:r w:rsidRPr="0081212E">
        <w:t xml:space="preserve"> to this Part 1, </w:t>
      </w:r>
      <w:r w:rsidR="00EB565E" w:rsidRPr="0081212E">
        <w:t xml:space="preserve">which may be provided where the </w:t>
      </w:r>
      <w:r w:rsidR="009604B9">
        <w:t>Tenderer</w:t>
      </w:r>
      <w:r w:rsidR="00EB565E" w:rsidRPr="0081212E">
        <w:t xml:space="preserve"> does not have employer</w:t>
      </w:r>
      <w:r w:rsidR="00A77B26" w:rsidRPr="0081212E">
        <w:t>’</w:t>
      </w:r>
      <w:r w:rsidR="00EB565E" w:rsidRPr="0081212E">
        <w:t>s liability insurance or does not have employer</w:t>
      </w:r>
      <w:r w:rsidR="00A77B26" w:rsidRPr="0081212E">
        <w:t>’</w:t>
      </w:r>
      <w:r w:rsidR="00EB565E" w:rsidRPr="0081212E">
        <w:t xml:space="preserve">s liability insurance meeting the requirements set out </w:t>
      </w:r>
      <w:r w:rsidR="00E34BBE" w:rsidRPr="0081212E">
        <w:t>above</w:t>
      </w:r>
      <w:r w:rsidR="00EB565E" w:rsidRPr="0081212E">
        <w:t>.</w:t>
      </w:r>
    </w:p>
    <w:p w14:paraId="4995DC28" w14:textId="77777777" w:rsidR="00E01B57" w:rsidRDefault="00E01B57" w:rsidP="003D1FE1">
      <w:pPr>
        <w:pStyle w:val="Heading3"/>
      </w:pPr>
    </w:p>
    <w:p w14:paraId="21E0829C" w14:textId="77777777" w:rsidR="0093108F" w:rsidRPr="0093108F" w:rsidRDefault="0093108F" w:rsidP="0093108F">
      <w:pPr>
        <w:pStyle w:val="Heading4"/>
      </w:pPr>
    </w:p>
    <w:p w14:paraId="476B7FDE" w14:textId="02A330DA" w:rsidR="002265C7" w:rsidRPr="006A5324" w:rsidRDefault="002265C7" w:rsidP="003D1FE1">
      <w:pPr>
        <w:pStyle w:val="Heading3"/>
      </w:pPr>
      <w:r w:rsidRPr="006A5324">
        <w:t>3.3h PERFORMANCE BOND</w:t>
      </w:r>
      <w:r w:rsidR="00B60B80" w:rsidRPr="006A5324">
        <w:t xml:space="preserve"> </w:t>
      </w:r>
    </w:p>
    <w:tbl>
      <w:tblPr>
        <w:tblW w:w="4924" w:type="pct"/>
        <w:tblCellSpacing w:w="20" w:type="dxa"/>
        <w:tblInd w:w="3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9370"/>
      </w:tblGrid>
      <w:tr w:rsidR="00F81434" w:rsidRPr="0081212E" w14:paraId="031EC7A2" w14:textId="77777777" w:rsidTr="00C85AFA">
        <w:trPr>
          <w:cantSplit/>
          <w:trHeight w:val="734"/>
          <w:tblCellSpacing w:w="20" w:type="dxa"/>
        </w:trPr>
        <w:tc>
          <w:tcPr>
            <w:tcW w:w="9548" w:type="dxa"/>
            <w:shd w:val="clear" w:color="FFFF00" w:fill="auto"/>
          </w:tcPr>
          <w:tbl>
            <w:tblPr>
              <w:tblW w:w="500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3085"/>
              <w:gridCol w:w="2947"/>
              <w:gridCol w:w="3058"/>
            </w:tblGrid>
            <w:tr w:rsidR="00F81434" w:rsidRPr="0081212E" w14:paraId="0C5973A3" w14:textId="77777777" w:rsidTr="009D3321">
              <w:trPr>
                <w:cantSplit/>
              </w:trPr>
              <w:tc>
                <w:tcPr>
                  <w:tcW w:w="3203" w:type="dxa"/>
                  <w:shd w:val="clear" w:color="FFFF00" w:fill="D9D9D9"/>
                  <w:vAlign w:val="center"/>
                </w:tcPr>
                <w:p w14:paraId="02154E01" w14:textId="7D4BC0D5" w:rsidR="00F81434" w:rsidRPr="006A5324" w:rsidRDefault="005A4E30" w:rsidP="006A5324">
                  <w:r w:rsidRPr="006A5324">
                    <w:t>Requirement</w:t>
                  </w:r>
                  <w:r w:rsidR="00151969" w:rsidRPr="006A5324">
                    <w:t>:</w:t>
                  </w:r>
                </w:p>
                <w:p w14:paraId="065E347D" w14:textId="5184D2D0" w:rsidR="00F81434" w:rsidRPr="006A5324" w:rsidRDefault="00F81434">
                  <w:r w:rsidRPr="006A5324">
                    <w:fldChar w:fldCharType="begin">
                      <w:ffData>
                        <w:name w:val=""/>
                        <w:enabled/>
                        <w:calcOnExit w:val="0"/>
                        <w:ddList>
                          <w:listEntry w:val="YES"/>
                          <w:listEntry w:val="NO"/>
                        </w:ddList>
                      </w:ffData>
                    </w:fldChar>
                  </w:r>
                  <w:r w:rsidRPr="006A5324">
                    <w:instrText xml:space="preserve"> FORMDROPDOWN </w:instrText>
                  </w:r>
                  <w:r w:rsidR="00000000">
                    <w:fldChar w:fldCharType="separate"/>
                  </w:r>
                  <w:r w:rsidRPr="006A5324">
                    <w:fldChar w:fldCharType="end"/>
                  </w:r>
                </w:p>
              </w:tc>
              <w:tc>
                <w:tcPr>
                  <w:tcW w:w="3060" w:type="dxa"/>
                  <w:shd w:val="clear" w:color="FFFF00" w:fill="D9D9D9"/>
                  <w:vAlign w:val="center"/>
                </w:tcPr>
                <w:p w14:paraId="671054C2" w14:textId="594674CA" w:rsidR="00F81434" w:rsidRPr="006A5324" w:rsidRDefault="00F81434" w:rsidP="006A5324">
                  <w:pPr>
                    <w:rPr>
                      <w:rFonts w:ascii="Arial" w:hAnsi="Arial" w:cs="Arial"/>
                      <w:sz w:val="20"/>
                    </w:rPr>
                  </w:pPr>
                  <w:r w:rsidRPr="006A5324">
                    <w:t>Response</w:t>
                  </w:r>
                  <w:r w:rsidR="008B1E72" w:rsidRPr="006A5324">
                    <w:t xml:space="preserve"> Type</w:t>
                  </w:r>
                  <w:r w:rsidRPr="006A5324">
                    <w:t>:</w:t>
                  </w:r>
                </w:p>
                <w:p w14:paraId="789093E5" w14:textId="44866D6C" w:rsidR="00F81434" w:rsidRPr="006A5324" w:rsidRDefault="00DE0E18">
                  <w:r w:rsidRPr="006A5324">
                    <w:fldChar w:fldCharType="begin">
                      <w:ffData>
                        <w:name w:val=""/>
                        <w:enabled/>
                        <w:calcOnExit w:val="0"/>
                        <w:ddList>
                          <w:listEntry w:val="DECLARATION REQUIRED "/>
                          <w:listEntry w:val="EVIDENCE REQUIRED"/>
                          <w:listEntry w:val="NOT REQUIRED"/>
                        </w:ddList>
                      </w:ffData>
                    </w:fldChar>
                  </w:r>
                  <w:r w:rsidRPr="006A5324">
                    <w:instrText xml:space="preserve"> FORMDROPDOWN </w:instrText>
                  </w:r>
                  <w:r w:rsidR="00000000">
                    <w:fldChar w:fldCharType="separate"/>
                  </w:r>
                  <w:r w:rsidRPr="006A5324">
                    <w:fldChar w:fldCharType="end"/>
                  </w:r>
                </w:p>
              </w:tc>
              <w:tc>
                <w:tcPr>
                  <w:tcW w:w="3176" w:type="dxa"/>
                  <w:shd w:val="clear" w:color="FFFF00" w:fill="D9D9D9"/>
                  <w:vAlign w:val="center"/>
                </w:tcPr>
                <w:p w14:paraId="5D86ABA8" w14:textId="77777777" w:rsidR="00F81434" w:rsidRPr="006A5324" w:rsidRDefault="00F81434" w:rsidP="006A5324">
                  <w:pPr>
                    <w:rPr>
                      <w:rFonts w:ascii="Arial" w:hAnsi="Arial" w:cs="Arial"/>
                      <w:sz w:val="20"/>
                    </w:rPr>
                  </w:pPr>
                  <w:r w:rsidRPr="006A5324">
                    <w:t>Type of Evaluation:</w:t>
                  </w:r>
                </w:p>
                <w:p w14:paraId="1274226D" w14:textId="5E319C12" w:rsidR="00F81434" w:rsidRPr="006A5324" w:rsidRDefault="001108C2">
                  <w:r w:rsidRPr="006A5324">
                    <w:fldChar w:fldCharType="begin">
                      <w:ffData>
                        <w:name w:val=""/>
                        <w:enabled/>
                        <w:calcOnExit w:val="0"/>
                        <w:ddList>
                          <w:listEntry w:val="PASS/FAIL"/>
                          <w:listEntry w:val="N/A"/>
                        </w:ddList>
                      </w:ffData>
                    </w:fldChar>
                  </w:r>
                  <w:r w:rsidRPr="006A5324">
                    <w:instrText xml:space="preserve"> FORMDROPDOWN </w:instrText>
                  </w:r>
                  <w:r w:rsidR="00000000">
                    <w:fldChar w:fldCharType="separate"/>
                  </w:r>
                  <w:r w:rsidRPr="006A5324">
                    <w:fldChar w:fldCharType="end"/>
                  </w:r>
                </w:p>
              </w:tc>
            </w:tr>
          </w:tbl>
          <w:p w14:paraId="5EB5E4FE" w14:textId="77777777" w:rsidR="00F81434" w:rsidRPr="006A5324" w:rsidRDefault="00F81434"/>
        </w:tc>
      </w:tr>
    </w:tbl>
    <w:p w14:paraId="4EDD3FC8" w14:textId="77777777" w:rsidR="00F81434" w:rsidRPr="006A5324" w:rsidRDefault="00F81434"/>
    <w:p w14:paraId="6434EE2F" w14:textId="44AEB1D9" w:rsidR="005A4E30" w:rsidRPr="006A5324" w:rsidRDefault="005A4E30" w:rsidP="006A5324">
      <w:r w:rsidRPr="006A5324">
        <w:rPr>
          <w:i/>
        </w:rPr>
        <w:fldChar w:fldCharType="begin">
          <w:ffData>
            <w:name w:val=""/>
            <w:enabled/>
            <w:calcOnExit w:val="0"/>
            <w:textInput>
              <w:default w:val="CA Note: Initially the Response Type should be “Declaration Required” and the evidence sought at short-listing stage."/>
            </w:textInput>
          </w:ffData>
        </w:fldChar>
      </w:r>
      <w:r w:rsidRPr="006A5324">
        <w:rPr>
          <w:i/>
        </w:rPr>
        <w:instrText xml:space="preserve"> FORMTEXT </w:instrText>
      </w:r>
      <w:r w:rsidRPr="006A5324">
        <w:rPr>
          <w:i/>
        </w:rPr>
      </w:r>
      <w:r w:rsidRPr="006A5324">
        <w:rPr>
          <w:i/>
        </w:rPr>
        <w:fldChar w:fldCharType="separate"/>
      </w:r>
      <w:r w:rsidRPr="006A5324">
        <w:rPr>
          <w:i/>
        </w:rPr>
        <w:t>CA Note: Initially the Response Type should be “Declaration Required” and the evidence sought at short-listing stage.</w:t>
      </w:r>
      <w:r w:rsidRPr="006A5324">
        <w:rPr>
          <w:i/>
        </w:rPr>
        <w:fldChar w:fldCharType="end"/>
      </w:r>
    </w:p>
    <w:p w14:paraId="237D6433" w14:textId="1615C652" w:rsidR="00343887" w:rsidRPr="0081212E" w:rsidRDefault="00343887" w:rsidP="006A5324">
      <w:r w:rsidRPr="006A5324">
        <w:t>Before the Starting Date of the Contract</w:t>
      </w:r>
      <w:r w:rsidR="0013407C" w:rsidRPr="006A5324">
        <w:t xml:space="preserve"> (where there is a requirement for a Performance Bond)</w:t>
      </w:r>
      <w:r w:rsidRPr="006A5324">
        <w:t xml:space="preserve">, the </w:t>
      </w:r>
      <w:r w:rsidR="00634757">
        <w:t xml:space="preserve"> Works Contractor </w:t>
      </w:r>
      <w:r w:rsidRPr="006A5324">
        <w:t xml:space="preserve">is required to give the </w:t>
      </w:r>
      <w:r w:rsidR="00634757">
        <w:t xml:space="preserve">Contracting Authority </w:t>
      </w:r>
      <w:r w:rsidR="00467C2A" w:rsidRPr="006A5324">
        <w:t xml:space="preserve"> </w:t>
      </w:r>
      <w:r w:rsidRPr="006A5324">
        <w:t>a</w:t>
      </w:r>
      <w:r w:rsidRPr="0081212E">
        <w:t xml:space="preserve"> Performance Bond </w:t>
      </w:r>
      <w:r w:rsidR="0013407C" w:rsidRPr="0081212E">
        <w:t>provide</w:t>
      </w:r>
      <w:r w:rsidR="008B3182" w:rsidRPr="0081212E">
        <w:t>d</w:t>
      </w:r>
      <w:r w:rsidR="0013407C" w:rsidRPr="0081212E">
        <w:t xml:space="preserve"> by a Surety </w:t>
      </w:r>
      <w:r w:rsidRPr="0081212E">
        <w:t>in accordance with the Works Requirements and the particular requirements set out below.</w:t>
      </w:r>
    </w:p>
    <w:p w14:paraId="3F93A621" w14:textId="77777777" w:rsidR="00FD0B4C" w:rsidRDefault="00FD0B4C" w:rsidP="003D1FE1">
      <w:pPr>
        <w:pStyle w:val="Heading3"/>
      </w:pPr>
    </w:p>
    <w:p w14:paraId="2515BC2B" w14:textId="36CF08DC" w:rsidR="006344C1" w:rsidRPr="006A5324" w:rsidRDefault="000D6F72" w:rsidP="003D1FE1">
      <w:pPr>
        <w:pStyle w:val="Heading3"/>
      </w:pPr>
      <w:r w:rsidRPr="00AE4FC7">
        <w:t>P</w:t>
      </w:r>
      <w:r w:rsidR="004767B6" w:rsidRPr="005A3635">
        <w:t>erformance Bond Requirements</w:t>
      </w:r>
    </w:p>
    <w:p w14:paraId="1185193C" w14:textId="5A397318" w:rsidR="00BA56E9" w:rsidRPr="006A5324" w:rsidRDefault="00BA56E9" w:rsidP="006A5324">
      <w:r w:rsidRPr="006A5324">
        <w:t xml:space="preserve">In order to provide a performance bond a </w:t>
      </w:r>
      <w:r w:rsidR="0013407C" w:rsidRPr="006A5324">
        <w:t>S</w:t>
      </w:r>
      <w:r w:rsidRPr="006A5324">
        <w:t>urety must either:</w:t>
      </w:r>
    </w:p>
    <w:p w14:paraId="3A25CCCB" w14:textId="555F7ED9" w:rsidR="00BA56E9" w:rsidRPr="006A5324" w:rsidRDefault="00BA56E9" w:rsidP="006A5324">
      <w:pPr>
        <w:pStyle w:val="ListParagraph"/>
        <w:numPr>
          <w:ilvl w:val="0"/>
          <w:numId w:val="412"/>
        </w:numPr>
      </w:pPr>
      <w:r w:rsidRPr="006A5324">
        <w:t xml:space="preserve">have been granted an authorisation as an insurance undertaking </w:t>
      </w:r>
      <w:r w:rsidR="006B0A27" w:rsidRPr="006A5324">
        <w:t xml:space="preserve">to provide </w:t>
      </w:r>
      <w:r w:rsidR="006B0A27" w:rsidRPr="0081212E">
        <w:t>Non-Life Insurance Class 13 General Liability cover</w:t>
      </w:r>
      <w:r w:rsidR="006B0A27" w:rsidRPr="006A5324">
        <w:t xml:space="preserve"> </w:t>
      </w:r>
      <w:r w:rsidRPr="006A5324">
        <w:t>by the Central Bank of Ireland; or</w:t>
      </w:r>
    </w:p>
    <w:p w14:paraId="572E51D9" w14:textId="77777777" w:rsidR="00BA56E9" w:rsidRPr="006A5324" w:rsidRDefault="00BA56E9" w:rsidP="006A5324">
      <w:pPr>
        <w:pStyle w:val="ListParagraph"/>
        <w:numPr>
          <w:ilvl w:val="0"/>
          <w:numId w:val="412"/>
        </w:numPr>
      </w:pPr>
      <w:r w:rsidRPr="006A5324">
        <w:t>have been granted an authorisation as a credit institution by the Central Bank of Ireland; or</w:t>
      </w:r>
    </w:p>
    <w:p w14:paraId="2706E453" w14:textId="283BB012" w:rsidR="00BA56E9" w:rsidRPr="006A5324" w:rsidRDefault="00BA56E9" w:rsidP="006A5324">
      <w:pPr>
        <w:pStyle w:val="ListParagraph"/>
        <w:numPr>
          <w:ilvl w:val="0"/>
          <w:numId w:val="412"/>
        </w:numPr>
      </w:pPr>
      <w:r w:rsidRPr="006A5324">
        <w:t>have been granted an authorisation as an insurance undertaking or credit institution by a recognized competent EU/EEA financial regulatory authority and be listed on the relevant registers maintained by the Central Bank of Ireland.</w:t>
      </w:r>
    </w:p>
    <w:p w14:paraId="3CE61FC8" w14:textId="77777777" w:rsidR="00BA56E9" w:rsidRPr="0081212E" w:rsidRDefault="00BA56E9" w:rsidP="006A5324"/>
    <w:tbl>
      <w:tblPr>
        <w:tblW w:w="9498" w:type="dxa"/>
        <w:tblCellSpacing w:w="28" w:type="dxa"/>
        <w:tblInd w:w="94"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CellMar>
          <w:top w:w="28" w:type="dxa"/>
          <w:left w:w="28" w:type="dxa"/>
          <w:bottom w:w="28" w:type="dxa"/>
          <w:right w:w="28" w:type="dxa"/>
        </w:tblCellMar>
        <w:tblLook w:val="0000" w:firstRow="0" w:lastRow="0" w:firstColumn="0" w:lastColumn="0" w:noHBand="0" w:noVBand="0"/>
      </w:tblPr>
      <w:tblGrid>
        <w:gridCol w:w="7513"/>
        <w:gridCol w:w="1985"/>
      </w:tblGrid>
      <w:tr w:rsidR="00565F98" w:rsidRPr="0081212E" w14:paraId="0EEE40B6" w14:textId="77777777" w:rsidTr="00C85AFA">
        <w:trPr>
          <w:cantSplit/>
          <w:trHeight w:val="248"/>
          <w:tblCellSpacing w:w="28" w:type="dxa"/>
        </w:trPr>
        <w:tc>
          <w:tcPr>
            <w:tcW w:w="7429" w:type="dxa"/>
            <w:shd w:val="clear" w:color="FFFF00" w:fill="auto"/>
          </w:tcPr>
          <w:p w14:paraId="7B49C84C" w14:textId="5C65E665" w:rsidR="00565F98" w:rsidRPr="0081212E" w:rsidRDefault="00B16ABC" w:rsidP="00634757">
            <w:r w:rsidRPr="006A5324">
              <w:t xml:space="preserve">The amount of the </w:t>
            </w:r>
            <w:r w:rsidR="00565F98" w:rsidRPr="006A5324">
              <w:t xml:space="preserve">Performance Bond </w:t>
            </w:r>
            <w:r w:rsidRPr="006A5324">
              <w:t>required (expressed</w:t>
            </w:r>
            <w:r w:rsidR="00565F98" w:rsidRPr="006A5324">
              <w:t xml:space="preserve"> as a percentage of the </w:t>
            </w:r>
            <w:r w:rsidRPr="006A5324">
              <w:t xml:space="preserve">eventual </w:t>
            </w:r>
            <w:r w:rsidR="00634757">
              <w:t xml:space="preserve">Contract Sum </w:t>
            </w:r>
            <w:r w:rsidRPr="006A5324">
              <w:t>)</w:t>
            </w:r>
            <w:r w:rsidR="00565F98" w:rsidRPr="006A5324">
              <w:t>:</w:t>
            </w:r>
          </w:p>
        </w:tc>
        <w:tc>
          <w:tcPr>
            <w:tcW w:w="1901" w:type="dxa"/>
            <w:shd w:val="clear" w:color="FFFF00" w:fill="auto"/>
          </w:tcPr>
          <w:p w14:paraId="58960943" w14:textId="77777777" w:rsidR="00565F98" w:rsidRPr="0081212E" w:rsidRDefault="00565F98" w:rsidP="006A5324">
            <w:r w:rsidRPr="006A5324">
              <w:fldChar w:fldCharType="begin">
                <w:ffData>
                  <w:name w:val=""/>
                  <w:enabled/>
                  <w:calcOnExit w:val="0"/>
                  <w:textInput>
                    <w:default w:val="CA Entry"/>
                  </w:textInput>
                </w:ffData>
              </w:fldChar>
            </w:r>
            <w:r w:rsidRPr="0081212E">
              <w:instrText xml:space="preserve"> FORMTEXT </w:instrText>
            </w:r>
            <w:r w:rsidRPr="006A5324">
              <w:fldChar w:fldCharType="separate"/>
            </w:r>
            <w:r w:rsidRPr="006A5324">
              <w:t>CA Entry</w:t>
            </w:r>
            <w:r w:rsidRPr="006A5324">
              <w:fldChar w:fldCharType="end"/>
            </w:r>
            <w:r w:rsidR="00B16ABC" w:rsidRPr="0081212E">
              <w:t xml:space="preserve"> %</w:t>
            </w:r>
            <w:r w:rsidRPr="008F37B2">
              <w:rPr>
                <w:vertAlign w:val="superscript"/>
              </w:rPr>
              <w:footnoteReference w:id="22"/>
            </w:r>
          </w:p>
        </w:tc>
      </w:tr>
      <w:tr w:rsidR="00565F98" w:rsidRPr="0081212E" w14:paraId="5584592B" w14:textId="77777777" w:rsidTr="00C85AFA">
        <w:trPr>
          <w:cantSplit/>
          <w:trHeight w:val="208"/>
          <w:tblCellSpacing w:w="28" w:type="dxa"/>
        </w:trPr>
        <w:tc>
          <w:tcPr>
            <w:tcW w:w="7429" w:type="dxa"/>
            <w:shd w:val="clear" w:color="FFFF00" w:fill="auto"/>
          </w:tcPr>
          <w:p w14:paraId="653532C6" w14:textId="7C66965E" w:rsidR="00565F98" w:rsidRPr="006A5324" w:rsidRDefault="00565F98" w:rsidP="00634757">
            <w:r w:rsidRPr="006A5324">
              <w:t xml:space="preserve">Period after </w:t>
            </w:r>
            <w:r w:rsidR="00B16ABC" w:rsidRPr="006A5324">
              <w:t>Substantial Completion</w:t>
            </w:r>
            <w:r w:rsidR="000E2256" w:rsidRPr="006A5324">
              <w:t xml:space="preserve"> of the</w:t>
            </w:r>
            <w:r w:rsidR="004B255F">
              <w:t xml:space="preserve"> </w:t>
            </w:r>
            <w:r w:rsidR="00634757">
              <w:t xml:space="preserve">Works Contract </w:t>
            </w:r>
            <w:r w:rsidR="000E2256" w:rsidRPr="006A5324" w:rsidDel="004835CA">
              <w:t xml:space="preserve"> </w:t>
            </w:r>
            <w:r w:rsidR="004835CA" w:rsidRPr="006A5324">
              <w:t xml:space="preserve">at which </w:t>
            </w:r>
            <w:r w:rsidR="00B16ABC" w:rsidRPr="006A5324">
              <w:t xml:space="preserve">the </w:t>
            </w:r>
            <w:r w:rsidR="0013407C" w:rsidRPr="006A5324">
              <w:t>S</w:t>
            </w:r>
            <w:r w:rsidR="00B16ABC" w:rsidRPr="006A5324">
              <w:t>urety is released of their total liability</w:t>
            </w:r>
            <w:r w:rsidRPr="006A5324">
              <w:t>:</w:t>
            </w:r>
          </w:p>
        </w:tc>
        <w:tc>
          <w:tcPr>
            <w:tcW w:w="1901" w:type="dxa"/>
            <w:shd w:val="clear" w:color="FFFF00" w:fill="auto"/>
          </w:tcPr>
          <w:p w14:paraId="44E9B9A9" w14:textId="77777777" w:rsidR="00565F98" w:rsidRPr="0081212E" w:rsidRDefault="00565F98" w:rsidP="006A5324">
            <w:r w:rsidRPr="006A5324">
              <w:fldChar w:fldCharType="begin">
                <w:ffData>
                  <w:name w:val=""/>
                  <w:enabled/>
                  <w:calcOnExit w:val="0"/>
                  <w:textInput>
                    <w:default w:val="CA Entry"/>
                  </w:textInput>
                </w:ffData>
              </w:fldChar>
            </w:r>
            <w:r w:rsidRPr="0081212E">
              <w:instrText xml:space="preserve"> FORMTEXT </w:instrText>
            </w:r>
            <w:r w:rsidRPr="006A5324">
              <w:fldChar w:fldCharType="separate"/>
            </w:r>
            <w:r w:rsidRPr="006A5324">
              <w:t>CA Entry</w:t>
            </w:r>
            <w:r w:rsidRPr="006A5324">
              <w:fldChar w:fldCharType="end"/>
            </w:r>
            <w:r w:rsidR="00472365" w:rsidRPr="0081212E">
              <w:t xml:space="preserve"> </w:t>
            </w:r>
            <w:r w:rsidRPr="0081212E">
              <w:t>Months</w:t>
            </w:r>
            <w:r w:rsidRPr="008F37B2">
              <w:rPr>
                <w:vertAlign w:val="superscript"/>
              </w:rPr>
              <w:footnoteReference w:id="23"/>
            </w:r>
          </w:p>
        </w:tc>
      </w:tr>
    </w:tbl>
    <w:p w14:paraId="515D991E" w14:textId="0244AE4A" w:rsidR="002265C7" w:rsidRPr="006A5324" w:rsidRDefault="00BA56E9">
      <w:pPr>
        <w:rPr>
          <w:i/>
        </w:rPr>
      </w:pPr>
      <w:r w:rsidRPr="006A5324">
        <w:rPr>
          <w:i/>
        </w:rPr>
        <w:fldChar w:fldCharType="begin">
          <w:ffData>
            <w:name w:val=""/>
            <w:enabled/>
            <w:calcOnExit w:val="0"/>
            <w:textInput>
              <w:default w:val="CA Note: Specify the Performance Bond requirements in the box above followed by supplementary requirements below (if any)."/>
            </w:textInput>
          </w:ffData>
        </w:fldChar>
      </w:r>
      <w:r w:rsidRPr="006A5324">
        <w:rPr>
          <w:i/>
        </w:rPr>
        <w:instrText xml:space="preserve"> FORMTEXT </w:instrText>
      </w:r>
      <w:r w:rsidRPr="006A5324">
        <w:rPr>
          <w:i/>
        </w:rPr>
      </w:r>
      <w:r w:rsidRPr="006A5324">
        <w:rPr>
          <w:i/>
        </w:rPr>
        <w:fldChar w:fldCharType="separate"/>
      </w:r>
      <w:r w:rsidRPr="006A5324">
        <w:rPr>
          <w:i/>
        </w:rPr>
        <w:t>CA Note: Specify the Performance Bond requirements in the box above followed by supplementary requirements below (if any).</w:t>
      </w:r>
      <w:r w:rsidRPr="006A5324">
        <w:rPr>
          <w:i/>
        </w:rPr>
        <w:fldChar w:fldCharType="end"/>
      </w:r>
    </w:p>
    <w:p w14:paraId="1FDEFC17" w14:textId="77777777" w:rsidR="007123BC" w:rsidRPr="0081212E" w:rsidRDefault="007123BC" w:rsidP="006A5324"/>
    <w:p w14:paraId="5F26C2E9" w14:textId="77E8E823" w:rsidR="00EB565E" w:rsidRPr="0081212E" w:rsidRDefault="000D6F72">
      <w:r w:rsidRPr="006A5324">
        <w:rPr>
          <w:b/>
        </w:rPr>
        <w:t>CA SUPPLEMENTARY REQUIREMENTS</w:t>
      </w:r>
      <w:r w:rsidRPr="0081212E">
        <w:t xml:space="preserve">: </w:t>
      </w:r>
      <w:sdt>
        <w:sdtPr>
          <w:id w:val="1308367081"/>
          <w:lock w:val="sdtLocked"/>
          <w:placeholder>
            <w:docPart w:val="024F183E69AC43A4B2CD4AB258B9F9BB"/>
          </w:placeholder>
          <w:showingPlcHdr/>
          <w:text w:multiLine="1"/>
        </w:sdtPr>
        <w:sdtContent>
          <w:r w:rsidR="00AF2CB4" w:rsidRPr="00E819D4">
            <w:rPr>
              <w:rStyle w:val="PlaceholderText"/>
            </w:rPr>
            <w:t>Click or tap here to enter text.</w:t>
          </w:r>
        </w:sdtContent>
      </w:sdt>
      <w:r w:rsidR="004835CA" w:rsidRPr="006A5324">
        <w:rPr>
          <w:i/>
        </w:rPr>
        <w:fldChar w:fldCharType="begin">
          <w:ffData>
            <w:name w:val=""/>
            <w:enabled/>
            <w:calcOnExit w:val="0"/>
            <w:textInput>
              <w:default w:val="CA Entry: list here supplementary requirements (if any) in relation to this criterion or &quot;N/A&quot;."/>
            </w:textInput>
          </w:ffData>
        </w:fldChar>
      </w:r>
      <w:r w:rsidR="004835CA" w:rsidRPr="006A5324">
        <w:rPr>
          <w:i/>
        </w:rPr>
        <w:instrText xml:space="preserve"> FORMTEXT </w:instrText>
      </w:r>
      <w:r w:rsidR="004835CA" w:rsidRPr="006A5324">
        <w:rPr>
          <w:i/>
        </w:rPr>
      </w:r>
      <w:r w:rsidR="004835CA" w:rsidRPr="006A5324">
        <w:rPr>
          <w:i/>
        </w:rPr>
        <w:fldChar w:fldCharType="separate"/>
      </w:r>
      <w:r w:rsidR="004835CA" w:rsidRPr="006A5324">
        <w:rPr>
          <w:i/>
        </w:rPr>
        <w:t>CA Entry: list here supplementary requirements (if any) in relation to this criterion or "N/A".</w:t>
      </w:r>
      <w:r w:rsidR="004835CA" w:rsidRPr="006A5324">
        <w:rPr>
          <w:i/>
        </w:rPr>
        <w:fldChar w:fldCharType="end"/>
      </w:r>
    </w:p>
    <w:p w14:paraId="62850D52" w14:textId="01E3B50C" w:rsidR="000E2256" w:rsidRPr="006A5324" w:rsidRDefault="00EB565E">
      <w:pPr>
        <w:rPr>
          <w:rFonts w:cs="Arial"/>
          <w:sz w:val="20"/>
        </w:rPr>
      </w:pPr>
      <w:r w:rsidRPr="0081212E">
        <w:t xml:space="preserve">The evidence required to pass this criterion is the completed Letter </w:t>
      </w:r>
      <w:r w:rsidR="002765F2" w:rsidRPr="0081212E">
        <w:t xml:space="preserve">of Undertaking re Bond </w:t>
      </w:r>
      <w:r w:rsidR="00225A1E" w:rsidRPr="0081212E">
        <w:t>in Appendix D</w:t>
      </w:r>
      <w:r w:rsidR="00A9368C">
        <w:t>2</w:t>
      </w:r>
      <w:r w:rsidR="00225A1E" w:rsidRPr="0081212E">
        <w:t xml:space="preserve"> </w:t>
      </w:r>
      <w:r w:rsidRPr="0081212E">
        <w:t xml:space="preserve">provided by a </w:t>
      </w:r>
      <w:r w:rsidR="00F73DE1" w:rsidRPr="0081212E">
        <w:t>S</w:t>
      </w:r>
      <w:r w:rsidRPr="0081212E">
        <w:t xml:space="preserve">urety </w:t>
      </w:r>
      <w:r w:rsidRPr="006A5324">
        <w:t xml:space="preserve">stating that they are in a position to provide a performance bond to meet the particular requirements set out </w:t>
      </w:r>
      <w:r w:rsidR="00CF5CD8" w:rsidRPr="006A5324">
        <w:t>above</w:t>
      </w:r>
      <w:r w:rsidRPr="006A5324">
        <w:t>.</w:t>
      </w:r>
      <w:r w:rsidR="00964F73" w:rsidRPr="006A5324">
        <w:t xml:space="preserve"> </w:t>
      </w:r>
    </w:p>
    <w:p w14:paraId="02CC8B83" w14:textId="77777777" w:rsidR="007328DC" w:rsidRDefault="007328DC">
      <w:pPr>
        <w:sectPr w:rsidR="007328DC" w:rsidSect="00285177">
          <w:headerReference w:type="default" r:id="rId33"/>
          <w:pgSz w:w="11907" w:h="16840" w:code="9"/>
          <w:pgMar w:top="907" w:right="1021" w:bottom="624" w:left="1361" w:header="227" w:footer="227" w:gutter="0"/>
          <w:pgNumType w:start="0"/>
          <w:cols w:space="708"/>
          <w:docGrid w:linePitch="360"/>
        </w:sectPr>
      </w:pPr>
    </w:p>
    <w:p w14:paraId="4AAD790F" w14:textId="618DA850" w:rsidR="00DC7604" w:rsidRPr="006A5324" w:rsidRDefault="002265C7" w:rsidP="003D1FE1">
      <w:pPr>
        <w:pStyle w:val="H2Number"/>
      </w:pPr>
      <w:r w:rsidRPr="006A5324">
        <w:t>TECHNICAL CAPABILITY CRITERIA</w:t>
      </w:r>
      <w:r w:rsidR="009A2763" w:rsidRPr="006A5324">
        <w:rPr>
          <w:vertAlign w:val="superscript"/>
        </w:rPr>
        <w:footnoteReference w:id="24"/>
      </w:r>
      <w:r w:rsidRPr="006A5324">
        <w:t xml:space="preserve"> </w:t>
      </w:r>
    </w:p>
    <w:p w14:paraId="332475AF" w14:textId="00AD0FC6" w:rsidR="001A3CF9" w:rsidRPr="00AE4FC7" w:rsidRDefault="001A3CF9" w:rsidP="006A5324">
      <w:r w:rsidRPr="006A5324">
        <w:t xml:space="preserve">In the context of technical capability, the </w:t>
      </w:r>
      <w:r w:rsidR="009604B9">
        <w:t>Tenderer</w:t>
      </w:r>
      <w:r w:rsidRPr="006A5324">
        <w:t xml:space="preserve"> should carefully consider the responses in this subsection in relation to the role of Works Contractor that is required for the project as outlined in Section 1.</w:t>
      </w:r>
    </w:p>
    <w:p w14:paraId="18C38C53" w14:textId="6C833674" w:rsidR="001A3CF9" w:rsidRPr="006A5324" w:rsidRDefault="001A3CF9" w:rsidP="006A5324">
      <w:pPr>
        <w:pStyle w:val="ListParagraph"/>
        <w:numPr>
          <w:ilvl w:val="0"/>
          <w:numId w:val="413"/>
        </w:numPr>
      </w:pPr>
      <w:r w:rsidRPr="005A3635">
        <w:t xml:space="preserve">Where the role of PSCS is required under section </w:t>
      </w:r>
      <w:r w:rsidR="0042298A" w:rsidRPr="006A5324">
        <w:t>2</w:t>
      </w:r>
      <w:r w:rsidRPr="006A5324">
        <w:t xml:space="preserve">.3 of the </w:t>
      </w:r>
      <w:r w:rsidR="0083186A" w:rsidRPr="006A5324">
        <w:t>Project Particulars</w:t>
      </w:r>
      <w:r w:rsidRPr="006A5324">
        <w:t xml:space="preserve">, Health and Safety Supplement 3.4.2 (HS) must be completed by </w:t>
      </w:r>
      <w:r w:rsidR="0078731B" w:rsidRPr="006A5324">
        <w:t xml:space="preserve">entity who is proposed to fulfil the role of PSCS (whether that be the </w:t>
      </w:r>
      <w:proofErr w:type="spellStart"/>
      <w:r w:rsidRPr="006A5324">
        <w:t>the</w:t>
      </w:r>
      <w:proofErr w:type="spellEnd"/>
      <w:r w:rsidRPr="006A5324">
        <w:t xml:space="preserve"> </w:t>
      </w:r>
      <w:r w:rsidR="009604B9">
        <w:t>Tenderer</w:t>
      </w:r>
      <w:r w:rsidR="0042298A" w:rsidRPr="006A5324">
        <w:t>,</w:t>
      </w:r>
      <w:r w:rsidR="0078731B" w:rsidRPr="006A5324">
        <w:t xml:space="preserve"> an</w:t>
      </w:r>
      <w:r w:rsidR="00F6106B">
        <w:t>y member of the</w:t>
      </w:r>
      <w:r w:rsidR="0078731B" w:rsidRPr="006A5324">
        <w:t xml:space="preserve"> </w:t>
      </w:r>
      <w:r w:rsidR="009604B9">
        <w:t>Tenderer</w:t>
      </w:r>
      <w:r w:rsidR="0078731B" w:rsidRPr="006A5324">
        <w:t>, or an entity being relied upon)</w:t>
      </w:r>
      <w:r w:rsidRPr="006A5324">
        <w:t xml:space="preserve">. </w:t>
      </w:r>
    </w:p>
    <w:p w14:paraId="32A29DA2" w14:textId="413ABFAE" w:rsidR="0042422B" w:rsidRPr="006A5324" w:rsidRDefault="001A3CF9" w:rsidP="006A5324">
      <w:pPr>
        <w:pStyle w:val="ListParagraph"/>
        <w:numPr>
          <w:ilvl w:val="0"/>
          <w:numId w:val="413"/>
        </w:numPr>
      </w:pPr>
      <w:r w:rsidRPr="006A5324">
        <w:t xml:space="preserve">Where the roles required under Section </w:t>
      </w:r>
      <w:r w:rsidR="0042298A" w:rsidRPr="006A5324">
        <w:t>2</w:t>
      </w:r>
      <w:r w:rsidRPr="006A5324">
        <w:t xml:space="preserve">.3 of the </w:t>
      </w:r>
      <w:r w:rsidR="0083186A" w:rsidRPr="006A5324">
        <w:t>Project Particulars</w:t>
      </w:r>
      <w:r w:rsidRPr="006A5324">
        <w:t xml:space="preserve"> include Designer a</w:t>
      </w:r>
      <w:r w:rsidR="000E2256" w:rsidRPr="006A5324">
        <w:t>n</w:t>
      </w:r>
      <w:r w:rsidRPr="006A5324">
        <w:t>d/or PS</w:t>
      </w:r>
      <w:r w:rsidR="0042298A" w:rsidRPr="006A5324">
        <w:t>DP</w:t>
      </w:r>
      <w:r w:rsidRPr="006A5324">
        <w:t xml:space="preserve">, separate Specialist Questionnaires must be completed by the </w:t>
      </w:r>
      <w:r w:rsidR="0078731B" w:rsidRPr="006A5324">
        <w:t xml:space="preserve">entity who is proposed to fulfil the role of Designer and/or PSDP (whether that be the </w:t>
      </w:r>
      <w:r w:rsidR="009604B9">
        <w:t>Tenderer</w:t>
      </w:r>
      <w:r w:rsidR="0042298A" w:rsidRPr="006A5324">
        <w:t xml:space="preserve">, </w:t>
      </w:r>
      <w:r w:rsidR="00F6106B">
        <w:t xml:space="preserve">any member of the </w:t>
      </w:r>
      <w:r w:rsidR="009604B9">
        <w:t>Tenderer</w:t>
      </w:r>
      <w:r w:rsidR="0042298A" w:rsidRPr="006A5324">
        <w:t xml:space="preserve">, </w:t>
      </w:r>
      <w:r w:rsidR="0078731B" w:rsidRPr="006A5324">
        <w:t>or an entity being relied upon)</w:t>
      </w:r>
      <w:r w:rsidRPr="006A5324">
        <w:t>.</w:t>
      </w:r>
      <w:r w:rsidR="001B0A3D" w:rsidRPr="006A5324">
        <w:t xml:space="preserve"> </w:t>
      </w:r>
    </w:p>
    <w:p w14:paraId="23862A24" w14:textId="063DFBDE" w:rsidR="0042422B" w:rsidRPr="00AE4FC7" w:rsidRDefault="0042422B" w:rsidP="006A5324">
      <w:r w:rsidRPr="006A5324">
        <w:t xml:space="preserve">If the </w:t>
      </w:r>
      <w:r w:rsidR="009604B9">
        <w:t>Tenderer</w:t>
      </w:r>
      <w:r w:rsidRPr="006A5324">
        <w:t xml:space="preserve"> (or a</w:t>
      </w:r>
      <w:r w:rsidR="0042298A" w:rsidRPr="006A5324">
        <w:t>n</w:t>
      </w:r>
      <w:r w:rsidR="00F6106B">
        <w:t>y member of the</w:t>
      </w:r>
      <w:r w:rsidR="0042298A" w:rsidRPr="006A5324">
        <w:t xml:space="preserve"> </w:t>
      </w:r>
      <w:r w:rsidR="009604B9">
        <w:t>Tenderer</w:t>
      </w:r>
      <w:r w:rsidRPr="006A5324">
        <w:t xml:space="preserve">) is relying on a separate entity (including but not limited to a parent company) for the purposes of meeting the requirements of this criterion 3.4 (and the sub-criteria therein), information in this Section 3.4 must be provided by the entity being relied upon in respect of the sub-criterion for which reliance is required. </w:t>
      </w:r>
    </w:p>
    <w:p w14:paraId="2EFE9674" w14:textId="77777777" w:rsidR="004E42EF" w:rsidRPr="004C5414" w:rsidRDefault="004E42EF"/>
    <w:p w14:paraId="7A3DAEE6" w14:textId="77777777" w:rsidR="000C023C" w:rsidRPr="006A5324" w:rsidRDefault="002265C7" w:rsidP="003D1FE1">
      <w:pPr>
        <w:pStyle w:val="Heading3"/>
      </w:pPr>
      <w:r w:rsidRPr="006A5324">
        <w:t>3.4a EDUCATIONAL AND PROFESSIONAL QUALIFICATIONS (Management</w:t>
      </w:r>
      <w:r w:rsidR="00C142D2" w:rsidRPr="006A5324">
        <w:t>)</w:t>
      </w:r>
    </w:p>
    <w:p w14:paraId="5D297AE5" w14:textId="70FD1A84" w:rsidR="000C023C" w:rsidRPr="006A5324" w:rsidRDefault="0042298A" w:rsidP="006A5324">
      <w:pPr>
        <w:rPr>
          <w:i/>
        </w:rPr>
      </w:pPr>
      <w:r w:rsidRPr="006A5324">
        <w:rPr>
          <w:i/>
        </w:rPr>
        <w:fldChar w:fldCharType="begin">
          <w:ffData>
            <w:name w:val=""/>
            <w:enabled/>
            <w:calcOnExit w:val="0"/>
            <w:textInput>
              <w:default w:val="CA Note: where educational and professional qualifications of managerial staff are assessed as an Qualification Criterion, it CANNOT be re-assessed at tender stage. "/>
            </w:textInput>
          </w:ffData>
        </w:fldChar>
      </w:r>
      <w:r w:rsidRPr="006A5324">
        <w:rPr>
          <w:i/>
        </w:rPr>
        <w:instrText xml:space="preserve"> FORMTEXT </w:instrText>
      </w:r>
      <w:r w:rsidRPr="006A5324">
        <w:rPr>
          <w:i/>
        </w:rPr>
      </w:r>
      <w:r w:rsidRPr="006A5324">
        <w:rPr>
          <w:i/>
        </w:rPr>
        <w:fldChar w:fldCharType="separate"/>
      </w:r>
      <w:r w:rsidRPr="006A5324">
        <w:rPr>
          <w:i/>
        </w:rPr>
        <w:t xml:space="preserve">CA Note: where educational and professional qualifications of managerial staff are assessed as an Qualification Criterion, it CANNOT be re-assessed at tender stage. </w:t>
      </w:r>
      <w:r w:rsidRPr="006A5324">
        <w:rPr>
          <w:i/>
        </w:rPr>
        <w:fldChar w:fldCharType="end"/>
      </w:r>
    </w:p>
    <w:p w14:paraId="41F8FB92" w14:textId="7D3EC043" w:rsidR="002265C7" w:rsidRPr="006A5324" w:rsidRDefault="002265C7" w:rsidP="006A5324"/>
    <w:tbl>
      <w:tblPr>
        <w:tblW w:w="4941" w:type="pct"/>
        <w:tblCellSpacing w:w="20" w:type="dxa"/>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9622"/>
      </w:tblGrid>
      <w:tr w:rsidR="003D6F06" w:rsidRPr="004C5414" w14:paraId="198AECC9" w14:textId="77777777" w:rsidTr="00C85AFA">
        <w:trPr>
          <w:cantSplit/>
          <w:trHeight w:val="734"/>
          <w:tblCellSpacing w:w="20" w:type="dxa"/>
        </w:trPr>
        <w:tc>
          <w:tcPr>
            <w:tcW w:w="9580" w:type="dxa"/>
            <w:shd w:val="clear" w:color="FFFF00" w:fill="auto"/>
          </w:tcPr>
          <w:tbl>
            <w:tblPr>
              <w:tblW w:w="500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3170"/>
              <w:gridCol w:w="3029"/>
              <w:gridCol w:w="3143"/>
            </w:tblGrid>
            <w:tr w:rsidR="003D6F06" w:rsidRPr="004C5414" w14:paraId="4D566B81" w14:textId="77777777" w:rsidTr="009D3321">
              <w:trPr>
                <w:cantSplit/>
              </w:trPr>
              <w:tc>
                <w:tcPr>
                  <w:tcW w:w="3203" w:type="dxa"/>
                  <w:shd w:val="clear" w:color="FFFF00" w:fill="D9D9D9"/>
                  <w:vAlign w:val="center"/>
                </w:tcPr>
                <w:p w14:paraId="07D7F1F2" w14:textId="353D4FC4" w:rsidR="003D6F06" w:rsidRPr="006A5324" w:rsidRDefault="005A4E30" w:rsidP="006A5324">
                  <w:r w:rsidRPr="006A5324">
                    <w:t>Qualification Criterion</w:t>
                  </w:r>
                  <w:r w:rsidR="003D6F06" w:rsidRPr="006A5324">
                    <w:t>:</w:t>
                  </w:r>
                </w:p>
                <w:p w14:paraId="02699806" w14:textId="603A4315" w:rsidR="003D6F06" w:rsidRPr="006A5324" w:rsidRDefault="003D6F06">
                  <w:r w:rsidRPr="006A5324">
                    <w:fldChar w:fldCharType="begin">
                      <w:ffData>
                        <w:name w:val=""/>
                        <w:enabled/>
                        <w:calcOnExit w:val="0"/>
                        <w:ddList>
                          <w:listEntry w:val="YES"/>
                          <w:listEntry w:val="NO"/>
                        </w:ddList>
                      </w:ffData>
                    </w:fldChar>
                  </w:r>
                  <w:r w:rsidRPr="006A5324">
                    <w:instrText xml:space="preserve"> FORMDROPDOWN </w:instrText>
                  </w:r>
                  <w:r w:rsidR="00000000">
                    <w:fldChar w:fldCharType="separate"/>
                  </w:r>
                  <w:r w:rsidRPr="006A5324">
                    <w:fldChar w:fldCharType="end"/>
                  </w:r>
                </w:p>
              </w:tc>
              <w:tc>
                <w:tcPr>
                  <w:tcW w:w="3060" w:type="dxa"/>
                  <w:shd w:val="clear" w:color="FFFF00" w:fill="D9D9D9"/>
                  <w:vAlign w:val="center"/>
                </w:tcPr>
                <w:p w14:paraId="27F9E01E" w14:textId="4091640A" w:rsidR="003D6F06" w:rsidRPr="006A5324" w:rsidRDefault="003D6F06" w:rsidP="006A5324">
                  <w:pPr>
                    <w:rPr>
                      <w:rFonts w:ascii="Arial" w:hAnsi="Arial" w:cs="Arial"/>
                      <w:sz w:val="20"/>
                    </w:rPr>
                  </w:pPr>
                  <w:r w:rsidRPr="006A5324">
                    <w:t>Response</w:t>
                  </w:r>
                  <w:r w:rsidR="005A73CB" w:rsidRPr="006A5324">
                    <w:t xml:space="preserve"> Type</w:t>
                  </w:r>
                  <w:r w:rsidRPr="006A5324">
                    <w:t>:</w:t>
                  </w:r>
                </w:p>
                <w:p w14:paraId="3817B2BF" w14:textId="623C9A61" w:rsidR="003D6F06" w:rsidRPr="006A5324" w:rsidRDefault="00523C6A">
                  <w:r w:rsidRPr="006A5324">
                    <w:fldChar w:fldCharType="begin">
                      <w:ffData>
                        <w:name w:val=""/>
                        <w:enabled/>
                        <w:calcOnExit w:val="0"/>
                        <w:ddList>
                          <w:listEntry w:val="EVIDENCE REQUIRED"/>
                          <w:listEntry w:val="NOT REQUIRED"/>
                          <w:listEntry w:val="DECLARATION REQUIRED"/>
                        </w:ddList>
                      </w:ffData>
                    </w:fldChar>
                  </w:r>
                  <w:r w:rsidRPr="006A5324">
                    <w:instrText xml:space="preserve"> FORMDROPDOWN </w:instrText>
                  </w:r>
                  <w:r w:rsidR="00000000">
                    <w:fldChar w:fldCharType="separate"/>
                  </w:r>
                  <w:r w:rsidRPr="006A5324">
                    <w:fldChar w:fldCharType="end"/>
                  </w:r>
                </w:p>
              </w:tc>
              <w:tc>
                <w:tcPr>
                  <w:tcW w:w="3176" w:type="dxa"/>
                  <w:shd w:val="clear" w:color="FFFF00" w:fill="D9D9D9"/>
                  <w:vAlign w:val="center"/>
                </w:tcPr>
                <w:p w14:paraId="00311DAF" w14:textId="77777777" w:rsidR="003D6F06" w:rsidRPr="006A5324" w:rsidRDefault="003D6F06" w:rsidP="006A5324">
                  <w:pPr>
                    <w:rPr>
                      <w:rFonts w:ascii="Arial" w:hAnsi="Arial" w:cs="Arial"/>
                      <w:sz w:val="20"/>
                    </w:rPr>
                  </w:pPr>
                  <w:r w:rsidRPr="006A5324">
                    <w:t>Type of Evaluation:</w:t>
                  </w:r>
                </w:p>
                <w:p w14:paraId="774C834F" w14:textId="4B4FE62B" w:rsidR="003D6F06" w:rsidRPr="006A5324" w:rsidRDefault="001E052F">
                  <w:r w:rsidRPr="00A14E19">
                    <w:fldChar w:fldCharType="begin">
                      <w:ffData>
                        <w:name w:val=""/>
                        <w:enabled/>
                        <w:calcOnExit w:val="0"/>
                        <w:ddList>
                          <w:listEntry w:val="PASS/FAIL"/>
                          <w:listEntry w:val="N/A"/>
                        </w:ddList>
                      </w:ffData>
                    </w:fldChar>
                  </w:r>
                  <w:r w:rsidRPr="00A14E19">
                    <w:instrText xml:space="preserve"> FORMDROPDOWN </w:instrText>
                  </w:r>
                  <w:r w:rsidR="00000000">
                    <w:fldChar w:fldCharType="separate"/>
                  </w:r>
                  <w:r w:rsidRPr="00A14E19">
                    <w:fldChar w:fldCharType="end"/>
                  </w:r>
                </w:p>
              </w:tc>
            </w:tr>
          </w:tbl>
          <w:p w14:paraId="07671B31" w14:textId="77777777" w:rsidR="003D6F06" w:rsidRPr="006A5324" w:rsidRDefault="003D6F06"/>
        </w:tc>
      </w:tr>
    </w:tbl>
    <w:p w14:paraId="01AAA787" w14:textId="77777777" w:rsidR="003D6F06" w:rsidRPr="006A5324" w:rsidRDefault="003D6F06"/>
    <w:p w14:paraId="3B915913" w14:textId="4F269CFA" w:rsidR="002265C7" w:rsidRPr="006A5324" w:rsidRDefault="003D6F06" w:rsidP="006A5324">
      <w:r w:rsidRPr="006A5324">
        <w:t xml:space="preserve">The </w:t>
      </w:r>
      <w:r w:rsidR="002265C7" w:rsidRPr="006A5324">
        <w:t>evidence</w:t>
      </w:r>
      <w:r w:rsidRPr="006A5324">
        <w:t xml:space="preserve"> required </w:t>
      </w:r>
      <w:r w:rsidR="000142C8" w:rsidRPr="006A5324">
        <w:t>for assessment purposes under</w:t>
      </w:r>
      <w:r w:rsidRPr="006A5324">
        <w:t xml:space="preserve"> this</w:t>
      </w:r>
      <w:r w:rsidR="001A3CF9" w:rsidRPr="006A5324">
        <w:t xml:space="preserve"> </w:t>
      </w:r>
      <w:r w:rsidRPr="006A5324">
        <w:t>criterion is</w:t>
      </w:r>
      <w:r w:rsidR="002265C7" w:rsidRPr="006A5324">
        <w:t xml:space="preserve"> </w:t>
      </w:r>
      <w:r w:rsidR="00D9779E" w:rsidRPr="006A5324">
        <w:t xml:space="preserve">the </w:t>
      </w:r>
      <w:r w:rsidR="002265C7" w:rsidRPr="006A5324">
        <w:t xml:space="preserve">educational and professional qualifications (with dates obtained) and experience (on similar projects) of managerial staff, and </w:t>
      </w:r>
      <w:r w:rsidR="007A331A" w:rsidRPr="006A5324">
        <w:t xml:space="preserve">must </w:t>
      </w:r>
      <w:r w:rsidR="002265C7" w:rsidRPr="006A5324">
        <w:t>include the curricula vitae of the managerial staff and the organi</w:t>
      </w:r>
      <w:r w:rsidR="00C04880" w:rsidRPr="006A5324">
        <w:t>s</w:t>
      </w:r>
      <w:r w:rsidR="002265C7" w:rsidRPr="006A5324">
        <w:t>ation</w:t>
      </w:r>
      <w:r w:rsidR="00493146" w:rsidRPr="006A5324">
        <w:t>al</w:t>
      </w:r>
      <w:r w:rsidR="002265C7" w:rsidRPr="006A5324">
        <w:t xml:space="preserve"> structure in accordance with the requirements (if any) identified below.</w:t>
      </w:r>
      <w:r w:rsidR="0042422B" w:rsidRPr="006A5324">
        <w:t xml:space="preserve"> </w:t>
      </w:r>
      <w:r w:rsidR="003F0861">
        <w:t>Where a</w:t>
      </w:r>
      <w:r w:rsidR="00343B87" w:rsidRPr="006A5324">
        <w:t xml:space="preserve"> </w:t>
      </w:r>
      <w:r w:rsidR="009604B9">
        <w:t>Tenderer</w:t>
      </w:r>
      <w:r w:rsidR="00343B87" w:rsidRPr="006A5324">
        <w:t xml:space="preserve"> is a Consortium, </w:t>
      </w:r>
      <w:r w:rsidR="0078731B" w:rsidRPr="006A5324">
        <w:t>or where entities are being relied upon for the purposes of meeting this criterion,</w:t>
      </w:r>
      <w:r w:rsidR="0042298A" w:rsidRPr="006A5324">
        <w:t xml:space="preserve"> </w:t>
      </w:r>
      <w:r w:rsidR="00343B87" w:rsidRPr="006A5324">
        <w:t xml:space="preserve">the organisational structure must clearly demonstrate the principal roles and responsibilities for each </w:t>
      </w:r>
      <w:r w:rsidR="00F6106B">
        <w:t xml:space="preserve">member of the </w:t>
      </w:r>
      <w:r w:rsidR="009604B9">
        <w:t>Tenderer</w:t>
      </w:r>
      <w:r w:rsidR="0078731B" w:rsidRPr="006A5324">
        <w:t>/entity relied upon (as may be applicable)</w:t>
      </w:r>
      <w:r w:rsidR="00343B87" w:rsidRPr="006A5324">
        <w:t xml:space="preserve">. </w:t>
      </w:r>
    </w:p>
    <w:p w14:paraId="0A6759A3" w14:textId="79D73BE3" w:rsidR="00E47A93" w:rsidRPr="004C5414" w:rsidRDefault="004767B6" w:rsidP="006A5324">
      <w:r w:rsidRPr="004C5414">
        <w:rPr>
          <w:b/>
        </w:rPr>
        <w:t>CA SUPPLEMENTARY REQUIREMENTS</w:t>
      </w:r>
      <w:r w:rsidRPr="006A5324">
        <w:t>:</w:t>
      </w:r>
      <w:sdt>
        <w:sdtPr>
          <w:id w:val="101318727"/>
          <w:lock w:val="sdtLocked"/>
          <w:placeholder>
            <w:docPart w:val="75114625589D4AB0AD53ECD9FD1A358B"/>
          </w:placeholder>
          <w:showingPlcHdr/>
          <w:text w:multiLine="1"/>
        </w:sdtPr>
        <w:sdtContent>
          <w:r w:rsidR="00AF2CB4" w:rsidRPr="00E819D4">
            <w:rPr>
              <w:rStyle w:val="PlaceholderText"/>
            </w:rPr>
            <w:t>Click or tap here to enter text.</w:t>
          </w:r>
        </w:sdtContent>
      </w:sdt>
      <w:r w:rsidRPr="004C5414">
        <w:t xml:space="preserve"> </w:t>
      </w:r>
      <w:r w:rsidR="003D58A7" w:rsidRPr="006A5324">
        <w:rPr>
          <w:i/>
        </w:rPr>
        <w:fldChar w:fldCharType="begin">
          <w:ffData>
            <w:name w:val=""/>
            <w:enabled/>
            <w:calcOnExit w:val="0"/>
            <w:textInput>
              <w:default w:val="CA Entry: list here supplementary requirements (if any) in relation to this criterion or &quot;N/A&quot;."/>
            </w:textInput>
          </w:ffData>
        </w:fldChar>
      </w:r>
      <w:r w:rsidR="003D58A7" w:rsidRPr="006A5324">
        <w:rPr>
          <w:i/>
        </w:rPr>
        <w:instrText xml:space="preserve"> FORMTEXT </w:instrText>
      </w:r>
      <w:r w:rsidR="003D58A7" w:rsidRPr="006A5324">
        <w:rPr>
          <w:i/>
        </w:rPr>
      </w:r>
      <w:r w:rsidR="003D58A7" w:rsidRPr="006A5324">
        <w:rPr>
          <w:i/>
        </w:rPr>
        <w:fldChar w:fldCharType="separate"/>
      </w:r>
      <w:r w:rsidR="003D58A7" w:rsidRPr="006A5324">
        <w:rPr>
          <w:i/>
        </w:rPr>
        <w:t>CA Entry: list here supplementary requirements (if any) in relation to this criterion or "N/A".</w:t>
      </w:r>
      <w:r w:rsidR="003D58A7" w:rsidRPr="006A5324">
        <w:rPr>
          <w:i/>
        </w:rPr>
        <w:fldChar w:fldCharType="end"/>
      </w:r>
    </w:p>
    <w:p w14:paraId="69A86175" w14:textId="77777777" w:rsidR="00E66C85" w:rsidRPr="006A5324" w:rsidRDefault="00E66C85" w:rsidP="006A5324"/>
    <w:p w14:paraId="20E29AAB" w14:textId="7D0A45A9" w:rsidR="00830B05" w:rsidRPr="006A5324" w:rsidRDefault="009604B9" w:rsidP="003D1FE1">
      <w:pPr>
        <w:pStyle w:val="Heading3"/>
      </w:pPr>
      <w:r>
        <w:t>TENDERER</w:t>
      </w:r>
      <w:r w:rsidR="00E66C85" w:rsidRPr="006A5324">
        <w:t xml:space="preserve"> NOTE</w:t>
      </w:r>
      <w:r w:rsidR="00B44886" w:rsidRPr="006A5324">
        <w:t xml:space="preserve">: </w:t>
      </w:r>
    </w:p>
    <w:p w14:paraId="57FC8DBC" w14:textId="0E66090E" w:rsidR="00830B05" w:rsidRPr="006A5324" w:rsidRDefault="00830B05" w:rsidP="006A5324">
      <w:r w:rsidRPr="006A5324">
        <w:t>W</w:t>
      </w:r>
      <w:r w:rsidR="00B44886" w:rsidRPr="006A5324">
        <w:t xml:space="preserve">here </w:t>
      </w:r>
      <w:r w:rsidR="0008571A" w:rsidRPr="006A5324">
        <w:t>the r</w:t>
      </w:r>
      <w:r w:rsidR="00B44886" w:rsidRPr="006A5324">
        <w:t>esponse</w:t>
      </w:r>
      <w:r w:rsidR="00493146" w:rsidRPr="006A5324">
        <w:t xml:space="preserve"> type</w:t>
      </w:r>
      <w:r w:rsidR="00B44886" w:rsidRPr="006A5324">
        <w:t xml:space="preserve"> </w:t>
      </w:r>
      <w:r w:rsidR="0008571A" w:rsidRPr="006A5324">
        <w:t xml:space="preserve">above </w:t>
      </w:r>
      <w:r w:rsidR="00B44886" w:rsidRPr="006A5324">
        <w:t>is “Evidence Required” and</w:t>
      </w:r>
      <w:r w:rsidR="00677EAA" w:rsidRPr="006A5324">
        <w:t>, where applicable</w:t>
      </w:r>
      <w:r w:rsidR="000E2256" w:rsidRPr="006A5324">
        <w:t>;</w:t>
      </w:r>
    </w:p>
    <w:p w14:paraId="507FA80C" w14:textId="42EFFDF6" w:rsidR="00830B05" w:rsidRPr="006A5324" w:rsidRDefault="00B44886" w:rsidP="006A5324">
      <w:pPr>
        <w:pStyle w:val="ListParagraph"/>
        <w:numPr>
          <w:ilvl w:val="0"/>
          <w:numId w:val="414"/>
        </w:numPr>
      </w:pPr>
      <w:r w:rsidRPr="006A5324">
        <w:t xml:space="preserve">the </w:t>
      </w:r>
      <w:r w:rsidR="0008571A" w:rsidRPr="006A5324">
        <w:t>r</w:t>
      </w:r>
      <w:r w:rsidRPr="006A5324">
        <w:t xml:space="preserve">esponse </w:t>
      </w:r>
      <w:r w:rsidR="001A3CF9" w:rsidRPr="006A5324">
        <w:t xml:space="preserve">type </w:t>
      </w:r>
      <w:r w:rsidRPr="006A5324">
        <w:t>to sub-criteria 3.4.1a(HS) is ”Evidence Required”</w:t>
      </w:r>
      <w:r w:rsidR="00493146" w:rsidRPr="006A5324">
        <w:t>,</w:t>
      </w:r>
      <w:r w:rsidRPr="006A5324">
        <w:t xml:space="preserve"> and/or </w:t>
      </w:r>
    </w:p>
    <w:p w14:paraId="6AAC0566" w14:textId="1475A3B5" w:rsidR="00830B05" w:rsidRPr="006A5324" w:rsidRDefault="00B44886" w:rsidP="006A5324">
      <w:pPr>
        <w:pStyle w:val="ListParagraph"/>
        <w:numPr>
          <w:ilvl w:val="0"/>
          <w:numId w:val="414"/>
        </w:numPr>
      </w:pPr>
      <w:r w:rsidRPr="006A5324">
        <w:t xml:space="preserve">the </w:t>
      </w:r>
      <w:r w:rsidR="0008571A" w:rsidRPr="006A5324">
        <w:t>r</w:t>
      </w:r>
      <w:r w:rsidRPr="006A5324">
        <w:t xml:space="preserve">esponse </w:t>
      </w:r>
      <w:r w:rsidR="001A3CF9" w:rsidRPr="006A5324">
        <w:t xml:space="preserve">type </w:t>
      </w:r>
      <w:r w:rsidRPr="006A5324">
        <w:t>to sub-</w:t>
      </w:r>
      <w:r w:rsidR="003759ED" w:rsidRPr="006A5324">
        <w:t>criteria</w:t>
      </w:r>
      <w:r w:rsidRPr="006A5324">
        <w:t xml:space="preserve"> 3.4.2a(HS) is “Evidence Required”, </w:t>
      </w:r>
      <w:r w:rsidR="00830B05" w:rsidRPr="006A5324">
        <w:t xml:space="preserve">and/or </w:t>
      </w:r>
    </w:p>
    <w:p w14:paraId="4F79A231" w14:textId="7BA54839" w:rsidR="00A35C3D" w:rsidRPr="006A5324" w:rsidRDefault="00830B05" w:rsidP="006A5324">
      <w:pPr>
        <w:pStyle w:val="ListParagraph"/>
        <w:numPr>
          <w:ilvl w:val="0"/>
          <w:numId w:val="414"/>
        </w:numPr>
      </w:pPr>
      <w:r w:rsidRPr="006A5324">
        <w:t xml:space="preserve">the response </w:t>
      </w:r>
      <w:r w:rsidR="001A3CF9" w:rsidRPr="006A5324">
        <w:t xml:space="preserve">type </w:t>
      </w:r>
      <w:r w:rsidRPr="006A5324">
        <w:t>to sub-criteria 3.4.3a(HS</w:t>
      </w:r>
      <w:r w:rsidR="00677EAA" w:rsidRPr="006A5324">
        <w:t>)</w:t>
      </w:r>
      <w:r w:rsidRPr="006A5324">
        <w:t xml:space="preserve"> is “Evidence Required”; </w:t>
      </w:r>
    </w:p>
    <w:p w14:paraId="0FE27AF5" w14:textId="2C2E4A18" w:rsidR="002265C7" w:rsidRPr="006A5324" w:rsidRDefault="00B44886" w:rsidP="006A5324">
      <w:r w:rsidRPr="006A5324">
        <w:t xml:space="preserve">the </w:t>
      </w:r>
      <w:r w:rsidR="009604B9">
        <w:t>Tenderer</w:t>
      </w:r>
      <w:r w:rsidRPr="006A5324">
        <w:t xml:space="preserve"> </w:t>
      </w:r>
      <w:r w:rsidRPr="006A5324">
        <w:rPr>
          <w:b/>
          <w:u w:val="single"/>
        </w:rPr>
        <w:t>may</w:t>
      </w:r>
      <w:r w:rsidRPr="006A5324">
        <w:t xml:space="preserve"> include </w:t>
      </w:r>
      <w:r w:rsidR="003A5A2C" w:rsidRPr="006A5324">
        <w:t xml:space="preserve">the evidence required for </w:t>
      </w:r>
      <w:r w:rsidR="00830B05" w:rsidRPr="006A5324">
        <w:t>the (HS)</w:t>
      </w:r>
      <w:r w:rsidR="00152299" w:rsidRPr="006A5324">
        <w:t xml:space="preserve"> </w:t>
      </w:r>
      <w:r w:rsidR="000E2256" w:rsidRPr="006A5324">
        <w:t>sub-</w:t>
      </w:r>
      <w:r w:rsidR="00152299" w:rsidRPr="006A5324">
        <w:t xml:space="preserve">criteria </w:t>
      </w:r>
      <w:r w:rsidR="00830B05" w:rsidRPr="006A5324">
        <w:t>stated above</w:t>
      </w:r>
      <w:r w:rsidR="000E2256" w:rsidRPr="006A5324">
        <w:t>,</w:t>
      </w:r>
      <w:r w:rsidR="00830B05" w:rsidRPr="006A5324">
        <w:t xml:space="preserve"> </w:t>
      </w:r>
      <w:r w:rsidRPr="006A5324">
        <w:t>with the evid</w:t>
      </w:r>
      <w:r w:rsidR="008D5965" w:rsidRPr="006A5324">
        <w:t xml:space="preserve">ence required </w:t>
      </w:r>
      <w:r w:rsidR="001A3CF9" w:rsidRPr="006A5324">
        <w:t>above</w:t>
      </w:r>
      <w:r w:rsidR="000E2256" w:rsidRPr="006A5324">
        <w:t>.</w:t>
      </w:r>
      <w:r w:rsidR="00D74E27" w:rsidRPr="006A5324">
        <w:t xml:space="preserve"> </w:t>
      </w:r>
      <w:r w:rsidRPr="006A5324">
        <w:t xml:space="preserve">Where </w:t>
      </w:r>
      <w:r w:rsidR="003A5A2C" w:rsidRPr="006A5324">
        <w:t xml:space="preserve">the </w:t>
      </w:r>
      <w:r w:rsidR="009604B9">
        <w:t>Tenderer</w:t>
      </w:r>
      <w:r w:rsidRPr="006A5324">
        <w:t xml:space="preserve"> include</w:t>
      </w:r>
      <w:r w:rsidR="003A5A2C" w:rsidRPr="006A5324">
        <w:t>s</w:t>
      </w:r>
      <w:r w:rsidRPr="006A5324">
        <w:t xml:space="preserve"> evidence in relation to </w:t>
      </w:r>
      <w:r w:rsidR="001A3CF9" w:rsidRPr="006A5324">
        <w:t xml:space="preserve">sub-criteria </w:t>
      </w:r>
      <w:r w:rsidRPr="006A5324">
        <w:t>3.4.1</w:t>
      </w:r>
      <w:r w:rsidR="00830B05" w:rsidRPr="006A5324">
        <w:t>a</w:t>
      </w:r>
      <w:r w:rsidR="003A5A2C" w:rsidRPr="006A5324">
        <w:t>(HS)</w:t>
      </w:r>
      <w:r w:rsidRPr="006A5324">
        <w:t xml:space="preserve"> and/or 3.4.</w:t>
      </w:r>
      <w:r w:rsidR="00830B05" w:rsidRPr="006A5324">
        <w:t>2a</w:t>
      </w:r>
      <w:r w:rsidR="003A5A2C" w:rsidRPr="006A5324">
        <w:t>(HS)</w:t>
      </w:r>
      <w:r w:rsidRPr="006A5324">
        <w:t xml:space="preserve"> </w:t>
      </w:r>
      <w:r w:rsidR="00830B05" w:rsidRPr="006A5324">
        <w:t xml:space="preserve">and/or 3.4.3a(HS) </w:t>
      </w:r>
      <w:r w:rsidRPr="006A5324">
        <w:t xml:space="preserve">with the evidence required </w:t>
      </w:r>
      <w:r w:rsidR="003A5A2C" w:rsidRPr="006A5324">
        <w:t>above</w:t>
      </w:r>
      <w:r w:rsidRPr="006A5324">
        <w:t xml:space="preserve">, </w:t>
      </w:r>
      <w:r w:rsidR="003A5A2C" w:rsidRPr="006A5324">
        <w:t xml:space="preserve">the </w:t>
      </w:r>
      <w:r w:rsidR="009604B9">
        <w:t>Tenderer</w:t>
      </w:r>
      <w:r w:rsidRPr="006A5324">
        <w:t xml:space="preserve"> must clearly identify the </w:t>
      </w:r>
      <w:r w:rsidR="007E765F" w:rsidRPr="006A5324">
        <w:t xml:space="preserve">relevant </w:t>
      </w:r>
      <w:r w:rsidR="00830B05" w:rsidRPr="006A5324">
        <w:t>sub-</w:t>
      </w:r>
      <w:r w:rsidRPr="006A5324">
        <w:t>criteri</w:t>
      </w:r>
      <w:r w:rsidR="001A3CF9" w:rsidRPr="006A5324">
        <w:t>on</w:t>
      </w:r>
      <w:r w:rsidRPr="006A5324">
        <w:t xml:space="preserve"> </w:t>
      </w:r>
      <w:r w:rsidR="008D5965" w:rsidRPr="006A5324">
        <w:t xml:space="preserve">to which the </w:t>
      </w:r>
      <w:r w:rsidRPr="006A5324">
        <w:t xml:space="preserve">evidence </w:t>
      </w:r>
      <w:r w:rsidR="008D5965" w:rsidRPr="006A5324">
        <w:t>relates.</w:t>
      </w:r>
    </w:p>
    <w:p w14:paraId="683B58AA" w14:textId="211BE68A" w:rsidR="00A9368C" w:rsidRDefault="00A9368C">
      <w:pPr>
        <w:tabs>
          <w:tab w:val="clear" w:pos="851"/>
          <w:tab w:val="clear" w:pos="4762"/>
        </w:tabs>
        <w:spacing w:after="0" w:line="240" w:lineRule="auto"/>
        <w:rPr>
          <w:b/>
          <w:sz w:val="24"/>
        </w:rPr>
      </w:pPr>
    </w:p>
    <w:p w14:paraId="2584EEA5" w14:textId="38351A36" w:rsidR="002265C7" w:rsidRPr="006A5324" w:rsidRDefault="002265C7" w:rsidP="003D1FE1">
      <w:pPr>
        <w:pStyle w:val="Heading3"/>
      </w:pPr>
      <w:r w:rsidRPr="006A5324">
        <w:t>3.4b EDUCATIONAL AND PROFESSIONAL QUALIFICATIONS (Personnel)</w:t>
      </w:r>
    </w:p>
    <w:p w14:paraId="5DD2B5C2" w14:textId="3307F6D4" w:rsidR="0024584A" w:rsidRPr="006A5324" w:rsidRDefault="0042298A" w:rsidP="006A5324">
      <w:r w:rsidRPr="006A5324">
        <w:rPr>
          <w:i/>
        </w:rPr>
        <w:fldChar w:fldCharType="begin">
          <w:ffData>
            <w:name w:val=""/>
            <w:enabled/>
            <w:calcOnExit w:val="0"/>
            <w:textInput>
              <w:default w:val="CA Note: where educational and professional qualifications of the proposed project team personnel are assessed as an Qualification Criterion, it CANNOT be re-assessed at tender stage. "/>
            </w:textInput>
          </w:ffData>
        </w:fldChar>
      </w:r>
      <w:r w:rsidRPr="006A5324">
        <w:rPr>
          <w:i/>
        </w:rPr>
        <w:instrText xml:space="preserve"> FORMTEXT </w:instrText>
      </w:r>
      <w:r w:rsidRPr="006A5324">
        <w:rPr>
          <w:i/>
        </w:rPr>
      </w:r>
      <w:r w:rsidRPr="006A5324">
        <w:rPr>
          <w:i/>
        </w:rPr>
        <w:fldChar w:fldCharType="separate"/>
      </w:r>
      <w:r w:rsidRPr="006A5324">
        <w:rPr>
          <w:i/>
        </w:rPr>
        <w:t xml:space="preserve">CA Note: where educational and professional qualifications of the proposed project team personnel are assessed as an Qualification Criterion, it CANNOT be re-assessed at tender stage. </w:t>
      </w:r>
      <w:r w:rsidRPr="006A5324">
        <w:rPr>
          <w:i/>
        </w:rPr>
        <w:fldChar w:fldCharType="end"/>
      </w:r>
    </w:p>
    <w:tbl>
      <w:tblPr>
        <w:tblW w:w="4941" w:type="pct"/>
        <w:tblCellSpacing w:w="20" w:type="dxa"/>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9622"/>
      </w:tblGrid>
      <w:tr w:rsidR="00846669" w:rsidRPr="004C5414" w14:paraId="4E74524D" w14:textId="77777777" w:rsidTr="009D3321">
        <w:trPr>
          <w:cantSplit/>
          <w:trHeight w:val="734"/>
          <w:tblCellSpacing w:w="20" w:type="dxa"/>
        </w:trPr>
        <w:tc>
          <w:tcPr>
            <w:tcW w:w="9580" w:type="dxa"/>
            <w:shd w:val="clear" w:color="FFFF00" w:fill="auto"/>
          </w:tcPr>
          <w:tbl>
            <w:tblPr>
              <w:tblW w:w="500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3170"/>
              <w:gridCol w:w="3029"/>
              <w:gridCol w:w="3143"/>
            </w:tblGrid>
            <w:tr w:rsidR="00846669" w:rsidRPr="004C5414" w14:paraId="2ECF5F7A" w14:textId="77777777" w:rsidTr="009D3321">
              <w:trPr>
                <w:cantSplit/>
              </w:trPr>
              <w:tc>
                <w:tcPr>
                  <w:tcW w:w="3203" w:type="dxa"/>
                  <w:shd w:val="clear" w:color="FFFF00" w:fill="D9D9D9"/>
                  <w:vAlign w:val="center"/>
                </w:tcPr>
                <w:p w14:paraId="77C3F03A" w14:textId="5C24DB45" w:rsidR="00846669" w:rsidRPr="006A5324" w:rsidRDefault="005A4E30" w:rsidP="006A5324">
                  <w:r w:rsidRPr="006A5324">
                    <w:t>Qualification Criterion</w:t>
                  </w:r>
                  <w:r w:rsidR="00846669" w:rsidRPr="006A5324">
                    <w:t>:</w:t>
                  </w:r>
                </w:p>
                <w:p w14:paraId="32E3DB6E" w14:textId="30CFB8FA" w:rsidR="00846669" w:rsidRPr="006A5324" w:rsidRDefault="00846669">
                  <w:r w:rsidRPr="006A5324">
                    <w:fldChar w:fldCharType="begin">
                      <w:ffData>
                        <w:name w:val=""/>
                        <w:enabled/>
                        <w:calcOnExit w:val="0"/>
                        <w:ddList>
                          <w:listEntry w:val="YES"/>
                          <w:listEntry w:val="NO"/>
                        </w:ddList>
                      </w:ffData>
                    </w:fldChar>
                  </w:r>
                  <w:r w:rsidRPr="006A5324">
                    <w:instrText xml:space="preserve"> FORMDROPDOWN </w:instrText>
                  </w:r>
                  <w:r w:rsidR="00000000">
                    <w:fldChar w:fldCharType="separate"/>
                  </w:r>
                  <w:r w:rsidRPr="006A5324">
                    <w:fldChar w:fldCharType="end"/>
                  </w:r>
                </w:p>
              </w:tc>
              <w:tc>
                <w:tcPr>
                  <w:tcW w:w="3060" w:type="dxa"/>
                  <w:shd w:val="clear" w:color="FFFF00" w:fill="D9D9D9"/>
                  <w:vAlign w:val="center"/>
                </w:tcPr>
                <w:p w14:paraId="6A65D643" w14:textId="464679B5" w:rsidR="00846669" w:rsidRPr="006A5324" w:rsidRDefault="00846669" w:rsidP="006A5324">
                  <w:pPr>
                    <w:rPr>
                      <w:rFonts w:ascii="Arial" w:hAnsi="Arial" w:cs="Arial"/>
                      <w:sz w:val="20"/>
                    </w:rPr>
                  </w:pPr>
                  <w:r w:rsidRPr="006A5324">
                    <w:t>Response</w:t>
                  </w:r>
                  <w:r w:rsidR="00A90125" w:rsidRPr="006A5324">
                    <w:t xml:space="preserve"> Type</w:t>
                  </w:r>
                  <w:r w:rsidRPr="006A5324">
                    <w:t>:</w:t>
                  </w:r>
                </w:p>
                <w:p w14:paraId="5FD9B73B" w14:textId="4667A8D7" w:rsidR="00846669" w:rsidRPr="006A5324" w:rsidRDefault="00192247">
                  <w:r w:rsidRPr="006A5324">
                    <w:fldChar w:fldCharType="begin">
                      <w:ffData>
                        <w:name w:val=""/>
                        <w:enabled/>
                        <w:calcOnExit w:val="0"/>
                        <w:ddList>
                          <w:listEntry w:val="EVIDENCE REQUIRED"/>
                          <w:listEntry w:val="NOT REQUIRED"/>
                          <w:listEntry w:val="DECLARATION REQUIRED"/>
                        </w:ddList>
                      </w:ffData>
                    </w:fldChar>
                  </w:r>
                  <w:r w:rsidRPr="006A5324">
                    <w:instrText xml:space="preserve"> FORMDROPDOWN </w:instrText>
                  </w:r>
                  <w:r w:rsidR="00000000">
                    <w:fldChar w:fldCharType="separate"/>
                  </w:r>
                  <w:r w:rsidRPr="006A5324">
                    <w:fldChar w:fldCharType="end"/>
                  </w:r>
                </w:p>
              </w:tc>
              <w:tc>
                <w:tcPr>
                  <w:tcW w:w="3176" w:type="dxa"/>
                  <w:shd w:val="clear" w:color="FFFF00" w:fill="D9D9D9"/>
                  <w:vAlign w:val="center"/>
                </w:tcPr>
                <w:p w14:paraId="3E574C0B" w14:textId="77777777" w:rsidR="00846669" w:rsidRPr="006A5324" w:rsidRDefault="00846669" w:rsidP="006A5324">
                  <w:pPr>
                    <w:rPr>
                      <w:rFonts w:ascii="Arial" w:hAnsi="Arial" w:cs="Arial"/>
                      <w:sz w:val="20"/>
                    </w:rPr>
                  </w:pPr>
                  <w:r w:rsidRPr="006A5324">
                    <w:t>Type of Evaluation:</w:t>
                  </w:r>
                </w:p>
                <w:p w14:paraId="360D1445" w14:textId="5394EFF7" w:rsidR="00846669" w:rsidRPr="006A5324" w:rsidRDefault="001E052F">
                  <w:r w:rsidRPr="00A14E19">
                    <w:fldChar w:fldCharType="begin">
                      <w:ffData>
                        <w:name w:val=""/>
                        <w:enabled/>
                        <w:calcOnExit w:val="0"/>
                        <w:ddList>
                          <w:listEntry w:val="PASS/FAIL"/>
                          <w:listEntry w:val="N/A"/>
                        </w:ddList>
                      </w:ffData>
                    </w:fldChar>
                  </w:r>
                  <w:r w:rsidRPr="00A14E19">
                    <w:instrText xml:space="preserve"> FORMDROPDOWN </w:instrText>
                  </w:r>
                  <w:r w:rsidR="00000000">
                    <w:fldChar w:fldCharType="separate"/>
                  </w:r>
                  <w:r w:rsidRPr="00A14E19">
                    <w:fldChar w:fldCharType="end"/>
                  </w:r>
                </w:p>
              </w:tc>
            </w:tr>
          </w:tbl>
          <w:p w14:paraId="648E9EF0" w14:textId="77777777" w:rsidR="00846669" w:rsidRPr="006A5324" w:rsidRDefault="00846669"/>
        </w:tc>
      </w:tr>
    </w:tbl>
    <w:p w14:paraId="5F862A23" w14:textId="77777777" w:rsidR="002265C7" w:rsidRPr="006A5324" w:rsidRDefault="002265C7"/>
    <w:p w14:paraId="686B46BA" w14:textId="6B822705" w:rsidR="002265C7" w:rsidRPr="006A5324" w:rsidRDefault="00F23AB7" w:rsidP="006A5324">
      <w:r w:rsidRPr="006A5324">
        <w:t>The evidence required for assessment purposes under this criterion is</w:t>
      </w:r>
      <w:r w:rsidR="002265C7" w:rsidRPr="006A5324">
        <w:t xml:space="preserve"> </w:t>
      </w:r>
      <w:r w:rsidR="00D9779E" w:rsidRPr="006A5324">
        <w:t xml:space="preserve">the </w:t>
      </w:r>
      <w:r w:rsidR="002265C7" w:rsidRPr="006A5324">
        <w:t xml:space="preserve">educational and professional qualifications (with the dates obtained) of the </w:t>
      </w:r>
      <w:r w:rsidR="009604B9">
        <w:t>Tenderer</w:t>
      </w:r>
      <w:r w:rsidR="001D6A38" w:rsidRPr="006A5324">
        <w:t xml:space="preserve">’s </w:t>
      </w:r>
      <w:r w:rsidR="002265C7" w:rsidRPr="006A5324">
        <w:t>personnel</w:t>
      </w:r>
      <w:r w:rsidR="0024584A" w:rsidRPr="006A5324">
        <w:t xml:space="preserve"> proposed for the project</w:t>
      </w:r>
      <w:r w:rsidR="00A90125" w:rsidRPr="006A5324">
        <w:t xml:space="preserve"> team</w:t>
      </w:r>
      <w:r w:rsidR="002265C7" w:rsidRPr="006A5324">
        <w:t xml:space="preserve">, including the curricula vitae of the personnel </w:t>
      </w:r>
      <w:r w:rsidR="00FC5FB2" w:rsidRPr="006A5324">
        <w:t xml:space="preserve">meeting </w:t>
      </w:r>
      <w:r w:rsidR="002265C7" w:rsidRPr="006A5324">
        <w:t>the specific requirements (if any) identified below.</w:t>
      </w:r>
      <w:r w:rsidR="0023366E" w:rsidRPr="006A5324">
        <w:t xml:space="preserve"> </w:t>
      </w:r>
    </w:p>
    <w:p w14:paraId="24EF579A" w14:textId="74E22607" w:rsidR="00E66C85" w:rsidRPr="006A5324" w:rsidRDefault="00E47A93" w:rsidP="006A5324">
      <w:r w:rsidRPr="006A5324">
        <w:rPr>
          <w:b/>
        </w:rPr>
        <w:t>CA SUPPLEMENTARY REQUIREMENTS</w:t>
      </w:r>
      <w:r w:rsidR="00AF2CB4">
        <w:rPr>
          <w:b/>
        </w:rPr>
        <w:t xml:space="preserve"> </w:t>
      </w:r>
      <w:sdt>
        <w:sdtPr>
          <w:rPr>
            <w:b/>
          </w:rPr>
          <w:id w:val="1484277242"/>
          <w:lock w:val="sdtLocked"/>
          <w:placeholder>
            <w:docPart w:val="179CE8EF67E54D9BB4A4F7A731DFDFC2"/>
          </w:placeholder>
          <w:showingPlcHdr/>
          <w:text w:multiLine="1"/>
        </w:sdtPr>
        <w:sdtContent>
          <w:r w:rsidR="00AF2CB4" w:rsidRPr="00E819D4">
            <w:rPr>
              <w:rStyle w:val="PlaceholderText"/>
            </w:rPr>
            <w:t>Click or tap here to enter text.</w:t>
          </w:r>
        </w:sdtContent>
      </w:sdt>
      <w:r w:rsidR="00A90125" w:rsidRPr="004C5414">
        <w:t xml:space="preserve"> </w:t>
      </w:r>
      <w:r w:rsidR="00A90125" w:rsidRPr="006A5324">
        <w:rPr>
          <w:i/>
        </w:rPr>
        <w:fldChar w:fldCharType="begin">
          <w:ffData>
            <w:name w:val=""/>
            <w:enabled/>
            <w:calcOnExit w:val="0"/>
            <w:textInput>
              <w:default w:val="CA Entry: list here supplementary requirements (if any) in relation to this criterion or &quot;N/A&quot;."/>
            </w:textInput>
          </w:ffData>
        </w:fldChar>
      </w:r>
      <w:r w:rsidR="00A90125" w:rsidRPr="006A5324">
        <w:rPr>
          <w:i/>
        </w:rPr>
        <w:instrText xml:space="preserve"> FORMTEXT </w:instrText>
      </w:r>
      <w:r w:rsidR="00A90125" w:rsidRPr="006A5324">
        <w:rPr>
          <w:i/>
        </w:rPr>
      </w:r>
      <w:r w:rsidR="00A90125" w:rsidRPr="006A5324">
        <w:rPr>
          <w:i/>
        </w:rPr>
        <w:fldChar w:fldCharType="separate"/>
      </w:r>
      <w:r w:rsidR="00A90125" w:rsidRPr="006A5324">
        <w:rPr>
          <w:i/>
        </w:rPr>
        <w:t>CA Entry: list here supplementary requirements (if any) in relation to this criterion or "N/A".</w:t>
      </w:r>
      <w:r w:rsidR="00A90125" w:rsidRPr="006A5324">
        <w:rPr>
          <w:i/>
        </w:rPr>
        <w:fldChar w:fldCharType="end"/>
      </w:r>
    </w:p>
    <w:p w14:paraId="22EE751D" w14:textId="17CFAA9E" w:rsidR="00830B05" w:rsidRPr="006A5324" w:rsidRDefault="009604B9" w:rsidP="003D1FE1">
      <w:pPr>
        <w:pStyle w:val="Heading3"/>
      </w:pPr>
      <w:r>
        <w:t>TENDERER</w:t>
      </w:r>
      <w:r w:rsidR="00E66C85" w:rsidRPr="006A5324">
        <w:t xml:space="preserve"> NOTE</w:t>
      </w:r>
      <w:r w:rsidR="00B44886" w:rsidRPr="006A5324">
        <w:t xml:space="preserve">: </w:t>
      </w:r>
    </w:p>
    <w:p w14:paraId="043D2A74" w14:textId="2EB7B9C2" w:rsidR="009D404C" w:rsidRPr="006A5324" w:rsidRDefault="00830B05" w:rsidP="006A5324">
      <w:r w:rsidRPr="006A5324">
        <w:t>W</w:t>
      </w:r>
      <w:r w:rsidR="00B44886" w:rsidRPr="006A5324">
        <w:t xml:space="preserve">here </w:t>
      </w:r>
      <w:r w:rsidR="00C37A54" w:rsidRPr="006A5324">
        <w:t>r</w:t>
      </w:r>
      <w:r w:rsidR="00B44886" w:rsidRPr="006A5324">
        <w:t>esponse</w:t>
      </w:r>
      <w:r w:rsidR="00716492" w:rsidRPr="006A5324">
        <w:t xml:space="preserve"> type</w:t>
      </w:r>
      <w:r w:rsidR="00B44886" w:rsidRPr="006A5324">
        <w:t xml:space="preserve"> </w:t>
      </w:r>
      <w:r w:rsidR="00C37A54" w:rsidRPr="006A5324">
        <w:t xml:space="preserve">above </w:t>
      </w:r>
      <w:r w:rsidR="00B44886" w:rsidRPr="006A5324">
        <w:t>is “Evidence Required” and</w:t>
      </w:r>
      <w:r w:rsidR="00677EAA" w:rsidRPr="006A5324">
        <w:t>, where applicable</w:t>
      </w:r>
      <w:r w:rsidR="000E2256" w:rsidRPr="006A5324">
        <w:t>;</w:t>
      </w:r>
      <w:r w:rsidR="00B44886" w:rsidRPr="006A5324">
        <w:t xml:space="preserve"> </w:t>
      </w:r>
    </w:p>
    <w:p w14:paraId="371468BB" w14:textId="28DF926D" w:rsidR="00830B05" w:rsidRPr="006A5324" w:rsidRDefault="00B44886" w:rsidP="006A5324">
      <w:pPr>
        <w:pStyle w:val="ListParagraph"/>
        <w:numPr>
          <w:ilvl w:val="0"/>
          <w:numId w:val="415"/>
        </w:numPr>
      </w:pPr>
      <w:r w:rsidRPr="006A5324">
        <w:t xml:space="preserve">the </w:t>
      </w:r>
      <w:r w:rsidR="00716492" w:rsidRPr="006A5324">
        <w:t>r</w:t>
      </w:r>
      <w:r w:rsidRPr="006A5324">
        <w:t>esponse</w:t>
      </w:r>
      <w:r w:rsidR="00225A1E" w:rsidRPr="006A5324">
        <w:t xml:space="preserve"> type</w:t>
      </w:r>
      <w:r w:rsidRPr="006A5324">
        <w:t xml:space="preserve"> to sub-criteria 3.4.1b</w:t>
      </w:r>
      <w:r w:rsidR="000C023C" w:rsidRPr="006A5324">
        <w:t xml:space="preserve"> </w:t>
      </w:r>
      <w:r w:rsidRPr="006A5324">
        <w:t xml:space="preserve">(HS) is </w:t>
      </w:r>
      <w:r w:rsidR="00716492" w:rsidRPr="006A5324">
        <w:t>“</w:t>
      </w:r>
      <w:r w:rsidRPr="006A5324">
        <w:t>Evidence Required”</w:t>
      </w:r>
      <w:r w:rsidR="00716492" w:rsidRPr="006A5324">
        <w:t>,</w:t>
      </w:r>
      <w:r w:rsidRPr="006A5324">
        <w:t xml:space="preserve"> and/or </w:t>
      </w:r>
    </w:p>
    <w:p w14:paraId="72ABBFEF" w14:textId="00043EE8" w:rsidR="00830B05" w:rsidRPr="006A5324" w:rsidRDefault="00B44886" w:rsidP="006A5324">
      <w:pPr>
        <w:pStyle w:val="ListParagraph"/>
        <w:numPr>
          <w:ilvl w:val="0"/>
          <w:numId w:val="415"/>
        </w:numPr>
      </w:pPr>
      <w:r w:rsidRPr="006A5324">
        <w:t xml:space="preserve">the </w:t>
      </w:r>
      <w:r w:rsidR="00C37A54" w:rsidRPr="006A5324">
        <w:t>r</w:t>
      </w:r>
      <w:r w:rsidRPr="006A5324">
        <w:t xml:space="preserve">esponse </w:t>
      </w:r>
      <w:r w:rsidR="00225A1E" w:rsidRPr="006A5324">
        <w:t xml:space="preserve">type </w:t>
      </w:r>
      <w:r w:rsidRPr="006A5324">
        <w:t>to sub-</w:t>
      </w:r>
      <w:r w:rsidR="003759ED" w:rsidRPr="006A5324">
        <w:t>criteria</w:t>
      </w:r>
      <w:r w:rsidRPr="006A5324">
        <w:t xml:space="preserve"> 3.4.2b</w:t>
      </w:r>
      <w:r w:rsidR="000C023C" w:rsidRPr="006A5324">
        <w:t xml:space="preserve"> </w:t>
      </w:r>
      <w:r w:rsidRPr="006A5324">
        <w:t xml:space="preserve">(HS) is “Evidence Required”, </w:t>
      </w:r>
      <w:r w:rsidR="00830B05" w:rsidRPr="006A5324">
        <w:t>and/or</w:t>
      </w:r>
    </w:p>
    <w:p w14:paraId="399247A8" w14:textId="1987EC6B" w:rsidR="009D404C" w:rsidRPr="006A5324" w:rsidRDefault="00830B05" w:rsidP="006A5324">
      <w:pPr>
        <w:pStyle w:val="ListParagraph"/>
        <w:numPr>
          <w:ilvl w:val="0"/>
          <w:numId w:val="415"/>
        </w:numPr>
      </w:pPr>
      <w:r w:rsidRPr="006A5324">
        <w:t xml:space="preserve">the response </w:t>
      </w:r>
      <w:r w:rsidR="00225A1E" w:rsidRPr="006A5324">
        <w:t xml:space="preserve">type </w:t>
      </w:r>
      <w:r w:rsidRPr="006A5324">
        <w:t>to sub-criteria 3.4.3</w:t>
      </w:r>
      <w:r w:rsidR="000C023C" w:rsidRPr="006A5324">
        <w:t xml:space="preserve">c </w:t>
      </w:r>
      <w:r w:rsidRPr="006A5324">
        <w:t xml:space="preserve">(HS) is “Evidence Required”, </w:t>
      </w:r>
    </w:p>
    <w:p w14:paraId="38FAAB18" w14:textId="0274D615" w:rsidR="008D5965" w:rsidRPr="006A5324" w:rsidRDefault="00B44886">
      <w:r w:rsidRPr="006A5324">
        <w:t xml:space="preserve">the </w:t>
      </w:r>
      <w:r w:rsidR="009604B9">
        <w:t>Tenderer</w:t>
      </w:r>
      <w:r w:rsidRPr="006A5324">
        <w:t xml:space="preserve"> may include </w:t>
      </w:r>
      <w:r w:rsidR="000E2256" w:rsidRPr="006A5324">
        <w:t xml:space="preserve">the </w:t>
      </w:r>
      <w:r w:rsidR="00A961F8" w:rsidRPr="006A5324">
        <w:t>evidence required for the</w:t>
      </w:r>
      <w:r w:rsidR="00830B05" w:rsidRPr="006A5324">
        <w:t xml:space="preserve"> (HS)</w:t>
      </w:r>
      <w:r w:rsidR="00A961F8" w:rsidRPr="006A5324">
        <w:t xml:space="preserve"> </w:t>
      </w:r>
      <w:r w:rsidR="0006026A" w:rsidRPr="006A5324">
        <w:t>sub-</w:t>
      </w:r>
      <w:r w:rsidR="00A961F8" w:rsidRPr="006A5324">
        <w:t xml:space="preserve">criteria </w:t>
      </w:r>
      <w:r w:rsidR="000E2256" w:rsidRPr="006A5324">
        <w:t xml:space="preserve">stated above, </w:t>
      </w:r>
      <w:r w:rsidRPr="006A5324">
        <w:t xml:space="preserve">with the evidence required </w:t>
      </w:r>
      <w:r w:rsidR="00C37A54" w:rsidRPr="006A5324">
        <w:t>above</w:t>
      </w:r>
      <w:r w:rsidRPr="006A5324">
        <w:t>.</w:t>
      </w:r>
      <w:r w:rsidR="00D74E27" w:rsidRPr="006A5324">
        <w:t xml:space="preserve"> </w:t>
      </w:r>
      <w:r w:rsidRPr="006A5324">
        <w:t xml:space="preserve">Where </w:t>
      </w:r>
      <w:r w:rsidR="008800E1" w:rsidRPr="006A5324">
        <w:t xml:space="preserve">the </w:t>
      </w:r>
      <w:r w:rsidR="009604B9">
        <w:t>Tenderer</w:t>
      </w:r>
      <w:r w:rsidRPr="006A5324">
        <w:t xml:space="preserve"> include</w:t>
      </w:r>
      <w:r w:rsidR="008800E1" w:rsidRPr="006A5324">
        <w:t>s</w:t>
      </w:r>
      <w:r w:rsidRPr="006A5324">
        <w:t xml:space="preserve"> evidence in relation to 3.4.1</w:t>
      </w:r>
      <w:r w:rsidR="009A7EB9" w:rsidRPr="006A5324">
        <w:t>b</w:t>
      </w:r>
      <w:r w:rsidR="000C023C" w:rsidRPr="006A5324">
        <w:t xml:space="preserve"> </w:t>
      </w:r>
      <w:r w:rsidR="008800E1" w:rsidRPr="006A5324">
        <w:t>(HS)</w:t>
      </w:r>
      <w:r w:rsidRPr="006A5324">
        <w:t xml:space="preserve"> and/or 3.4.</w:t>
      </w:r>
      <w:r w:rsidR="009A7EB9" w:rsidRPr="006A5324">
        <w:t>2</w:t>
      </w:r>
      <w:r w:rsidRPr="006A5324">
        <w:t>b</w:t>
      </w:r>
      <w:r w:rsidR="000C023C" w:rsidRPr="006A5324">
        <w:t xml:space="preserve"> </w:t>
      </w:r>
      <w:r w:rsidR="008800E1" w:rsidRPr="006A5324">
        <w:t>(HS)</w:t>
      </w:r>
      <w:r w:rsidRPr="006A5324">
        <w:t xml:space="preserve"> </w:t>
      </w:r>
      <w:r w:rsidR="00830B05" w:rsidRPr="006A5324">
        <w:t>and/or 3.4.3</w:t>
      </w:r>
      <w:r w:rsidR="000C023C" w:rsidRPr="006A5324">
        <w:t xml:space="preserve">c </w:t>
      </w:r>
      <w:r w:rsidR="00830B05" w:rsidRPr="006A5324">
        <w:t xml:space="preserve">(HS) </w:t>
      </w:r>
      <w:r w:rsidRPr="006A5324">
        <w:t xml:space="preserve">with the evidence required </w:t>
      </w:r>
      <w:r w:rsidR="008800E1" w:rsidRPr="006A5324">
        <w:t>above</w:t>
      </w:r>
      <w:r w:rsidRPr="006A5324">
        <w:t xml:space="preserve">, </w:t>
      </w:r>
      <w:r w:rsidR="009604B9">
        <w:t>Tenderer</w:t>
      </w:r>
      <w:r w:rsidRPr="006A5324">
        <w:t xml:space="preserve">s must clearly identify the </w:t>
      </w:r>
      <w:r w:rsidR="007E765F" w:rsidRPr="006A5324">
        <w:t xml:space="preserve">relevant </w:t>
      </w:r>
      <w:r w:rsidR="00830B05" w:rsidRPr="006A5324">
        <w:t>sub-</w:t>
      </w:r>
      <w:r w:rsidRPr="006A5324">
        <w:t xml:space="preserve">criterion </w:t>
      </w:r>
      <w:r w:rsidR="008D5965" w:rsidRPr="006A5324">
        <w:t>t</w:t>
      </w:r>
      <w:r w:rsidRPr="006A5324">
        <w:t xml:space="preserve">o which the evidence </w:t>
      </w:r>
      <w:r w:rsidR="008D5965" w:rsidRPr="006A5324">
        <w:t>relates.</w:t>
      </w:r>
    </w:p>
    <w:p w14:paraId="20E3915B" w14:textId="77777777" w:rsidR="00E01B57" w:rsidRDefault="00E01B57" w:rsidP="003D1FE1">
      <w:pPr>
        <w:pStyle w:val="Heading3"/>
      </w:pPr>
    </w:p>
    <w:p w14:paraId="26C4C1CD" w14:textId="46680DBB" w:rsidR="002265C7" w:rsidRPr="006A5324" w:rsidRDefault="002265C7" w:rsidP="003D1FE1">
      <w:pPr>
        <w:pStyle w:val="Heading3"/>
      </w:pPr>
      <w:r w:rsidRPr="006A5324">
        <w:t>3.4c LIST</w:t>
      </w:r>
      <w:r w:rsidR="00A66BAC" w:rsidRPr="006A5324">
        <w:t xml:space="preserve"> OF </w:t>
      </w:r>
      <w:r w:rsidR="00AA5E63" w:rsidRPr="006A5324">
        <w:t>WORKS CARRIED OUT</w:t>
      </w:r>
      <w:r w:rsidRPr="006A5324">
        <w:t xml:space="preserve"> OVER THE PAST</w:t>
      </w:r>
      <w:r w:rsidR="003B6198" w:rsidRPr="006A5324">
        <w:t xml:space="preserve"> </w:t>
      </w:r>
      <w:r w:rsidR="004F53ED" w:rsidRPr="006A5324">
        <w:fldChar w:fldCharType="begin">
          <w:ffData>
            <w:name w:val=""/>
            <w:enabled/>
            <w:calcOnExit w:val="0"/>
            <w:ddList>
              <w:listEntry w:val="5"/>
              <w:listEntry w:val="7"/>
            </w:ddList>
          </w:ffData>
        </w:fldChar>
      </w:r>
      <w:r w:rsidR="004F53ED" w:rsidRPr="006A5324">
        <w:instrText xml:space="preserve"> FORMDROPDOWN </w:instrText>
      </w:r>
      <w:r w:rsidR="00000000">
        <w:fldChar w:fldCharType="separate"/>
      </w:r>
      <w:r w:rsidR="004F53ED" w:rsidRPr="006A5324">
        <w:fldChar w:fldCharType="end"/>
      </w:r>
      <w:r w:rsidR="00E51EBA" w:rsidRPr="006A5324">
        <w:t xml:space="preserve"> </w:t>
      </w:r>
      <w:r w:rsidRPr="006A5324">
        <w:t>YEARS</w:t>
      </w:r>
    </w:p>
    <w:tbl>
      <w:tblPr>
        <w:tblW w:w="4941" w:type="pct"/>
        <w:tblCellSpacing w:w="20" w:type="dxa"/>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9622"/>
      </w:tblGrid>
      <w:tr w:rsidR="00F23AB7" w:rsidRPr="004C5414" w14:paraId="30497866" w14:textId="77777777" w:rsidTr="009D3321">
        <w:trPr>
          <w:cantSplit/>
          <w:trHeight w:val="734"/>
          <w:tblCellSpacing w:w="20" w:type="dxa"/>
        </w:trPr>
        <w:tc>
          <w:tcPr>
            <w:tcW w:w="9580" w:type="dxa"/>
            <w:shd w:val="clear" w:color="FFFF00" w:fill="auto"/>
          </w:tcPr>
          <w:tbl>
            <w:tblPr>
              <w:tblW w:w="500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3170"/>
              <w:gridCol w:w="3029"/>
              <w:gridCol w:w="3143"/>
            </w:tblGrid>
            <w:tr w:rsidR="00F23AB7" w:rsidRPr="004C5414" w14:paraId="43A9DBAF" w14:textId="77777777" w:rsidTr="009D3321">
              <w:trPr>
                <w:cantSplit/>
              </w:trPr>
              <w:tc>
                <w:tcPr>
                  <w:tcW w:w="3203" w:type="dxa"/>
                  <w:shd w:val="clear" w:color="FFFF00" w:fill="D9D9D9"/>
                  <w:vAlign w:val="center"/>
                </w:tcPr>
                <w:p w14:paraId="654B8ABF" w14:textId="21C9B191" w:rsidR="00F23AB7" w:rsidRPr="006A5324" w:rsidRDefault="005A4E30" w:rsidP="006A5324">
                  <w:r w:rsidRPr="006A5324">
                    <w:t>Qualification Criterion</w:t>
                  </w:r>
                  <w:r w:rsidR="00F23AB7" w:rsidRPr="006A5324">
                    <w:t>:</w:t>
                  </w:r>
                </w:p>
                <w:p w14:paraId="1E16A0D9" w14:textId="5B262D5D" w:rsidR="00F23AB7" w:rsidRPr="006A5324" w:rsidRDefault="00F23AB7">
                  <w:r w:rsidRPr="006A5324">
                    <w:fldChar w:fldCharType="begin">
                      <w:ffData>
                        <w:name w:val=""/>
                        <w:enabled/>
                        <w:calcOnExit w:val="0"/>
                        <w:ddList>
                          <w:listEntry w:val="YES"/>
                          <w:listEntry w:val="NO"/>
                        </w:ddList>
                      </w:ffData>
                    </w:fldChar>
                  </w:r>
                  <w:r w:rsidRPr="006A5324">
                    <w:instrText xml:space="preserve"> FORMDROPDOWN </w:instrText>
                  </w:r>
                  <w:r w:rsidR="00000000">
                    <w:fldChar w:fldCharType="separate"/>
                  </w:r>
                  <w:r w:rsidRPr="006A5324">
                    <w:fldChar w:fldCharType="end"/>
                  </w:r>
                </w:p>
              </w:tc>
              <w:tc>
                <w:tcPr>
                  <w:tcW w:w="3060" w:type="dxa"/>
                  <w:shd w:val="clear" w:color="FFFF00" w:fill="D9D9D9"/>
                  <w:vAlign w:val="center"/>
                </w:tcPr>
                <w:p w14:paraId="6525680A" w14:textId="571B7608" w:rsidR="00F23AB7" w:rsidRPr="006A5324" w:rsidRDefault="00F23AB7" w:rsidP="006A5324">
                  <w:pPr>
                    <w:rPr>
                      <w:rFonts w:ascii="Arial" w:hAnsi="Arial" w:cs="Arial"/>
                      <w:sz w:val="20"/>
                    </w:rPr>
                  </w:pPr>
                  <w:r w:rsidRPr="006A5324">
                    <w:t>Response</w:t>
                  </w:r>
                  <w:r w:rsidR="001D08CA" w:rsidRPr="006A5324">
                    <w:t xml:space="preserve"> Type</w:t>
                  </w:r>
                  <w:r w:rsidRPr="006A5324">
                    <w:t>:</w:t>
                  </w:r>
                </w:p>
                <w:p w14:paraId="67154536" w14:textId="58644B58" w:rsidR="00F23AB7" w:rsidRPr="006A5324" w:rsidRDefault="004D34AF">
                  <w:r w:rsidRPr="006A5324">
                    <w:fldChar w:fldCharType="begin">
                      <w:ffData>
                        <w:name w:val=""/>
                        <w:enabled/>
                        <w:calcOnExit w:val="0"/>
                        <w:ddList>
                          <w:listEntry w:val="DECLARATION REQUIRED"/>
                          <w:listEntry w:val="EVIDENCE REQUIRED"/>
                          <w:listEntry w:val="NOT REQUIRED"/>
                        </w:ddList>
                      </w:ffData>
                    </w:fldChar>
                  </w:r>
                  <w:r w:rsidRPr="006A5324">
                    <w:instrText xml:space="preserve"> FORMDROPDOWN </w:instrText>
                  </w:r>
                  <w:r w:rsidR="00000000">
                    <w:fldChar w:fldCharType="separate"/>
                  </w:r>
                  <w:r w:rsidRPr="006A5324">
                    <w:fldChar w:fldCharType="end"/>
                  </w:r>
                </w:p>
              </w:tc>
              <w:tc>
                <w:tcPr>
                  <w:tcW w:w="3176" w:type="dxa"/>
                  <w:shd w:val="clear" w:color="FFFF00" w:fill="D9D9D9"/>
                  <w:vAlign w:val="center"/>
                </w:tcPr>
                <w:p w14:paraId="360D12F1" w14:textId="77777777" w:rsidR="00F23AB7" w:rsidRPr="006A5324" w:rsidRDefault="00F23AB7" w:rsidP="006A5324">
                  <w:pPr>
                    <w:rPr>
                      <w:rFonts w:ascii="Arial" w:hAnsi="Arial" w:cs="Arial"/>
                      <w:sz w:val="20"/>
                    </w:rPr>
                  </w:pPr>
                  <w:r w:rsidRPr="006A5324">
                    <w:t>Type of Evaluation:</w:t>
                  </w:r>
                </w:p>
                <w:p w14:paraId="2E9C77BA" w14:textId="5745A62A" w:rsidR="00F23AB7" w:rsidRPr="006A5324" w:rsidRDefault="001E052F">
                  <w:r w:rsidRPr="00A14E19">
                    <w:fldChar w:fldCharType="begin">
                      <w:ffData>
                        <w:name w:val=""/>
                        <w:enabled/>
                        <w:calcOnExit w:val="0"/>
                        <w:ddList>
                          <w:listEntry w:val="PASS/FAIL"/>
                          <w:listEntry w:val="N/A"/>
                        </w:ddList>
                      </w:ffData>
                    </w:fldChar>
                  </w:r>
                  <w:r w:rsidRPr="00A14E19">
                    <w:instrText xml:space="preserve"> FORMDROPDOWN </w:instrText>
                  </w:r>
                  <w:r w:rsidR="00000000">
                    <w:fldChar w:fldCharType="separate"/>
                  </w:r>
                  <w:r w:rsidRPr="00A14E19">
                    <w:fldChar w:fldCharType="end"/>
                  </w:r>
                </w:p>
              </w:tc>
            </w:tr>
          </w:tbl>
          <w:p w14:paraId="665D9C7E" w14:textId="77777777" w:rsidR="00F23AB7" w:rsidRPr="006A5324" w:rsidRDefault="00F23AB7"/>
        </w:tc>
      </w:tr>
    </w:tbl>
    <w:p w14:paraId="0D9CA6BE" w14:textId="77777777" w:rsidR="002265C7" w:rsidRPr="006A5324" w:rsidRDefault="002265C7"/>
    <w:p w14:paraId="36D861B5" w14:textId="15755B1A" w:rsidR="00092B34" w:rsidRPr="006A5324" w:rsidRDefault="00092B34" w:rsidP="006A5324">
      <w:pPr>
        <w:rPr>
          <w:i/>
        </w:rPr>
      </w:pPr>
      <w:r w:rsidRPr="006A5324">
        <w:rPr>
          <w:i/>
          <w:highlight w:val="lightGray"/>
        </w:rPr>
        <w:t xml:space="preserve">CA Note: </w:t>
      </w:r>
      <w:r w:rsidR="0006026A" w:rsidRPr="006A5324">
        <w:rPr>
          <w:i/>
          <w:highlight w:val="lightGray"/>
        </w:rPr>
        <w:t>A</w:t>
      </w:r>
      <w:r w:rsidR="001D08CA" w:rsidRPr="006A5324">
        <w:rPr>
          <w:i/>
          <w:highlight w:val="lightGray"/>
        </w:rPr>
        <w:t xml:space="preserve"> </w:t>
      </w:r>
      <w:r w:rsidR="00412792" w:rsidRPr="006A5324">
        <w:rPr>
          <w:i/>
          <w:highlight w:val="lightGray"/>
        </w:rPr>
        <w:t xml:space="preserve">Contracting Authority may only require </w:t>
      </w:r>
      <w:r w:rsidR="009604B9">
        <w:rPr>
          <w:i/>
          <w:highlight w:val="lightGray"/>
        </w:rPr>
        <w:t>Tenderer</w:t>
      </w:r>
      <w:r w:rsidR="001D08CA" w:rsidRPr="006A5324">
        <w:rPr>
          <w:i/>
          <w:highlight w:val="lightGray"/>
        </w:rPr>
        <w:t>s</w:t>
      </w:r>
      <w:r w:rsidR="00412792" w:rsidRPr="006A5324">
        <w:rPr>
          <w:i/>
          <w:highlight w:val="lightGray"/>
        </w:rPr>
        <w:t xml:space="preserve"> to submit a list of </w:t>
      </w:r>
      <w:r w:rsidR="00DB17B4" w:rsidRPr="006A5324">
        <w:rPr>
          <w:i/>
          <w:highlight w:val="lightGray"/>
        </w:rPr>
        <w:t>works projects</w:t>
      </w:r>
      <w:r w:rsidR="00412792" w:rsidRPr="006A5324">
        <w:rPr>
          <w:i/>
          <w:highlight w:val="lightGray"/>
        </w:rPr>
        <w:t xml:space="preserve"> provided over a maximum period of</w:t>
      </w:r>
      <w:r w:rsidR="00DE6CA9" w:rsidRPr="006A5324">
        <w:rPr>
          <w:i/>
          <w:highlight w:val="lightGray"/>
        </w:rPr>
        <w:t xml:space="preserve"> the past</w:t>
      </w:r>
      <w:r w:rsidR="00412792" w:rsidRPr="006A5324">
        <w:rPr>
          <w:i/>
          <w:highlight w:val="lightGray"/>
        </w:rPr>
        <w:t xml:space="preserve"> 5 years. However</w:t>
      </w:r>
      <w:r w:rsidR="001D08CA" w:rsidRPr="006A5324">
        <w:rPr>
          <w:i/>
          <w:highlight w:val="lightGray"/>
        </w:rPr>
        <w:t>,</w:t>
      </w:r>
      <w:r w:rsidR="00412792" w:rsidRPr="006A5324">
        <w:rPr>
          <w:i/>
          <w:highlight w:val="lightGray"/>
        </w:rPr>
        <w:t xml:space="preserve"> </w:t>
      </w:r>
      <w:r w:rsidR="002764FA" w:rsidRPr="006A5324">
        <w:rPr>
          <w:i/>
          <w:highlight w:val="lightGray"/>
        </w:rPr>
        <w:t xml:space="preserve">where necessary in order to ensure an adequate level of competition, </w:t>
      </w:r>
      <w:r w:rsidR="001D08CA" w:rsidRPr="006A5324">
        <w:rPr>
          <w:i/>
          <w:highlight w:val="lightGray"/>
        </w:rPr>
        <w:t>the</w:t>
      </w:r>
      <w:r w:rsidR="00412792" w:rsidRPr="006A5324">
        <w:rPr>
          <w:i/>
          <w:highlight w:val="lightGray"/>
        </w:rPr>
        <w:t xml:space="preserve"> Contracting Authority may take into account works delivered over</w:t>
      </w:r>
      <w:r w:rsidR="0006026A" w:rsidRPr="006A5324">
        <w:rPr>
          <w:i/>
          <w:highlight w:val="lightGray"/>
        </w:rPr>
        <w:t xml:space="preserve"> the previous</w:t>
      </w:r>
      <w:r w:rsidR="00467C2A" w:rsidRPr="006A5324">
        <w:rPr>
          <w:i/>
          <w:highlight w:val="lightGray"/>
        </w:rPr>
        <w:t xml:space="preserve"> </w:t>
      </w:r>
      <w:r w:rsidR="0006026A" w:rsidRPr="006A5324">
        <w:rPr>
          <w:i/>
          <w:highlight w:val="lightGray"/>
        </w:rPr>
        <w:t xml:space="preserve">7 year </w:t>
      </w:r>
      <w:r w:rsidR="00412792" w:rsidRPr="006A5324">
        <w:rPr>
          <w:i/>
          <w:highlight w:val="lightGray"/>
        </w:rPr>
        <w:t>period.</w:t>
      </w:r>
    </w:p>
    <w:p w14:paraId="4DB577A7" w14:textId="4DAA6C8B" w:rsidR="00412792" w:rsidRPr="004C5414" w:rsidRDefault="00412792" w:rsidP="006A5324">
      <w:r w:rsidRPr="004C5414">
        <w:t xml:space="preserve">The period specified in the sub-criterion title above is the period within which the </w:t>
      </w:r>
      <w:r w:rsidR="009604B9">
        <w:t>Tenderer</w:t>
      </w:r>
      <w:r w:rsidRPr="004C5414">
        <w:t xml:space="preserve"> may submit evidence of </w:t>
      </w:r>
      <w:r w:rsidR="00DB17B4" w:rsidRPr="004C5414">
        <w:t>the works contracts it has delivered</w:t>
      </w:r>
      <w:r w:rsidR="001D08CA" w:rsidRPr="004C5414">
        <w:t>;</w:t>
      </w:r>
      <w:r w:rsidRPr="004C5414">
        <w:t xml:space="preserve"> it is not mandatory that </w:t>
      </w:r>
      <w:r w:rsidR="00DB17B4" w:rsidRPr="004C5414">
        <w:t>projects</w:t>
      </w:r>
      <w:r w:rsidRPr="004C5414">
        <w:t xml:space="preserve"> be evidenced for the whole period. If a</w:t>
      </w:r>
      <w:r w:rsidR="00B36E5C" w:rsidRPr="004C5414">
        <w:t xml:space="preserve"> </w:t>
      </w:r>
      <w:r w:rsidR="009604B9">
        <w:t>Tenderer</w:t>
      </w:r>
      <w:r w:rsidRPr="004C5414">
        <w:t xml:space="preserve"> cannot provide evidence for the entire period (e.g. </w:t>
      </w:r>
      <w:r w:rsidR="003F0861">
        <w:t>a</w:t>
      </w:r>
      <w:r w:rsidRPr="004C5414">
        <w:t xml:space="preserve"> </w:t>
      </w:r>
      <w:r w:rsidR="009604B9">
        <w:t>Tenderer</w:t>
      </w:r>
      <w:r w:rsidRPr="004C5414">
        <w:t xml:space="preserve"> has not been trading for the whole period) this will not be used as a reason to reject its application.</w:t>
      </w:r>
    </w:p>
    <w:p w14:paraId="1C9D5C4A" w14:textId="2AA249FA" w:rsidR="0006026A" w:rsidRPr="006A5324" w:rsidRDefault="00D9779E" w:rsidP="006A5324">
      <w:r w:rsidRPr="006A5324">
        <w:t>The evidence required for assessment purposes is</w:t>
      </w:r>
      <w:r w:rsidR="002265C7" w:rsidRPr="006A5324">
        <w:t xml:space="preserve"> details of works </w:t>
      </w:r>
      <w:r w:rsidR="005C42AF" w:rsidRPr="006A5324">
        <w:t xml:space="preserve">projects </w:t>
      </w:r>
      <w:r w:rsidR="002265C7" w:rsidRPr="006A5324">
        <w:t xml:space="preserve">that the </w:t>
      </w:r>
      <w:r w:rsidR="009604B9">
        <w:t>Tenderer</w:t>
      </w:r>
      <w:r w:rsidR="002265C7" w:rsidRPr="006A5324">
        <w:t xml:space="preserve"> </w:t>
      </w:r>
      <w:r w:rsidR="0078731B" w:rsidRPr="006A5324">
        <w:t xml:space="preserve">(or </w:t>
      </w:r>
      <w:r w:rsidR="0042298A" w:rsidRPr="006A5324">
        <w:t>an</w:t>
      </w:r>
      <w:r w:rsidR="0078731B" w:rsidRPr="006A5324">
        <w:t xml:space="preserve"> </w:t>
      </w:r>
      <w:r w:rsidR="00F6106B">
        <w:t xml:space="preserve">a member of the </w:t>
      </w:r>
      <w:r w:rsidR="009604B9">
        <w:t>Tenderer</w:t>
      </w:r>
      <w:r w:rsidR="0078731B" w:rsidRPr="006A5324">
        <w:t xml:space="preserve"> or the entity being relied upon who is proposed in respect of the carrying out of the relevant works if the </w:t>
      </w:r>
      <w:r w:rsidR="009604B9">
        <w:t>Tenderer</w:t>
      </w:r>
      <w:r w:rsidR="0078731B" w:rsidRPr="006A5324">
        <w:t xml:space="preserve"> is successful) </w:t>
      </w:r>
      <w:r w:rsidR="002265C7" w:rsidRPr="006A5324">
        <w:t xml:space="preserve">has </w:t>
      </w:r>
      <w:r w:rsidRPr="006A5324">
        <w:t xml:space="preserve">completed </w:t>
      </w:r>
      <w:r w:rsidR="002A0B9A" w:rsidRPr="006A5324">
        <w:t xml:space="preserve">over the </w:t>
      </w:r>
      <w:r w:rsidR="003B6198" w:rsidRPr="006A5324">
        <w:t>period stated above</w:t>
      </w:r>
      <w:r w:rsidR="002A0B9A" w:rsidRPr="006A5324">
        <w:t xml:space="preserve"> that are similar in nature and complexity to the Works required for this project</w:t>
      </w:r>
      <w:r w:rsidR="000C023C" w:rsidRPr="006A5324">
        <w:t>.</w:t>
      </w:r>
      <w:r w:rsidR="005C42AF" w:rsidRPr="006A5324">
        <w:t xml:space="preserve"> </w:t>
      </w:r>
      <w:r w:rsidR="00022E6C" w:rsidRPr="006A5324">
        <w:t xml:space="preserve">The evidence must be provided in the format specified below. </w:t>
      </w:r>
      <w:r w:rsidR="002A0B9A" w:rsidRPr="006A5324">
        <w:t xml:space="preserve">(Note that the </w:t>
      </w:r>
      <w:r w:rsidR="00B36E5C" w:rsidRPr="006A5324">
        <w:t xml:space="preserve">evidence </w:t>
      </w:r>
      <w:r w:rsidR="002A0B9A" w:rsidRPr="006A5324">
        <w:t>request</w:t>
      </w:r>
      <w:r w:rsidR="00B36E5C" w:rsidRPr="006A5324">
        <w:t>ed</w:t>
      </w:r>
      <w:r w:rsidR="002A0B9A" w:rsidRPr="006A5324">
        <w:t xml:space="preserve"> is not necessarily for projects that are identical to the project that is the subject of this Questionnaire).</w:t>
      </w:r>
      <w:r w:rsidR="0006026A" w:rsidRPr="006A5324">
        <w:t xml:space="preserve"> Supplementary requirements (if any) will be stated by the Contracting Authority below.</w:t>
      </w:r>
    </w:p>
    <w:p w14:paraId="5BCE8387" w14:textId="43D066D7" w:rsidR="002265C7" w:rsidRPr="006A5324" w:rsidRDefault="00CD6FD8" w:rsidP="006A5324">
      <w:r w:rsidRPr="006A5324">
        <w:t>A</w:t>
      </w:r>
      <w:r w:rsidR="005563EF" w:rsidRPr="006A5324">
        <w:t xml:space="preserve"> </w:t>
      </w:r>
      <w:r w:rsidR="00DB17B4" w:rsidRPr="006A5324">
        <w:t xml:space="preserve">list of </w:t>
      </w:r>
      <w:r w:rsidR="005C42AF" w:rsidRPr="006A5324">
        <w:t xml:space="preserve">work </w:t>
      </w:r>
      <w:r w:rsidR="00DB17B4" w:rsidRPr="006A5324">
        <w:t xml:space="preserve">projects </w:t>
      </w:r>
      <w:r w:rsidR="007807A8" w:rsidRPr="006A5324">
        <w:t xml:space="preserve">must </w:t>
      </w:r>
      <w:r w:rsidR="00DB17B4" w:rsidRPr="006A5324">
        <w:t xml:space="preserve">be provided </w:t>
      </w:r>
      <w:r w:rsidR="005F2348" w:rsidRPr="006A5324">
        <w:t xml:space="preserve">by completing </w:t>
      </w:r>
      <w:r w:rsidR="009B227E" w:rsidRPr="006A5324">
        <w:t>Appendix B1</w:t>
      </w:r>
      <w:r w:rsidR="0006026A" w:rsidRPr="006A5324">
        <w:t xml:space="preserve"> </w:t>
      </w:r>
      <w:r w:rsidR="0042298A" w:rsidRPr="006A5324">
        <w:t>(</w:t>
      </w:r>
      <w:r w:rsidR="007978CD" w:rsidRPr="006A5324">
        <w:t xml:space="preserve">List of </w:t>
      </w:r>
      <w:r w:rsidR="00E95AA2" w:rsidRPr="006A5324">
        <w:t>P</w:t>
      </w:r>
      <w:r w:rsidR="007978CD" w:rsidRPr="006A5324">
        <w:t xml:space="preserve">revious </w:t>
      </w:r>
      <w:r w:rsidR="00E95AA2" w:rsidRPr="006A5324">
        <w:t>P</w:t>
      </w:r>
      <w:r w:rsidR="00491720" w:rsidRPr="006A5324">
        <w:t>rojects</w:t>
      </w:r>
      <w:r w:rsidR="0042298A" w:rsidRPr="006A5324">
        <w:t>)</w:t>
      </w:r>
      <w:r w:rsidR="006870D4" w:rsidRPr="006A5324">
        <w:t xml:space="preserve"> </w:t>
      </w:r>
      <w:r w:rsidR="005C42AF" w:rsidRPr="006A5324">
        <w:t xml:space="preserve">meeting </w:t>
      </w:r>
      <w:r w:rsidRPr="006A5324">
        <w:t xml:space="preserve">the </w:t>
      </w:r>
      <w:r w:rsidR="0006026A" w:rsidRPr="006A5324">
        <w:t xml:space="preserve">requirements above and any supplemental </w:t>
      </w:r>
      <w:r w:rsidR="005563EF" w:rsidRPr="006A5324">
        <w:t xml:space="preserve">requirements set out </w:t>
      </w:r>
      <w:r w:rsidR="000C023C" w:rsidRPr="006A5324">
        <w:t xml:space="preserve">below </w:t>
      </w:r>
      <w:r w:rsidR="009B227E" w:rsidRPr="006A5324">
        <w:t>(if any)</w:t>
      </w:r>
      <w:r w:rsidR="00E51EBA" w:rsidRPr="006A5324">
        <w:t>.</w:t>
      </w:r>
      <w:r w:rsidR="001021C5" w:rsidRPr="006A5324">
        <w:t xml:space="preserve"> </w:t>
      </w:r>
      <w:r w:rsidR="00D9779E" w:rsidRPr="006A5324">
        <w:t>T</w:t>
      </w:r>
      <w:r w:rsidR="002265C7" w:rsidRPr="006A5324">
        <w:t xml:space="preserve">he </w:t>
      </w:r>
      <w:r w:rsidR="00DA300F" w:rsidRPr="006A5324">
        <w:t xml:space="preserve">references </w:t>
      </w:r>
      <w:r w:rsidR="002265C7" w:rsidRPr="006A5324">
        <w:t xml:space="preserve">required in relation to these projects </w:t>
      </w:r>
      <w:r w:rsidR="007807A8" w:rsidRPr="006A5324">
        <w:t xml:space="preserve">must </w:t>
      </w:r>
      <w:r w:rsidR="002265C7" w:rsidRPr="006A5324">
        <w:t xml:space="preserve">be </w:t>
      </w:r>
      <w:r w:rsidR="005C42AF" w:rsidRPr="006A5324">
        <w:t xml:space="preserve">provided </w:t>
      </w:r>
      <w:r w:rsidR="005F2348" w:rsidRPr="006A5324">
        <w:t xml:space="preserve">by completing </w:t>
      </w:r>
      <w:r w:rsidR="009B227E" w:rsidRPr="006A5324">
        <w:t>Appendix B2</w:t>
      </w:r>
      <w:r w:rsidR="005C42AF" w:rsidRPr="006A5324">
        <w:t xml:space="preserve"> </w:t>
      </w:r>
      <w:r w:rsidR="007978CD" w:rsidRPr="006A5324">
        <w:t>Certificate of Satisfactory Execution</w:t>
      </w:r>
      <w:r w:rsidR="00E9597A" w:rsidRPr="006A5324">
        <w:t xml:space="preserve"> (Works)</w:t>
      </w:r>
      <w:r w:rsidR="00152299" w:rsidRPr="006A5324">
        <w:t>.</w:t>
      </w:r>
      <w:r w:rsidR="006A7B04" w:rsidRPr="006A5324">
        <w:t xml:space="preserve"> </w:t>
      </w:r>
    </w:p>
    <w:p w14:paraId="1B249180" w14:textId="20581C03" w:rsidR="00E47A93" w:rsidRPr="004C5414" w:rsidRDefault="00E47A93" w:rsidP="006A5324">
      <w:r w:rsidRPr="006A5324">
        <w:rPr>
          <w:b/>
        </w:rPr>
        <w:t>CA SUPPLEMENTARY REQUIREMENTS</w:t>
      </w:r>
      <w:r w:rsidR="00AF2CB4">
        <w:rPr>
          <w:b/>
        </w:rPr>
        <w:t xml:space="preserve"> </w:t>
      </w:r>
      <w:sdt>
        <w:sdtPr>
          <w:rPr>
            <w:b/>
          </w:rPr>
          <w:id w:val="-1993858036"/>
          <w:lock w:val="sdtLocked"/>
          <w:placeholder>
            <w:docPart w:val="1A2E50D78723456F8275209E500A6900"/>
          </w:placeholder>
          <w:showingPlcHdr/>
          <w:text w:multiLine="1"/>
        </w:sdtPr>
        <w:sdtContent>
          <w:r w:rsidR="00AF2CB4" w:rsidRPr="00E819D4">
            <w:rPr>
              <w:rStyle w:val="PlaceholderText"/>
            </w:rPr>
            <w:t>Click or tap here to enter text.</w:t>
          </w:r>
        </w:sdtContent>
      </w:sdt>
      <w:r w:rsidRPr="004C5414">
        <w:t xml:space="preserve"> </w:t>
      </w:r>
      <w:r w:rsidR="00AE7841" w:rsidRPr="006A5324">
        <w:rPr>
          <w:i/>
        </w:rPr>
        <w:fldChar w:fldCharType="begin">
          <w:ffData>
            <w:name w:val=""/>
            <w:enabled/>
            <w:calcOnExit w:val="0"/>
            <w:textInput>
              <w:default w:val="CA Entry: list here supplementary requirements (if any) in relation to this criterion or &quot;N/A&quot;."/>
            </w:textInput>
          </w:ffData>
        </w:fldChar>
      </w:r>
      <w:r w:rsidR="00AE7841" w:rsidRPr="006A5324">
        <w:rPr>
          <w:i/>
        </w:rPr>
        <w:instrText xml:space="preserve"> FORMTEXT </w:instrText>
      </w:r>
      <w:r w:rsidR="00AE7841" w:rsidRPr="006A5324">
        <w:rPr>
          <w:i/>
        </w:rPr>
      </w:r>
      <w:r w:rsidR="00AE7841" w:rsidRPr="006A5324">
        <w:rPr>
          <w:i/>
        </w:rPr>
        <w:fldChar w:fldCharType="separate"/>
      </w:r>
      <w:r w:rsidR="00AE7841" w:rsidRPr="006A5324">
        <w:rPr>
          <w:i/>
        </w:rPr>
        <w:t>CA Entry: list here supplementary requirements (if any) in relation to this criterion or "N/A".</w:t>
      </w:r>
      <w:r w:rsidR="00AE7841" w:rsidRPr="006A5324">
        <w:rPr>
          <w:i/>
        </w:rPr>
        <w:fldChar w:fldCharType="end"/>
      </w:r>
    </w:p>
    <w:p w14:paraId="3BD3D59E" w14:textId="45B8E7F1" w:rsidR="009D404C" w:rsidRPr="006A5324" w:rsidRDefault="009604B9" w:rsidP="003D1FE1">
      <w:pPr>
        <w:pStyle w:val="Heading3"/>
      </w:pPr>
      <w:r>
        <w:t>TENDERER</w:t>
      </w:r>
      <w:r w:rsidR="00A05C4F" w:rsidRPr="006A5324">
        <w:t xml:space="preserve"> NOTE</w:t>
      </w:r>
      <w:r w:rsidR="00BC4C8C" w:rsidRPr="006A5324">
        <w:t xml:space="preserve">: </w:t>
      </w:r>
    </w:p>
    <w:p w14:paraId="3E35FCC1" w14:textId="61A6D859" w:rsidR="00DF5F80" w:rsidRPr="006A5324" w:rsidRDefault="00DF5F80" w:rsidP="006A5324">
      <w:r w:rsidRPr="006A5324">
        <w:t>W</w:t>
      </w:r>
      <w:r w:rsidR="00BC4C8C" w:rsidRPr="006A5324">
        <w:t xml:space="preserve">here </w:t>
      </w:r>
      <w:r w:rsidR="00C37A54" w:rsidRPr="006A5324">
        <w:t>the r</w:t>
      </w:r>
      <w:r w:rsidR="00BC4C8C" w:rsidRPr="006A5324">
        <w:t xml:space="preserve">esponse </w:t>
      </w:r>
      <w:r w:rsidR="00160674" w:rsidRPr="006A5324">
        <w:t xml:space="preserve">type </w:t>
      </w:r>
      <w:r w:rsidR="00C37A54" w:rsidRPr="006A5324">
        <w:t xml:space="preserve">above </w:t>
      </w:r>
      <w:r w:rsidR="00BC4C8C" w:rsidRPr="006A5324">
        <w:t>is “Evidence Required” and</w:t>
      </w:r>
      <w:r w:rsidR="00677EAA" w:rsidRPr="006A5324">
        <w:t>, where applicable</w:t>
      </w:r>
      <w:r w:rsidR="000E2256" w:rsidRPr="006A5324">
        <w:t>;</w:t>
      </w:r>
      <w:r w:rsidR="00467C2A" w:rsidRPr="006A5324">
        <w:t xml:space="preserve"> </w:t>
      </w:r>
    </w:p>
    <w:p w14:paraId="2B364781" w14:textId="678A5C5A" w:rsidR="00DF5F80" w:rsidRPr="006A5324" w:rsidRDefault="00BC4C8C" w:rsidP="006A5324">
      <w:pPr>
        <w:pStyle w:val="ListParagraph"/>
        <w:numPr>
          <w:ilvl w:val="0"/>
          <w:numId w:val="416"/>
        </w:numPr>
      </w:pPr>
      <w:r w:rsidRPr="006A5324">
        <w:t xml:space="preserve">the </w:t>
      </w:r>
      <w:r w:rsidR="00C37A54" w:rsidRPr="006A5324">
        <w:t>r</w:t>
      </w:r>
      <w:r w:rsidRPr="006A5324">
        <w:t xml:space="preserve">esponse </w:t>
      </w:r>
      <w:r w:rsidR="00382D3C" w:rsidRPr="006A5324">
        <w:t xml:space="preserve">type </w:t>
      </w:r>
      <w:r w:rsidRPr="006A5324">
        <w:t>to sub-criteria 3.4.1c</w:t>
      </w:r>
      <w:r w:rsidR="000C023C" w:rsidRPr="006A5324">
        <w:t xml:space="preserve"> </w:t>
      </w:r>
      <w:r w:rsidRPr="006A5324">
        <w:t xml:space="preserve">(HS) is </w:t>
      </w:r>
      <w:r w:rsidR="00160674" w:rsidRPr="006A5324">
        <w:t>“</w:t>
      </w:r>
      <w:r w:rsidRPr="006A5324">
        <w:t>Evidence Required”</w:t>
      </w:r>
      <w:r w:rsidR="000E2256" w:rsidRPr="006A5324">
        <w:t>;</w:t>
      </w:r>
      <w:r w:rsidRPr="006A5324">
        <w:t xml:space="preserve"> </w:t>
      </w:r>
      <w:r w:rsidR="00DF5F80" w:rsidRPr="006A5324">
        <w:t>and/or</w:t>
      </w:r>
    </w:p>
    <w:p w14:paraId="48B6E338" w14:textId="2DC7CC62" w:rsidR="009D404C" w:rsidRPr="006A5324" w:rsidRDefault="00DF5F80" w:rsidP="006A5324">
      <w:pPr>
        <w:pStyle w:val="ListParagraph"/>
        <w:numPr>
          <w:ilvl w:val="0"/>
          <w:numId w:val="416"/>
        </w:numPr>
      </w:pPr>
      <w:r w:rsidRPr="006A5324">
        <w:t xml:space="preserve">the response </w:t>
      </w:r>
      <w:r w:rsidR="00382D3C" w:rsidRPr="006A5324">
        <w:t xml:space="preserve">type </w:t>
      </w:r>
      <w:r w:rsidRPr="006A5324">
        <w:t>to sub-criteria 3.4.3c</w:t>
      </w:r>
      <w:r w:rsidR="000C023C" w:rsidRPr="006A5324">
        <w:t xml:space="preserve"> </w:t>
      </w:r>
      <w:r w:rsidRPr="006A5324">
        <w:t>(HS) is “Evidence Required”</w:t>
      </w:r>
      <w:r w:rsidR="000E2256" w:rsidRPr="006A5324">
        <w:t>;</w:t>
      </w:r>
    </w:p>
    <w:p w14:paraId="2EC68634" w14:textId="64F8A2E4" w:rsidR="000E2256" w:rsidRPr="006A5324" w:rsidRDefault="00BC4C8C" w:rsidP="006A5324">
      <w:r w:rsidRPr="006A5324">
        <w:t xml:space="preserve">the </w:t>
      </w:r>
      <w:r w:rsidR="009604B9">
        <w:t>Tenderer</w:t>
      </w:r>
      <w:r w:rsidRPr="006A5324">
        <w:t xml:space="preserve"> </w:t>
      </w:r>
      <w:r w:rsidRPr="006A5324">
        <w:rPr>
          <w:b/>
          <w:u w:val="single"/>
        </w:rPr>
        <w:t>may</w:t>
      </w:r>
      <w:r w:rsidRPr="006A5324">
        <w:t xml:space="preserve"> include evidence </w:t>
      </w:r>
      <w:r w:rsidR="00160674" w:rsidRPr="006A5324">
        <w:t>for th</w:t>
      </w:r>
      <w:r w:rsidR="00DF5F80" w:rsidRPr="006A5324">
        <w:t>ose</w:t>
      </w:r>
      <w:r w:rsidR="00160674" w:rsidRPr="006A5324">
        <w:t xml:space="preserve"> </w:t>
      </w:r>
      <w:r w:rsidR="00DF5F80" w:rsidRPr="006A5324">
        <w:t xml:space="preserve">HS </w:t>
      </w:r>
      <w:r w:rsidR="00160674" w:rsidRPr="006A5324">
        <w:t>sub-criteri</w:t>
      </w:r>
      <w:r w:rsidR="00DF5F80" w:rsidRPr="006A5324">
        <w:t>a</w:t>
      </w:r>
      <w:r w:rsidR="00160674" w:rsidRPr="006A5324">
        <w:t xml:space="preserve"> </w:t>
      </w:r>
      <w:r w:rsidR="000E2256" w:rsidRPr="006A5324">
        <w:t xml:space="preserve">stated above </w:t>
      </w:r>
      <w:r w:rsidRPr="006A5324">
        <w:t xml:space="preserve">with the evidence required </w:t>
      </w:r>
      <w:r w:rsidR="00C37A54" w:rsidRPr="006A5324">
        <w:t>above.</w:t>
      </w:r>
      <w:r w:rsidRPr="006A5324">
        <w:t xml:space="preserve"> </w:t>
      </w:r>
    </w:p>
    <w:p w14:paraId="224926B7" w14:textId="30F7833D" w:rsidR="001A3CF9" w:rsidRPr="006A5324" w:rsidRDefault="00BC4C8C" w:rsidP="006A5324">
      <w:r w:rsidRPr="006A5324">
        <w:t>Where</w:t>
      </w:r>
      <w:r w:rsidR="00160674" w:rsidRPr="006A5324">
        <w:t xml:space="preserve"> the</w:t>
      </w:r>
      <w:r w:rsidRPr="006A5324">
        <w:t xml:space="preserve"> </w:t>
      </w:r>
      <w:r w:rsidR="009604B9">
        <w:t>Tenderer</w:t>
      </w:r>
      <w:r w:rsidRPr="006A5324">
        <w:t xml:space="preserve"> include</w:t>
      </w:r>
      <w:r w:rsidR="00160674" w:rsidRPr="006A5324">
        <w:t>s</w:t>
      </w:r>
      <w:r w:rsidRPr="006A5324">
        <w:t xml:space="preserve"> evidence in relation to 3.4.1c</w:t>
      </w:r>
      <w:r w:rsidR="000C023C" w:rsidRPr="006A5324">
        <w:t xml:space="preserve"> </w:t>
      </w:r>
      <w:r w:rsidR="0006026A" w:rsidRPr="006A5324">
        <w:t>(HS)</w:t>
      </w:r>
      <w:r w:rsidRPr="006A5324">
        <w:t xml:space="preserve"> </w:t>
      </w:r>
      <w:r w:rsidR="00DF5F80" w:rsidRPr="006A5324">
        <w:t>and/or 3.4.3c</w:t>
      </w:r>
      <w:r w:rsidR="000C023C" w:rsidRPr="006A5324">
        <w:t xml:space="preserve"> </w:t>
      </w:r>
      <w:r w:rsidR="00DF5F80" w:rsidRPr="006A5324">
        <w:t xml:space="preserve">(HS) </w:t>
      </w:r>
      <w:r w:rsidRPr="006A5324">
        <w:t xml:space="preserve">with the evidence required </w:t>
      </w:r>
      <w:r w:rsidR="00C37A54" w:rsidRPr="006A5324">
        <w:t>above</w:t>
      </w:r>
      <w:r w:rsidRPr="006A5324">
        <w:t xml:space="preserve">, </w:t>
      </w:r>
      <w:r w:rsidR="009604B9">
        <w:t>Tenderer</w:t>
      </w:r>
      <w:r w:rsidRPr="006A5324">
        <w:t xml:space="preserve">s must clearly identify the relevant </w:t>
      </w:r>
      <w:r w:rsidR="00DF5F80" w:rsidRPr="006A5324">
        <w:t>sub-</w:t>
      </w:r>
      <w:r w:rsidRPr="006A5324">
        <w:t>criteri</w:t>
      </w:r>
      <w:r w:rsidR="001A3CF9" w:rsidRPr="006A5324">
        <w:t>on</w:t>
      </w:r>
      <w:r w:rsidRPr="006A5324">
        <w:t xml:space="preserve"> </w:t>
      </w:r>
      <w:r w:rsidR="008D5965" w:rsidRPr="006A5324">
        <w:t>t</w:t>
      </w:r>
      <w:r w:rsidRPr="006A5324">
        <w:t xml:space="preserve">o which the evidence </w:t>
      </w:r>
      <w:r w:rsidR="008D5965" w:rsidRPr="006A5324">
        <w:t>relates.</w:t>
      </w:r>
      <w:r w:rsidR="00D74E27" w:rsidRPr="006A5324">
        <w:t xml:space="preserve"> </w:t>
      </w:r>
      <w:r w:rsidR="0006026A" w:rsidRPr="006A5324">
        <w:t xml:space="preserve">Note that </w:t>
      </w:r>
      <w:r w:rsidRPr="006A5324">
        <w:t xml:space="preserve">it is </w:t>
      </w:r>
      <w:r w:rsidRPr="006A5324">
        <w:rPr>
          <w:u w:val="single"/>
        </w:rPr>
        <w:t xml:space="preserve">NOT </w:t>
      </w:r>
      <w:r w:rsidR="00C142D2" w:rsidRPr="006A5324">
        <w:rPr>
          <w:u w:val="single"/>
        </w:rPr>
        <w:t>PERMITTED</w:t>
      </w:r>
      <w:r w:rsidR="00C142D2" w:rsidRPr="006A5324">
        <w:t xml:space="preserve"> </w:t>
      </w:r>
      <w:r w:rsidRPr="006A5324">
        <w:t>to include evidence</w:t>
      </w:r>
      <w:r w:rsidR="001A3CF9" w:rsidRPr="006A5324">
        <w:t xml:space="preserve"> required for sub-criterion 3.4.2</w:t>
      </w:r>
      <w:r w:rsidR="000C023C" w:rsidRPr="006A5324">
        <w:t xml:space="preserve"> </w:t>
      </w:r>
      <w:r w:rsidR="001A3CF9" w:rsidRPr="006A5324">
        <w:t>c(HS)</w:t>
      </w:r>
      <w:r w:rsidR="000E2256" w:rsidRPr="006A5324">
        <w:t xml:space="preserve"> </w:t>
      </w:r>
      <w:r w:rsidR="001A3CF9" w:rsidRPr="006A5324">
        <w:t xml:space="preserve">with the evidence required above. </w:t>
      </w:r>
    </w:p>
    <w:p w14:paraId="64D0BB28" w14:textId="77777777" w:rsidR="00E01B57" w:rsidRDefault="00E01B57" w:rsidP="003D1FE1">
      <w:pPr>
        <w:pStyle w:val="Heading3"/>
      </w:pPr>
    </w:p>
    <w:p w14:paraId="08D0A9D8" w14:textId="554C2267" w:rsidR="00A05C4F" w:rsidRPr="006A5324" w:rsidRDefault="00422BE0" w:rsidP="003D1FE1">
      <w:pPr>
        <w:pStyle w:val="Heading3"/>
      </w:pPr>
      <w:r w:rsidRPr="006A5324">
        <w:t>3.4d LIST OF TECHNICIANS OR TECHNICAL BODIES INVOLVED ESPECIALLY THOSE RESPONSIBLE FOR QUALITY CONTROL AND THOSE WHOM THE CONTRACTOR CAN CALL ON IN ORDER TO CARRY OUT WORK</w:t>
      </w:r>
    </w:p>
    <w:tbl>
      <w:tblPr>
        <w:tblW w:w="4941" w:type="pct"/>
        <w:tblCellSpacing w:w="20" w:type="dxa"/>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9622"/>
      </w:tblGrid>
      <w:tr w:rsidR="005563EF" w:rsidRPr="004C5414" w14:paraId="29879B5F" w14:textId="77777777" w:rsidTr="00C85AFA">
        <w:trPr>
          <w:cantSplit/>
          <w:trHeight w:val="734"/>
          <w:tblCellSpacing w:w="20" w:type="dxa"/>
        </w:trPr>
        <w:tc>
          <w:tcPr>
            <w:tcW w:w="9599" w:type="dxa"/>
            <w:shd w:val="clear" w:color="FFFF00" w:fill="auto"/>
          </w:tcPr>
          <w:tbl>
            <w:tblPr>
              <w:tblW w:w="500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3170"/>
              <w:gridCol w:w="3029"/>
              <w:gridCol w:w="3143"/>
            </w:tblGrid>
            <w:tr w:rsidR="005563EF" w:rsidRPr="004C5414" w14:paraId="25D79A02" w14:textId="77777777" w:rsidTr="00D37411">
              <w:trPr>
                <w:cantSplit/>
              </w:trPr>
              <w:tc>
                <w:tcPr>
                  <w:tcW w:w="3203" w:type="dxa"/>
                  <w:shd w:val="clear" w:color="FFFF00" w:fill="D9D9D9"/>
                  <w:vAlign w:val="center"/>
                </w:tcPr>
                <w:p w14:paraId="400AEB7A" w14:textId="712DA142" w:rsidR="005563EF" w:rsidRPr="006A5324" w:rsidRDefault="005A4E30" w:rsidP="006A5324">
                  <w:r w:rsidRPr="006A5324">
                    <w:t>Qualification Criterion</w:t>
                  </w:r>
                  <w:r w:rsidR="005563EF" w:rsidRPr="006A5324">
                    <w:t>:</w:t>
                  </w:r>
                </w:p>
                <w:p w14:paraId="7DF8807B" w14:textId="10D149CA" w:rsidR="005563EF" w:rsidRPr="006A5324" w:rsidRDefault="005563EF">
                  <w:r w:rsidRPr="006A5324">
                    <w:fldChar w:fldCharType="begin">
                      <w:ffData>
                        <w:name w:val=""/>
                        <w:enabled/>
                        <w:calcOnExit w:val="0"/>
                        <w:ddList>
                          <w:listEntry w:val="YES"/>
                          <w:listEntry w:val="NO"/>
                        </w:ddList>
                      </w:ffData>
                    </w:fldChar>
                  </w:r>
                  <w:r w:rsidRPr="006A5324">
                    <w:instrText xml:space="preserve"> FORMDROPDOWN </w:instrText>
                  </w:r>
                  <w:r w:rsidR="00000000">
                    <w:fldChar w:fldCharType="separate"/>
                  </w:r>
                  <w:r w:rsidRPr="006A5324">
                    <w:fldChar w:fldCharType="end"/>
                  </w:r>
                </w:p>
              </w:tc>
              <w:tc>
                <w:tcPr>
                  <w:tcW w:w="3060" w:type="dxa"/>
                  <w:shd w:val="clear" w:color="FFFF00" w:fill="D9D9D9"/>
                  <w:vAlign w:val="center"/>
                </w:tcPr>
                <w:p w14:paraId="4165F4BB" w14:textId="74EEA1A8" w:rsidR="005563EF" w:rsidRPr="006A5324" w:rsidRDefault="005563EF" w:rsidP="006A5324">
                  <w:pPr>
                    <w:rPr>
                      <w:rFonts w:ascii="Arial" w:hAnsi="Arial" w:cs="Arial"/>
                      <w:sz w:val="20"/>
                    </w:rPr>
                  </w:pPr>
                  <w:r w:rsidRPr="006A5324">
                    <w:t>Response</w:t>
                  </w:r>
                  <w:r w:rsidR="00A1313F" w:rsidRPr="006A5324">
                    <w:t xml:space="preserve"> Type</w:t>
                  </w:r>
                  <w:r w:rsidRPr="006A5324">
                    <w:t>:</w:t>
                  </w:r>
                </w:p>
                <w:p w14:paraId="7F6A821F" w14:textId="07ABFFCA" w:rsidR="005563EF" w:rsidRPr="006A5324" w:rsidRDefault="00D406B4">
                  <w:r w:rsidRPr="006A5324">
                    <w:fldChar w:fldCharType="begin">
                      <w:ffData>
                        <w:name w:val=""/>
                        <w:enabled/>
                        <w:calcOnExit w:val="0"/>
                        <w:ddList>
                          <w:listEntry w:val="DECLARATION REQUIRED"/>
                          <w:listEntry w:val="EVIDENCE REQUIRED"/>
                          <w:listEntry w:val="NOT REQUIRED"/>
                        </w:ddList>
                      </w:ffData>
                    </w:fldChar>
                  </w:r>
                  <w:r w:rsidRPr="006A5324">
                    <w:instrText xml:space="preserve"> FORMDROPDOWN </w:instrText>
                  </w:r>
                  <w:r w:rsidR="00000000">
                    <w:fldChar w:fldCharType="separate"/>
                  </w:r>
                  <w:r w:rsidRPr="006A5324">
                    <w:fldChar w:fldCharType="end"/>
                  </w:r>
                </w:p>
              </w:tc>
              <w:tc>
                <w:tcPr>
                  <w:tcW w:w="3176" w:type="dxa"/>
                  <w:shd w:val="clear" w:color="FFFF00" w:fill="D9D9D9"/>
                  <w:vAlign w:val="center"/>
                </w:tcPr>
                <w:p w14:paraId="340ED773" w14:textId="77777777" w:rsidR="005563EF" w:rsidRPr="006A5324" w:rsidRDefault="005563EF" w:rsidP="006A5324">
                  <w:pPr>
                    <w:rPr>
                      <w:rFonts w:ascii="Arial" w:hAnsi="Arial" w:cs="Arial"/>
                      <w:sz w:val="20"/>
                    </w:rPr>
                  </w:pPr>
                  <w:r w:rsidRPr="006A5324">
                    <w:t>Type of Evaluation:</w:t>
                  </w:r>
                </w:p>
                <w:p w14:paraId="386C17BE" w14:textId="1ACAF248" w:rsidR="005563EF" w:rsidRPr="006A5324" w:rsidRDefault="001E052F">
                  <w:r w:rsidRPr="00A14E19">
                    <w:fldChar w:fldCharType="begin">
                      <w:ffData>
                        <w:name w:val=""/>
                        <w:enabled/>
                        <w:calcOnExit w:val="0"/>
                        <w:ddList>
                          <w:listEntry w:val="PASS/FAIL"/>
                          <w:listEntry w:val="N/A"/>
                        </w:ddList>
                      </w:ffData>
                    </w:fldChar>
                  </w:r>
                  <w:r w:rsidRPr="00A14E19">
                    <w:instrText xml:space="preserve"> FORMDROPDOWN </w:instrText>
                  </w:r>
                  <w:r w:rsidR="00000000">
                    <w:fldChar w:fldCharType="separate"/>
                  </w:r>
                  <w:r w:rsidRPr="00A14E19">
                    <w:fldChar w:fldCharType="end"/>
                  </w:r>
                </w:p>
              </w:tc>
            </w:tr>
          </w:tbl>
          <w:p w14:paraId="5B3C0B3A" w14:textId="77777777" w:rsidR="005563EF" w:rsidRPr="006A5324" w:rsidRDefault="005563EF"/>
        </w:tc>
      </w:tr>
    </w:tbl>
    <w:p w14:paraId="5260432F" w14:textId="77777777" w:rsidR="005563EF" w:rsidRPr="006A5324" w:rsidRDefault="005563EF"/>
    <w:p w14:paraId="51FE3A57" w14:textId="06A396C1" w:rsidR="005B4EDD" w:rsidRPr="006A5324" w:rsidRDefault="00DB16A4" w:rsidP="006A5324">
      <w:r w:rsidRPr="006A5324">
        <w:t xml:space="preserve">The evidence required to pass this criterion is </w:t>
      </w:r>
      <w:r w:rsidR="00422BE0" w:rsidRPr="006A5324">
        <w:t xml:space="preserve">a list of the relevant technicians or technical bodies (other than in-house specialists, or </w:t>
      </w:r>
      <w:r w:rsidR="00B36E5C" w:rsidRPr="006A5324">
        <w:t>S</w:t>
      </w:r>
      <w:r w:rsidR="00422BE0" w:rsidRPr="006A5324">
        <w:t>pecialist</w:t>
      </w:r>
      <w:r w:rsidR="00B36E5C" w:rsidRPr="006A5324">
        <w:t>s</w:t>
      </w:r>
      <w:r w:rsidR="00422BE0" w:rsidRPr="006A5324">
        <w:t xml:space="preserve"> </w:t>
      </w:r>
      <w:r w:rsidR="00B36E5C" w:rsidRPr="006A5324">
        <w:t xml:space="preserve">proposed </w:t>
      </w:r>
      <w:r w:rsidR="00422BE0" w:rsidRPr="006A5324">
        <w:t xml:space="preserve">for </w:t>
      </w:r>
      <w:r w:rsidR="00B36E5C" w:rsidRPr="006A5324">
        <w:t xml:space="preserve">those </w:t>
      </w:r>
      <w:r w:rsidR="00422BE0" w:rsidRPr="006A5324">
        <w:t xml:space="preserve">specialist </w:t>
      </w:r>
      <w:r w:rsidR="00B36E5C" w:rsidRPr="006A5324">
        <w:t xml:space="preserve">areas </w:t>
      </w:r>
      <w:r w:rsidR="00422BE0" w:rsidRPr="006A5324">
        <w:t xml:space="preserve">listed at subsection </w:t>
      </w:r>
      <w:r w:rsidR="00A73240">
        <w:t>2</w:t>
      </w:r>
      <w:r w:rsidR="00422BE0" w:rsidRPr="006A5324">
        <w:t>.</w:t>
      </w:r>
      <w:r w:rsidR="005B4EDD" w:rsidRPr="006A5324">
        <w:t>6</w:t>
      </w:r>
      <w:r w:rsidR="00B36E5C" w:rsidRPr="006A5324">
        <w:t xml:space="preserve"> (if any)</w:t>
      </w:r>
      <w:r w:rsidR="00422BE0" w:rsidRPr="006A5324">
        <w:t xml:space="preserve">) upon whom the </w:t>
      </w:r>
      <w:r w:rsidR="009604B9">
        <w:t>Tenderer</w:t>
      </w:r>
      <w:r w:rsidRPr="006A5324">
        <w:t xml:space="preserve"> </w:t>
      </w:r>
      <w:r w:rsidR="00422BE0" w:rsidRPr="006A5324">
        <w:t>can call in order to carry out the work</w:t>
      </w:r>
      <w:r w:rsidR="00A1313F" w:rsidRPr="006A5324">
        <w:t>,</w:t>
      </w:r>
      <w:r w:rsidR="00422BE0" w:rsidRPr="006A5324">
        <w:t xml:space="preserve"> or whom the </w:t>
      </w:r>
      <w:r w:rsidR="009604B9">
        <w:t>Tenderer</w:t>
      </w:r>
      <w:r w:rsidR="00D5315A" w:rsidRPr="006A5324">
        <w:t xml:space="preserve"> </w:t>
      </w:r>
      <w:r w:rsidR="00422BE0" w:rsidRPr="006A5324">
        <w:t>can use in regard to quality control</w:t>
      </w:r>
      <w:r w:rsidR="009B227E" w:rsidRPr="008F37B2">
        <w:rPr>
          <w:vertAlign w:val="superscript"/>
        </w:rPr>
        <w:footnoteReference w:id="25"/>
      </w:r>
      <w:r w:rsidR="00BB4427" w:rsidRPr="006A5324">
        <w:t>, p</w:t>
      </w:r>
      <w:r w:rsidR="00422BE0" w:rsidRPr="006A5324">
        <w:t>articularly in the context of ensuring quality both in the administration of a project and the delivery of a high quality end</w:t>
      </w:r>
      <w:r w:rsidR="00A1313F" w:rsidRPr="006A5324">
        <w:t xml:space="preserve"> </w:t>
      </w:r>
      <w:r w:rsidR="00422BE0" w:rsidRPr="006A5324">
        <w:t>product.</w:t>
      </w:r>
    </w:p>
    <w:p w14:paraId="31B4E751" w14:textId="631F8AC1" w:rsidR="00A05C4F" w:rsidRPr="006A5324" w:rsidRDefault="00E47A93" w:rsidP="006A5324">
      <w:r w:rsidRPr="006A5324">
        <w:rPr>
          <w:b/>
        </w:rPr>
        <w:t>CA SUPPLEMENTARY REQUIREMENTS</w:t>
      </w:r>
      <w:r w:rsidRPr="004C5414">
        <w:t xml:space="preserve"> </w:t>
      </w:r>
      <w:sdt>
        <w:sdtPr>
          <w:id w:val="110177844"/>
          <w:lock w:val="sdtLocked"/>
          <w:placeholder>
            <w:docPart w:val="C996BFA87BC74CC781146F947735F16B"/>
          </w:placeholder>
          <w:showingPlcHdr/>
          <w:text w:multiLine="1"/>
        </w:sdtPr>
        <w:sdtContent>
          <w:r w:rsidR="00AF2CB4" w:rsidRPr="00E819D4">
            <w:rPr>
              <w:rStyle w:val="PlaceholderText"/>
            </w:rPr>
            <w:t>Click or tap here to enter text.</w:t>
          </w:r>
        </w:sdtContent>
      </w:sdt>
      <w:r w:rsidR="00AF2CB4">
        <w:t xml:space="preserve"> </w:t>
      </w:r>
      <w:r w:rsidR="00604596" w:rsidRPr="006A5324">
        <w:rPr>
          <w:i/>
        </w:rPr>
        <w:fldChar w:fldCharType="begin">
          <w:ffData>
            <w:name w:val=""/>
            <w:enabled/>
            <w:calcOnExit w:val="0"/>
            <w:textInput>
              <w:default w:val="CA Entry: List here supplementary requirements (if any) in relation to this criterion or N/A."/>
            </w:textInput>
          </w:ffData>
        </w:fldChar>
      </w:r>
      <w:r w:rsidR="00604596" w:rsidRPr="006A5324">
        <w:rPr>
          <w:i/>
        </w:rPr>
        <w:instrText xml:space="preserve"> FORMTEXT </w:instrText>
      </w:r>
      <w:r w:rsidR="00604596" w:rsidRPr="006A5324">
        <w:rPr>
          <w:i/>
        </w:rPr>
      </w:r>
      <w:r w:rsidR="00604596" w:rsidRPr="006A5324">
        <w:rPr>
          <w:i/>
        </w:rPr>
        <w:fldChar w:fldCharType="separate"/>
      </w:r>
      <w:r w:rsidR="00604596" w:rsidRPr="006A5324">
        <w:rPr>
          <w:i/>
        </w:rPr>
        <w:t>CA Entry: List here supplementary requirements (if any) in relation to this criterion or N/A.</w:t>
      </w:r>
      <w:r w:rsidR="00604596" w:rsidRPr="006A5324">
        <w:rPr>
          <w:i/>
        </w:rPr>
        <w:fldChar w:fldCharType="end"/>
      </w:r>
    </w:p>
    <w:p w14:paraId="6898BBAF" w14:textId="50F2CCBC" w:rsidR="000E2256" w:rsidRPr="006A5324" w:rsidRDefault="009604B9" w:rsidP="003D1FE1">
      <w:pPr>
        <w:pStyle w:val="Heading3"/>
      </w:pPr>
      <w:r>
        <w:t>TENDERER</w:t>
      </w:r>
      <w:r w:rsidR="0067120C" w:rsidRPr="00AE4FC7">
        <w:t xml:space="preserve"> NOTE</w:t>
      </w:r>
      <w:r w:rsidR="009A7EB9" w:rsidRPr="005A3635">
        <w:t xml:space="preserve">: </w:t>
      </w:r>
    </w:p>
    <w:p w14:paraId="2F520393" w14:textId="1BEA54F7" w:rsidR="00422BE0" w:rsidRPr="006A5324" w:rsidRDefault="00733752">
      <w:r w:rsidRPr="006A5324">
        <w:t>I</w:t>
      </w:r>
      <w:r w:rsidR="009A7EB9" w:rsidRPr="004C5414">
        <w:t xml:space="preserve">t is </w:t>
      </w:r>
      <w:r w:rsidR="009A7EB9" w:rsidRPr="0040658A">
        <w:rPr>
          <w:u w:val="single"/>
        </w:rPr>
        <w:t xml:space="preserve">NOT </w:t>
      </w:r>
      <w:r w:rsidR="00C142D2" w:rsidRPr="0040658A">
        <w:rPr>
          <w:u w:val="single"/>
        </w:rPr>
        <w:t>PERMITTED</w:t>
      </w:r>
      <w:r w:rsidR="00C142D2" w:rsidRPr="004C5414">
        <w:t xml:space="preserve"> </w:t>
      </w:r>
      <w:r w:rsidR="009A7EB9" w:rsidRPr="004C5414">
        <w:t xml:space="preserve">to include </w:t>
      </w:r>
      <w:r w:rsidR="009A7EB9" w:rsidRPr="006A5324">
        <w:t xml:space="preserve">evidence </w:t>
      </w:r>
      <w:r w:rsidR="00604596" w:rsidRPr="006A5324">
        <w:t xml:space="preserve">required </w:t>
      </w:r>
      <w:r w:rsidR="001A3CF9" w:rsidRPr="006A5324">
        <w:t xml:space="preserve">for </w:t>
      </w:r>
      <w:r w:rsidR="00604596" w:rsidRPr="006A5324">
        <w:t>3.4.1d</w:t>
      </w:r>
      <w:r w:rsidR="00DA300F" w:rsidRPr="006A5324">
        <w:t xml:space="preserve"> </w:t>
      </w:r>
      <w:r w:rsidRPr="006A5324">
        <w:t>(HS)</w:t>
      </w:r>
      <w:r w:rsidR="00D74E27" w:rsidRPr="006A5324">
        <w:t>,</w:t>
      </w:r>
      <w:r w:rsidR="00604596" w:rsidRPr="006A5324">
        <w:t xml:space="preserve"> 3.4.2d</w:t>
      </w:r>
      <w:r w:rsidR="00DA300F" w:rsidRPr="006A5324">
        <w:t xml:space="preserve"> </w:t>
      </w:r>
      <w:r w:rsidRPr="006A5324">
        <w:t>(HS)</w:t>
      </w:r>
      <w:r w:rsidR="00D74E27" w:rsidRPr="006A5324">
        <w:t xml:space="preserve"> </w:t>
      </w:r>
      <w:r w:rsidR="00DF5F80" w:rsidRPr="006A5324">
        <w:t>or 3.4.3</w:t>
      </w:r>
      <w:r w:rsidR="00DA300F" w:rsidRPr="006A5324">
        <w:t xml:space="preserve">d </w:t>
      </w:r>
      <w:r w:rsidR="00DF5F80" w:rsidRPr="006A5324">
        <w:t xml:space="preserve">(HS) </w:t>
      </w:r>
      <w:r w:rsidR="009A7EB9" w:rsidRPr="006A5324">
        <w:t xml:space="preserve">with the evidence required </w:t>
      </w:r>
      <w:r w:rsidRPr="006A5324">
        <w:t>above.</w:t>
      </w:r>
    </w:p>
    <w:p w14:paraId="082868D2" w14:textId="77777777" w:rsidR="00E01B57" w:rsidRDefault="00E01B57" w:rsidP="003D1FE1">
      <w:pPr>
        <w:pStyle w:val="Heading3"/>
      </w:pPr>
    </w:p>
    <w:p w14:paraId="7CB7327F" w14:textId="36A8E365" w:rsidR="002265C7" w:rsidRPr="006A5324" w:rsidRDefault="002265C7" w:rsidP="003D1FE1">
      <w:pPr>
        <w:pStyle w:val="Heading3"/>
      </w:pPr>
      <w:r w:rsidRPr="006A5324">
        <w:t>3.4</w:t>
      </w:r>
      <w:r w:rsidR="00422BE0" w:rsidRPr="006A5324">
        <w:t>e</w:t>
      </w:r>
      <w:r w:rsidRPr="006A5324">
        <w:t xml:space="preserve"> </w:t>
      </w:r>
      <w:r w:rsidR="000A5351" w:rsidRPr="006A5324">
        <w:t>A STATEMENT OF THE AVERAGE ANNUAL NUMBERS OF PERSONS EMPLOYED BY THE CONTRACTOR AND THOSE IN A MANAGERIAL POSITION OVER THE PAST 3 YEARS</w:t>
      </w:r>
    </w:p>
    <w:tbl>
      <w:tblPr>
        <w:tblW w:w="4941" w:type="pct"/>
        <w:tblCellSpacing w:w="20" w:type="dxa"/>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9622"/>
      </w:tblGrid>
      <w:tr w:rsidR="00264358" w:rsidRPr="004C5414" w14:paraId="56D29172" w14:textId="77777777" w:rsidTr="00D37411">
        <w:trPr>
          <w:cantSplit/>
          <w:trHeight w:val="734"/>
          <w:tblCellSpacing w:w="20" w:type="dxa"/>
        </w:trPr>
        <w:tc>
          <w:tcPr>
            <w:tcW w:w="9599" w:type="dxa"/>
            <w:shd w:val="clear" w:color="FFFF00" w:fill="auto"/>
          </w:tcPr>
          <w:tbl>
            <w:tblPr>
              <w:tblW w:w="500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3170"/>
              <w:gridCol w:w="3029"/>
              <w:gridCol w:w="3143"/>
            </w:tblGrid>
            <w:tr w:rsidR="00264358" w:rsidRPr="004C5414" w14:paraId="296055DE" w14:textId="77777777" w:rsidTr="00D37411">
              <w:trPr>
                <w:cantSplit/>
              </w:trPr>
              <w:tc>
                <w:tcPr>
                  <w:tcW w:w="3203" w:type="dxa"/>
                  <w:shd w:val="clear" w:color="FFFF00" w:fill="D9D9D9"/>
                  <w:vAlign w:val="center"/>
                </w:tcPr>
                <w:p w14:paraId="1B192946" w14:textId="4A9F91AA" w:rsidR="00264358" w:rsidRPr="006A5324" w:rsidRDefault="005A4E30" w:rsidP="006A5324">
                  <w:r w:rsidRPr="006A5324">
                    <w:t>Qualification Criterion</w:t>
                  </w:r>
                  <w:r w:rsidR="00264358" w:rsidRPr="006A5324">
                    <w:t>:</w:t>
                  </w:r>
                </w:p>
                <w:p w14:paraId="2F513514" w14:textId="29D8DE72" w:rsidR="00264358" w:rsidRPr="006A5324" w:rsidRDefault="00264358">
                  <w:r w:rsidRPr="006A5324">
                    <w:fldChar w:fldCharType="begin">
                      <w:ffData>
                        <w:name w:val=""/>
                        <w:enabled/>
                        <w:calcOnExit w:val="0"/>
                        <w:ddList>
                          <w:listEntry w:val="YES"/>
                          <w:listEntry w:val="NO"/>
                        </w:ddList>
                      </w:ffData>
                    </w:fldChar>
                  </w:r>
                  <w:r w:rsidRPr="006A5324">
                    <w:instrText xml:space="preserve"> FORMDROPDOWN </w:instrText>
                  </w:r>
                  <w:r w:rsidR="00000000">
                    <w:fldChar w:fldCharType="separate"/>
                  </w:r>
                  <w:r w:rsidRPr="006A5324">
                    <w:fldChar w:fldCharType="end"/>
                  </w:r>
                </w:p>
              </w:tc>
              <w:tc>
                <w:tcPr>
                  <w:tcW w:w="3060" w:type="dxa"/>
                  <w:shd w:val="clear" w:color="FFFF00" w:fill="D9D9D9"/>
                  <w:vAlign w:val="center"/>
                </w:tcPr>
                <w:p w14:paraId="596E0127" w14:textId="75F63553" w:rsidR="00264358" w:rsidRPr="006A5324" w:rsidRDefault="00264358" w:rsidP="006A5324">
                  <w:pPr>
                    <w:rPr>
                      <w:rFonts w:ascii="Arial" w:hAnsi="Arial" w:cs="Arial"/>
                      <w:sz w:val="20"/>
                    </w:rPr>
                  </w:pPr>
                  <w:r w:rsidRPr="006A5324">
                    <w:t>Response</w:t>
                  </w:r>
                  <w:r w:rsidR="008502BD" w:rsidRPr="006A5324">
                    <w:t xml:space="preserve"> Type</w:t>
                  </w:r>
                  <w:r w:rsidRPr="006A5324">
                    <w:t>:</w:t>
                  </w:r>
                </w:p>
                <w:p w14:paraId="6C2F1A8B" w14:textId="519DE94B" w:rsidR="00264358" w:rsidRPr="006A5324" w:rsidRDefault="00192247">
                  <w:r w:rsidRPr="006A5324">
                    <w:fldChar w:fldCharType="begin">
                      <w:ffData>
                        <w:name w:val=""/>
                        <w:enabled/>
                        <w:calcOnExit w:val="0"/>
                        <w:ddList>
                          <w:listEntry w:val="EVIDENCE REQUIRED"/>
                          <w:listEntry w:val="NOT REQUIRED"/>
                          <w:listEntry w:val="DECLARATION REQUIRED"/>
                        </w:ddList>
                      </w:ffData>
                    </w:fldChar>
                  </w:r>
                  <w:r w:rsidRPr="006A5324">
                    <w:instrText xml:space="preserve"> FORMDROPDOWN </w:instrText>
                  </w:r>
                  <w:r w:rsidR="00000000">
                    <w:fldChar w:fldCharType="separate"/>
                  </w:r>
                  <w:r w:rsidRPr="006A5324">
                    <w:fldChar w:fldCharType="end"/>
                  </w:r>
                </w:p>
              </w:tc>
              <w:tc>
                <w:tcPr>
                  <w:tcW w:w="3176" w:type="dxa"/>
                  <w:shd w:val="clear" w:color="FFFF00" w:fill="D9D9D9"/>
                  <w:vAlign w:val="center"/>
                </w:tcPr>
                <w:p w14:paraId="661A3D7B" w14:textId="77777777" w:rsidR="00264358" w:rsidRPr="006A5324" w:rsidRDefault="00264358" w:rsidP="006A5324">
                  <w:pPr>
                    <w:rPr>
                      <w:rFonts w:ascii="Arial" w:hAnsi="Arial" w:cs="Arial"/>
                      <w:sz w:val="20"/>
                    </w:rPr>
                  </w:pPr>
                  <w:r w:rsidRPr="006A5324">
                    <w:t>Type of Evaluation:</w:t>
                  </w:r>
                </w:p>
                <w:p w14:paraId="17B5829C" w14:textId="53CA9185" w:rsidR="00264358" w:rsidRPr="006A5324" w:rsidRDefault="005445E9">
                  <w:r w:rsidRPr="006A5324">
                    <w:fldChar w:fldCharType="begin">
                      <w:ffData>
                        <w:name w:val=""/>
                        <w:enabled/>
                        <w:calcOnExit w:val="0"/>
                        <w:ddList>
                          <w:listEntry w:val="QUALITATIVE"/>
                          <w:listEntry w:val="PASS/FAIL"/>
                          <w:listEntry w:val="N/A"/>
                        </w:ddList>
                      </w:ffData>
                    </w:fldChar>
                  </w:r>
                  <w:r w:rsidRPr="006A5324">
                    <w:instrText xml:space="preserve"> FORMDROPDOWN </w:instrText>
                  </w:r>
                  <w:r w:rsidR="00000000">
                    <w:fldChar w:fldCharType="separate"/>
                  </w:r>
                  <w:r w:rsidRPr="006A5324">
                    <w:fldChar w:fldCharType="end"/>
                  </w:r>
                </w:p>
              </w:tc>
            </w:tr>
          </w:tbl>
          <w:p w14:paraId="6FCAEC27" w14:textId="77777777" w:rsidR="00264358" w:rsidRPr="006A5324" w:rsidRDefault="00264358"/>
        </w:tc>
      </w:tr>
    </w:tbl>
    <w:p w14:paraId="6722B73A" w14:textId="77777777" w:rsidR="002265C7" w:rsidRPr="006A5324" w:rsidRDefault="002265C7"/>
    <w:p w14:paraId="39DC0CBA" w14:textId="3F1BF0AA" w:rsidR="00264358" w:rsidRPr="006A5324" w:rsidRDefault="00264358" w:rsidP="006A5324">
      <w:r w:rsidRPr="006A5324">
        <w:t>The evidence required to pass this criterion is</w:t>
      </w:r>
      <w:r w:rsidR="002265C7" w:rsidRPr="006A5324">
        <w:t xml:space="preserve"> </w:t>
      </w:r>
      <w:r w:rsidRPr="006A5324">
        <w:t xml:space="preserve">details </w:t>
      </w:r>
      <w:r w:rsidR="002265C7" w:rsidRPr="006A5324">
        <w:t xml:space="preserve">of </w:t>
      </w:r>
      <w:r w:rsidRPr="006A5324">
        <w:t xml:space="preserve">the </w:t>
      </w:r>
      <w:r w:rsidR="002265C7" w:rsidRPr="006A5324">
        <w:t xml:space="preserve">average annual manpower and </w:t>
      </w:r>
      <w:r w:rsidR="00525C99" w:rsidRPr="006A5324">
        <w:t xml:space="preserve">number of </w:t>
      </w:r>
      <w:r w:rsidR="002265C7" w:rsidRPr="006A5324">
        <w:t xml:space="preserve">managerial staff </w:t>
      </w:r>
      <w:r w:rsidRPr="006A5324">
        <w:t xml:space="preserve">over the past three years </w:t>
      </w:r>
      <w:r w:rsidR="00B36E5C" w:rsidRPr="006A5324">
        <w:t xml:space="preserve">meeting </w:t>
      </w:r>
      <w:r w:rsidR="002265C7" w:rsidRPr="006A5324">
        <w:t>with the requirements (if any) identified below.</w:t>
      </w:r>
    </w:p>
    <w:p w14:paraId="7DE7A7DD" w14:textId="7C41FAE3" w:rsidR="00A05C4F" w:rsidRPr="006A5324" w:rsidRDefault="00E47A93" w:rsidP="006A5324">
      <w:pPr>
        <w:rPr>
          <w:highlight w:val="yellow"/>
        </w:rPr>
      </w:pPr>
      <w:r w:rsidRPr="006A5324">
        <w:rPr>
          <w:b/>
        </w:rPr>
        <w:t>CA SUPPLEMENTARY REQUIREMENTS</w:t>
      </w:r>
      <w:r w:rsidR="00294542" w:rsidRPr="004C5414">
        <w:t>:</w:t>
      </w:r>
      <w:r w:rsidR="00AF2CB4">
        <w:t xml:space="preserve"> </w:t>
      </w:r>
      <w:sdt>
        <w:sdtPr>
          <w:id w:val="-809398510"/>
          <w:lock w:val="sdtLocked"/>
          <w:placeholder>
            <w:docPart w:val="51C67BCC71334CDDBEC314199AFF2993"/>
          </w:placeholder>
          <w:showingPlcHdr/>
          <w:text w:multiLine="1"/>
        </w:sdtPr>
        <w:sdtContent>
          <w:r w:rsidR="00AF2CB4" w:rsidRPr="00E819D4">
            <w:rPr>
              <w:rStyle w:val="PlaceholderText"/>
            </w:rPr>
            <w:t>Click or tap here to enter text.</w:t>
          </w:r>
        </w:sdtContent>
      </w:sdt>
      <w:r w:rsidRPr="004C5414">
        <w:t xml:space="preserve"> </w:t>
      </w:r>
      <w:r w:rsidR="008502BD" w:rsidRPr="006A5324">
        <w:rPr>
          <w:i/>
        </w:rPr>
        <w:fldChar w:fldCharType="begin">
          <w:ffData>
            <w:name w:val=""/>
            <w:enabled/>
            <w:calcOnExit w:val="0"/>
            <w:textInput>
              <w:default w:val="CA Entry: list here supplementary requirements (if any) in relation to this criterion or &quot;N/A&quot;."/>
            </w:textInput>
          </w:ffData>
        </w:fldChar>
      </w:r>
      <w:r w:rsidR="008502BD" w:rsidRPr="006A5324">
        <w:rPr>
          <w:i/>
        </w:rPr>
        <w:instrText xml:space="preserve"> FORMTEXT </w:instrText>
      </w:r>
      <w:r w:rsidR="008502BD" w:rsidRPr="006A5324">
        <w:rPr>
          <w:i/>
        </w:rPr>
      </w:r>
      <w:r w:rsidR="008502BD" w:rsidRPr="006A5324">
        <w:rPr>
          <w:i/>
        </w:rPr>
        <w:fldChar w:fldCharType="separate"/>
      </w:r>
      <w:r w:rsidR="008502BD" w:rsidRPr="006A5324">
        <w:rPr>
          <w:i/>
        </w:rPr>
        <w:t>CA Entry: list here supplementary requirements (if any) in relation to this criterion or "N/A".</w:t>
      </w:r>
      <w:r w:rsidR="008502BD" w:rsidRPr="006A5324">
        <w:rPr>
          <w:i/>
        </w:rPr>
        <w:fldChar w:fldCharType="end"/>
      </w:r>
    </w:p>
    <w:p w14:paraId="56F47A0C" w14:textId="6E256DC6" w:rsidR="00DF5F80" w:rsidRPr="006A5324" w:rsidRDefault="009604B9" w:rsidP="003D1FE1">
      <w:pPr>
        <w:pStyle w:val="Heading3"/>
      </w:pPr>
      <w:r>
        <w:t>TENDERER</w:t>
      </w:r>
      <w:r w:rsidR="00A05C4F" w:rsidRPr="006A5324">
        <w:t xml:space="preserve"> NOTE</w:t>
      </w:r>
      <w:r w:rsidR="007E765F" w:rsidRPr="006A5324">
        <w:t xml:space="preserve">: </w:t>
      </w:r>
    </w:p>
    <w:p w14:paraId="68EAAD59" w14:textId="25091667" w:rsidR="00DF5F80" w:rsidRPr="006A5324" w:rsidRDefault="00DF5F80" w:rsidP="006A5324">
      <w:r w:rsidRPr="006A5324">
        <w:t>W</w:t>
      </w:r>
      <w:r w:rsidR="007E765F" w:rsidRPr="006A5324">
        <w:t xml:space="preserve">here </w:t>
      </w:r>
      <w:r w:rsidR="00C37A54" w:rsidRPr="006A5324">
        <w:t>the r</w:t>
      </w:r>
      <w:r w:rsidR="007E765F" w:rsidRPr="006A5324">
        <w:t>esponse</w:t>
      </w:r>
      <w:r w:rsidR="00653E37" w:rsidRPr="006A5324">
        <w:t xml:space="preserve"> type</w:t>
      </w:r>
      <w:r w:rsidR="007E765F" w:rsidRPr="006A5324">
        <w:t xml:space="preserve"> </w:t>
      </w:r>
      <w:r w:rsidR="00C37A54" w:rsidRPr="006A5324">
        <w:t>above</w:t>
      </w:r>
      <w:r w:rsidR="007E765F" w:rsidRPr="006A5324">
        <w:t xml:space="preserve"> </w:t>
      </w:r>
      <w:r w:rsidR="00A23379" w:rsidRPr="006A5324">
        <w:t>is</w:t>
      </w:r>
      <w:r w:rsidR="007E765F" w:rsidRPr="006A5324">
        <w:t xml:space="preserve"> “Evidence Required” and</w:t>
      </w:r>
      <w:r w:rsidR="00677EAA" w:rsidRPr="006A5324">
        <w:t>, where applicable</w:t>
      </w:r>
      <w:r w:rsidRPr="006A5324">
        <w:t>:</w:t>
      </w:r>
    </w:p>
    <w:p w14:paraId="68D41839" w14:textId="26FF997B" w:rsidR="00DF5F80" w:rsidRPr="006A5324" w:rsidRDefault="007E765F" w:rsidP="006A5324">
      <w:pPr>
        <w:pStyle w:val="ListParagraph"/>
        <w:numPr>
          <w:ilvl w:val="0"/>
          <w:numId w:val="417"/>
        </w:numPr>
      </w:pPr>
      <w:r w:rsidRPr="006A5324">
        <w:t xml:space="preserve">the </w:t>
      </w:r>
      <w:r w:rsidR="00C37A54" w:rsidRPr="006A5324">
        <w:t>r</w:t>
      </w:r>
      <w:r w:rsidRPr="006A5324">
        <w:t xml:space="preserve">esponse </w:t>
      </w:r>
      <w:r w:rsidR="00653E37" w:rsidRPr="006A5324">
        <w:t xml:space="preserve">type </w:t>
      </w:r>
      <w:r w:rsidRPr="006A5324">
        <w:t>to sub-criteri</w:t>
      </w:r>
      <w:r w:rsidR="00CC2795" w:rsidRPr="006A5324">
        <w:t>on</w:t>
      </w:r>
      <w:r w:rsidRPr="006A5324">
        <w:t xml:space="preserve"> 3.4.1e</w:t>
      </w:r>
      <w:r w:rsidR="00DA300F" w:rsidRPr="006A5324">
        <w:t xml:space="preserve"> </w:t>
      </w:r>
      <w:r w:rsidRPr="006A5324">
        <w:t xml:space="preserve">(HS) is </w:t>
      </w:r>
      <w:r w:rsidR="00A23379" w:rsidRPr="006A5324">
        <w:t>“</w:t>
      </w:r>
      <w:r w:rsidRPr="006A5324">
        <w:t>Evidence Required”</w:t>
      </w:r>
      <w:r w:rsidR="00DF5F80" w:rsidRPr="006A5324">
        <w:t>;</w:t>
      </w:r>
      <w:r w:rsidRPr="006A5324">
        <w:t xml:space="preserve"> and/or </w:t>
      </w:r>
    </w:p>
    <w:p w14:paraId="00C83F01" w14:textId="2BF08182" w:rsidR="00DF5F80" w:rsidRPr="006A5324" w:rsidRDefault="007E765F" w:rsidP="006A5324">
      <w:pPr>
        <w:pStyle w:val="ListParagraph"/>
        <w:numPr>
          <w:ilvl w:val="0"/>
          <w:numId w:val="417"/>
        </w:numPr>
      </w:pPr>
      <w:r w:rsidRPr="006A5324">
        <w:t xml:space="preserve">the </w:t>
      </w:r>
      <w:r w:rsidR="00C37A54" w:rsidRPr="006A5324">
        <w:t>r</w:t>
      </w:r>
      <w:r w:rsidRPr="006A5324">
        <w:t xml:space="preserve">esponse </w:t>
      </w:r>
      <w:r w:rsidR="00B02D9D">
        <w:t xml:space="preserve">type </w:t>
      </w:r>
      <w:r w:rsidRPr="006A5324">
        <w:t>to sub-</w:t>
      </w:r>
      <w:r w:rsidR="003759ED" w:rsidRPr="006A5324">
        <w:t>criteri</w:t>
      </w:r>
      <w:r w:rsidR="00CC2795" w:rsidRPr="006A5324">
        <w:t>on</w:t>
      </w:r>
      <w:r w:rsidRPr="006A5324">
        <w:t xml:space="preserve"> 3.4.2e</w:t>
      </w:r>
      <w:r w:rsidR="00DA300F" w:rsidRPr="006A5324">
        <w:t xml:space="preserve"> </w:t>
      </w:r>
      <w:r w:rsidRPr="006A5324">
        <w:t>(HS) is “Evidence Required”</w:t>
      </w:r>
      <w:r w:rsidR="00DF5F80" w:rsidRPr="006A5324">
        <w:t>; and/or</w:t>
      </w:r>
    </w:p>
    <w:p w14:paraId="6FA3FBDA" w14:textId="4D197A6A" w:rsidR="009D404C" w:rsidRPr="006A5324" w:rsidRDefault="00DF5F80" w:rsidP="00931067">
      <w:pPr>
        <w:pStyle w:val="ListParagraph"/>
        <w:numPr>
          <w:ilvl w:val="0"/>
          <w:numId w:val="417"/>
        </w:numPr>
      </w:pPr>
      <w:r w:rsidRPr="006A5324">
        <w:t xml:space="preserve">the response </w:t>
      </w:r>
      <w:r w:rsidR="00B02D9D">
        <w:t xml:space="preserve">type </w:t>
      </w:r>
      <w:r w:rsidRPr="006A5324">
        <w:t>to sub-criteri</w:t>
      </w:r>
      <w:r w:rsidR="00CC2795" w:rsidRPr="006A5324">
        <w:t>on</w:t>
      </w:r>
      <w:r w:rsidRPr="006A5324">
        <w:t xml:space="preserve"> 3.4.3e</w:t>
      </w:r>
      <w:r w:rsidR="00DA300F" w:rsidRPr="006A5324">
        <w:t xml:space="preserve"> </w:t>
      </w:r>
      <w:r w:rsidRPr="006A5324">
        <w:t xml:space="preserve">(HS) is “Evidence Required”; </w:t>
      </w:r>
    </w:p>
    <w:p w14:paraId="05F084D7" w14:textId="525EA594" w:rsidR="007E765F" w:rsidRPr="006A5324" w:rsidRDefault="007E765F" w:rsidP="006A5324">
      <w:r w:rsidRPr="006A5324">
        <w:t xml:space="preserve">the </w:t>
      </w:r>
      <w:r w:rsidR="009604B9">
        <w:t>Tenderer</w:t>
      </w:r>
      <w:r w:rsidRPr="006A5324">
        <w:t xml:space="preserve"> </w:t>
      </w:r>
      <w:r w:rsidRPr="006A5324">
        <w:rPr>
          <w:b/>
          <w:u w:val="single"/>
        </w:rPr>
        <w:t>may</w:t>
      </w:r>
      <w:r w:rsidR="007A3584" w:rsidRPr="006A5324">
        <w:t xml:space="preserve"> </w:t>
      </w:r>
      <w:r w:rsidRPr="006A5324">
        <w:t xml:space="preserve">include evidence </w:t>
      </w:r>
      <w:r w:rsidR="00A23379" w:rsidRPr="006A5324">
        <w:t xml:space="preserve">required for those </w:t>
      </w:r>
      <w:r w:rsidR="00DF5F80" w:rsidRPr="006A5324">
        <w:t xml:space="preserve">HS </w:t>
      </w:r>
      <w:r w:rsidR="00A23379" w:rsidRPr="006A5324">
        <w:t xml:space="preserve">sub-criteria </w:t>
      </w:r>
      <w:r w:rsidR="00D74E27" w:rsidRPr="006A5324">
        <w:t xml:space="preserve">stated above </w:t>
      </w:r>
      <w:r w:rsidRPr="006A5324">
        <w:t xml:space="preserve">with the evidence required </w:t>
      </w:r>
      <w:r w:rsidR="00C37A54" w:rsidRPr="006A5324">
        <w:t>above</w:t>
      </w:r>
      <w:r w:rsidRPr="006A5324">
        <w:t xml:space="preserve">. Where </w:t>
      </w:r>
      <w:r w:rsidR="009604B9">
        <w:t>Tenderer</w:t>
      </w:r>
      <w:r w:rsidRPr="006A5324">
        <w:t>s include evidence in relation to 3.4.1e</w:t>
      </w:r>
      <w:r w:rsidR="00DA300F" w:rsidRPr="006A5324">
        <w:t xml:space="preserve"> </w:t>
      </w:r>
      <w:r w:rsidR="00CE1C62" w:rsidRPr="006A5324">
        <w:t>(HS)</w:t>
      </w:r>
      <w:r w:rsidRPr="006A5324">
        <w:t xml:space="preserve"> and/or 3.4.2e</w:t>
      </w:r>
      <w:r w:rsidR="00DA300F" w:rsidRPr="006A5324">
        <w:t xml:space="preserve"> </w:t>
      </w:r>
      <w:r w:rsidR="00CE1C62" w:rsidRPr="006A5324">
        <w:t>(HS)</w:t>
      </w:r>
      <w:r w:rsidRPr="006A5324">
        <w:t xml:space="preserve"> </w:t>
      </w:r>
      <w:r w:rsidR="00DF5F80" w:rsidRPr="006A5324">
        <w:t>and/or 3.4.3e</w:t>
      </w:r>
      <w:r w:rsidR="00DA300F" w:rsidRPr="006A5324">
        <w:t xml:space="preserve"> </w:t>
      </w:r>
      <w:r w:rsidR="00DF5F80" w:rsidRPr="006A5324">
        <w:t xml:space="preserve">(HS) </w:t>
      </w:r>
      <w:r w:rsidRPr="006A5324">
        <w:t xml:space="preserve">with the evidence required </w:t>
      </w:r>
      <w:r w:rsidR="00C37A54" w:rsidRPr="006A5324">
        <w:t>above</w:t>
      </w:r>
      <w:r w:rsidRPr="006A5324">
        <w:t xml:space="preserve">, </w:t>
      </w:r>
      <w:r w:rsidR="009604B9">
        <w:t>Tenderer</w:t>
      </w:r>
      <w:r w:rsidRPr="006A5324">
        <w:t xml:space="preserve">s must clearly identify the relevant </w:t>
      </w:r>
      <w:r w:rsidR="00DF5F80" w:rsidRPr="006A5324">
        <w:t>sub-</w:t>
      </w:r>
      <w:r w:rsidRPr="006A5324">
        <w:t>criteri</w:t>
      </w:r>
      <w:r w:rsidR="00CC2795" w:rsidRPr="006A5324">
        <w:t>on</w:t>
      </w:r>
      <w:r w:rsidRPr="006A5324">
        <w:t xml:space="preserve"> </w:t>
      </w:r>
      <w:r w:rsidR="008D5965" w:rsidRPr="006A5324">
        <w:t>t</w:t>
      </w:r>
      <w:r w:rsidRPr="006A5324">
        <w:t xml:space="preserve">o which the evidence </w:t>
      </w:r>
      <w:r w:rsidR="008D5965" w:rsidRPr="006A5324">
        <w:t>relates.</w:t>
      </w:r>
    </w:p>
    <w:p w14:paraId="5C05844A" w14:textId="77777777" w:rsidR="00E01B57" w:rsidRDefault="00E01B57" w:rsidP="003D1FE1">
      <w:pPr>
        <w:pStyle w:val="Heading3"/>
      </w:pPr>
    </w:p>
    <w:p w14:paraId="038313DD" w14:textId="1149EC93" w:rsidR="002265C7" w:rsidRPr="006A5324" w:rsidRDefault="006A7B04" w:rsidP="003D1FE1">
      <w:pPr>
        <w:pStyle w:val="Heading3"/>
      </w:pPr>
      <w:r w:rsidRPr="006A5324">
        <w:t>3.4</w:t>
      </w:r>
      <w:r w:rsidR="00422BE0" w:rsidRPr="006A5324">
        <w:t>f</w:t>
      </w:r>
      <w:r w:rsidR="002265C7" w:rsidRPr="006A5324">
        <w:t xml:space="preserve"> </w:t>
      </w:r>
      <w:r w:rsidR="000A5351" w:rsidRPr="006A5324">
        <w:t xml:space="preserve">A STATEMENT OF THE </w:t>
      </w:r>
      <w:r w:rsidR="002265C7" w:rsidRPr="006A5324">
        <w:t xml:space="preserve">TECHNICAL EQUIPMENT AVAILABLE </w:t>
      </w:r>
    </w:p>
    <w:tbl>
      <w:tblPr>
        <w:tblW w:w="4941" w:type="pct"/>
        <w:tblCellSpacing w:w="20" w:type="dxa"/>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9622"/>
      </w:tblGrid>
      <w:tr w:rsidR="0048121D" w:rsidRPr="004C5414" w14:paraId="4CF9AF8F" w14:textId="77777777" w:rsidTr="00D37411">
        <w:trPr>
          <w:cantSplit/>
          <w:trHeight w:val="734"/>
          <w:tblCellSpacing w:w="20" w:type="dxa"/>
        </w:trPr>
        <w:tc>
          <w:tcPr>
            <w:tcW w:w="9599" w:type="dxa"/>
            <w:shd w:val="clear" w:color="FFFF00" w:fill="auto"/>
          </w:tcPr>
          <w:tbl>
            <w:tblPr>
              <w:tblW w:w="500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3170"/>
              <w:gridCol w:w="3029"/>
              <w:gridCol w:w="3143"/>
            </w:tblGrid>
            <w:tr w:rsidR="0048121D" w:rsidRPr="004C5414" w14:paraId="4176CA8C" w14:textId="77777777" w:rsidTr="00D37411">
              <w:trPr>
                <w:cantSplit/>
              </w:trPr>
              <w:tc>
                <w:tcPr>
                  <w:tcW w:w="3203" w:type="dxa"/>
                  <w:shd w:val="clear" w:color="FFFF00" w:fill="D9D9D9"/>
                  <w:vAlign w:val="center"/>
                </w:tcPr>
                <w:p w14:paraId="569DBC48" w14:textId="7A7BAF6F" w:rsidR="0048121D" w:rsidRPr="006A5324" w:rsidRDefault="005A4E30" w:rsidP="006A5324">
                  <w:r w:rsidRPr="006A5324">
                    <w:t>Qualification Criterion</w:t>
                  </w:r>
                  <w:r w:rsidR="0048121D" w:rsidRPr="006A5324">
                    <w:t>:</w:t>
                  </w:r>
                </w:p>
                <w:p w14:paraId="7C4CFC6E" w14:textId="753B880B" w:rsidR="0048121D" w:rsidRPr="006A5324" w:rsidRDefault="0048121D">
                  <w:r w:rsidRPr="006A5324">
                    <w:fldChar w:fldCharType="begin">
                      <w:ffData>
                        <w:name w:val=""/>
                        <w:enabled/>
                        <w:calcOnExit w:val="0"/>
                        <w:ddList>
                          <w:listEntry w:val="YES"/>
                          <w:listEntry w:val="NO"/>
                        </w:ddList>
                      </w:ffData>
                    </w:fldChar>
                  </w:r>
                  <w:r w:rsidRPr="006A5324">
                    <w:instrText xml:space="preserve"> FORMDROPDOWN </w:instrText>
                  </w:r>
                  <w:r w:rsidR="00000000">
                    <w:fldChar w:fldCharType="separate"/>
                  </w:r>
                  <w:r w:rsidRPr="006A5324">
                    <w:fldChar w:fldCharType="end"/>
                  </w:r>
                </w:p>
              </w:tc>
              <w:tc>
                <w:tcPr>
                  <w:tcW w:w="3060" w:type="dxa"/>
                  <w:shd w:val="clear" w:color="FFFF00" w:fill="D9D9D9"/>
                  <w:vAlign w:val="center"/>
                </w:tcPr>
                <w:p w14:paraId="307D05D7" w14:textId="40F5C039" w:rsidR="0048121D" w:rsidRPr="006A5324" w:rsidRDefault="0048121D" w:rsidP="006A5324">
                  <w:pPr>
                    <w:rPr>
                      <w:rFonts w:ascii="Arial" w:hAnsi="Arial" w:cs="Arial"/>
                      <w:sz w:val="20"/>
                    </w:rPr>
                  </w:pPr>
                  <w:r w:rsidRPr="006A5324">
                    <w:t>Response</w:t>
                  </w:r>
                  <w:r w:rsidR="0032063E" w:rsidRPr="006A5324">
                    <w:t xml:space="preserve"> Type</w:t>
                  </w:r>
                  <w:r w:rsidRPr="006A5324">
                    <w:t>:</w:t>
                  </w:r>
                </w:p>
                <w:p w14:paraId="4755E8F0" w14:textId="120599BA" w:rsidR="0048121D" w:rsidRPr="006A5324" w:rsidRDefault="00DE0E18">
                  <w:r w:rsidRPr="006A5324">
                    <w:fldChar w:fldCharType="begin">
                      <w:ffData>
                        <w:name w:val=""/>
                        <w:enabled/>
                        <w:calcOnExit w:val="0"/>
                        <w:ddList>
                          <w:listEntry w:val="DECLARATION REQUIRED"/>
                          <w:listEntry w:val="EVIDENCE REQUIRED"/>
                          <w:listEntry w:val="NOT REQUIRED"/>
                        </w:ddList>
                      </w:ffData>
                    </w:fldChar>
                  </w:r>
                  <w:r w:rsidRPr="006A5324">
                    <w:instrText xml:space="preserve"> FORMDROPDOWN </w:instrText>
                  </w:r>
                  <w:r w:rsidR="00000000">
                    <w:fldChar w:fldCharType="separate"/>
                  </w:r>
                  <w:r w:rsidRPr="006A5324">
                    <w:fldChar w:fldCharType="end"/>
                  </w:r>
                </w:p>
              </w:tc>
              <w:tc>
                <w:tcPr>
                  <w:tcW w:w="3176" w:type="dxa"/>
                  <w:shd w:val="clear" w:color="FFFF00" w:fill="D9D9D9"/>
                  <w:vAlign w:val="center"/>
                </w:tcPr>
                <w:p w14:paraId="45D6253D" w14:textId="77777777" w:rsidR="0048121D" w:rsidRPr="006A5324" w:rsidRDefault="0048121D" w:rsidP="006A5324">
                  <w:pPr>
                    <w:rPr>
                      <w:rFonts w:ascii="Arial" w:hAnsi="Arial" w:cs="Arial"/>
                      <w:sz w:val="20"/>
                    </w:rPr>
                  </w:pPr>
                  <w:r w:rsidRPr="006A5324">
                    <w:t>Type of Evaluation:</w:t>
                  </w:r>
                </w:p>
                <w:p w14:paraId="435F7E23" w14:textId="1402F888" w:rsidR="0048121D" w:rsidRPr="006A5324" w:rsidRDefault="001E052F">
                  <w:r w:rsidRPr="00A14E19">
                    <w:fldChar w:fldCharType="begin">
                      <w:ffData>
                        <w:name w:val=""/>
                        <w:enabled/>
                        <w:calcOnExit w:val="0"/>
                        <w:ddList>
                          <w:listEntry w:val="PASS/FAIL"/>
                          <w:listEntry w:val="N/A"/>
                        </w:ddList>
                      </w:ffData>
                    </w:fldChar>
                  </w:r>
                  <w:r w:rsidRPr="00A14E19">
                    <w:instrText xml:space="preserve"> FORMDROPDOWN </w:instrText>
                  </w:r>
                  <w:r w:rsidR="00000000">
                    <w:fldChar w:fldCharType="separate"/>
                  </w:r>
                  <w:r w:rsidRPr="00A14E19">
                    <w:fldChar w:fldCharType="end"/>
                  </w:r>
                </w:p>
              </w:tc>
            </w:tr>
          </w:tbl>
          <w:p w14:paraId="054541CB" w14:textId="77777777" w:rsidR="0048121D" w:rsidRPr="006A5324" w:rsidRDefault="0048121D"/>
        </w:tc>
      </w:tr>
    </w:tbl>
    <w:p w14:paraId="21D0DE3D" w14:textId="77777777" w:rsidR="002265C7" w:rsidRPr="006A5324" w:rsidRDefault="002265C7"/>
    <w:p w14:paraId="64EA831B" w14:textId="5212C3AE" w:rsidR="00930531" w:rsidRPr="006A5324" w:rsidRDefault="00217DDA" w:rsidP="006A5324">
      <w:r w:rsidRPr="006A5324">
        <w:t>The e</w:t>
      </w:r>
      <w:r w:rsidR="002265C7" w:rsidRPr="006A5324">
        <w:t xml:space="preserve">vidence </w:t>
      </w:r>
      <w:r w:rsidRPr="006A5324">
        <w:t xml:space="preserve">required to pass this criterion is details </w:t>
      </w:r>
      <w:r w:rsidR="002265C7" w:rsidRPr="006A5324">
        <w:t>of</w:t>
      </w:r>
      <w:r w:rsidRPr="006A5324">
        <w:t xml:space="preserve"> the</w:t>
      </w:r>
      <w:r w:rsidR="002265C7" w:rsidRPr="006A5324">
        <w:t xml:space="preserve"> </w:t>
      </w:r>
      <w:r w:rsidR="00525C99" w:rsidRPr="006A5324">
        <w:t xml:space="preserve">tool, plant or technical </w:t>
      </w:r>
      <w:r w:rsidR="002265C7" w:rsidRPr="006A5324">
        <w:t>equipment available</w:t>
      </w:r>
      <w:r w:rsidRPr="006A5324">
        <w:t xml:space="preserve"> to the </w:t>
      </w:r>
      <w:r w:rsidR="009604B9">
        <w:t>Tenderer</w:t>
      </w:r>
      <w:r w:rsidR="002265C7" w:rsidRPr="006A5324">
        <w:t xml:space="preserve"> to carry out the project, including evidence of technical equipment available to the </w:t>
      </w:r>
      <w:r w:rsidR="009604B9">
        <w:t>Tenderer</w:t>
      </w:r>
      <w:r w:rsidR="0063796D" w:rsidRPr="006A5324">
        <w:t xml:space="preserve"> </w:t>
      </w:r>
      <w:r w:rsidR="0032063E" w:rsidRPr="006A5324">
        <w:t>S</w:t>
      </w:r>
      <w:r w:rsidR="002265C7" w:rsidRPr="006A5324">
        <w:t>pecialists and the requirements (if any) listed below</w:t>
      </w:r>
      <w:r w:rsidR="00930531" w:rsidRPr="006A5324">
        <w:t>.</w:t>
      </w:r>
    </w:p>
    <w:p w14:paraId="69F8B1B1" w14:textId="4973A4B7" w:rsidR="009B227E" w:rsidRPr="004C5414" w:rsidRDefault="00E47A93" w:rsidP="006A5324">
      <w:r w:rsidRPr="006A5324">
        <w:rPr>
          <w:b/>
        </w:rPr>
        <w:t>CA SUPPLEMENTARY REQUIREMENTS</w:t>
      </w:r>
      <w:r w:rsidRPr="004C5414">
        <w:t>:</w:t>
      </w:r>
      <w:sdt>
        <w:sdtPr>
          <w:id w:val="930465989"/>
          <w:lock w:val="sdtLocked"/>
          <w:placeholder>
            <w:docPart w:val="078A45DF795E4147A44BB5B3E6E8E119"/>
          </w:placeholder>
          <w:showingPlcHdr/>
          <w:text w:multiLine="1"/>
        </w:sdtPr>
        <w:sdtContent>
          <w:r w:rsidR="00AF2CB4" w:rsidRPr="00E819D4">
            <w:rPr>
              <w:rStyle w:val="PlaceholderText"/>
            </w:rPr>
            <w:t>Click or tap here to enter text.</w:t>
          </w:r>
        </w:sdtContent>
      </w:sdt>
      <w:r w:rsidRPr="004C5414">
        <w:t xml:space="preserve"> </w:t>
      </w:r>
      <w:r w:rsidR="0032063E" w:rsidRPr="006A5324">
        <w:rPr>
          <w:i/>
        </w:rPr>
        <w:fldChar w:fldCharType="begin">
          <w:ffData>
            <w:name w:val=""/>
            <w:enabled/>
            <w:calcOnExit w:val="0"/>
            <w:textInput>
              <w:default w:val="CA Entry: list here supplementary requirements (if any) in relation to this criterion or N/A."/>
            </w:textInput>
          </w:ffData>
        </w:fldChar>
      </w:r>
      <w:r w:rsidR="0032063E" w:rsidRPr="006A5324">
        <w:rPr>
          <w:i/>
        </w:rPr>
        <w:instrText xml:space="preserve"> FORMTEXT </w:instrText>
      </w:r>
      <w:r w:rsidR="0032063E" w:rsidRPr="006A5324">
        <w:rPr>
          <w:i/>
        </w:rPr>
      </w:r>
      <w:r w:rsidR="0032063E" w:rsidRPr="006A5324">
        <w:rPr>
          <w:i/>
        </w:rPr>
        <w:fldChar w:fldCharType="separate"/>
      </w:r>
      <w:r w:rsidR="0032063E" w:rsidRPr="006A5324">
        <w:rPr>
          <w:i/>
        </w:rPr>
        <w:t>CA Entry: list here supplementary requirements (if any) in relation to this criterion or N/A.</w:t>
      </w:r>
      <w:r w:rsidR="0032063E" w:rsidRPr="006A5324">
        <w:rPr>
          <w:i/>
        </w:rPr>
        <w:fldChar w:fldCharType="end"/>
      </w:r>
    </w:p>
    <w:p w14:paraId="427AFB12" w14:textId="34E9DE6D" w:rsidR="009B227E" w:rsidRPr="006A5324" w:rsidRDefault="009604B9" w:rsidP="003D1FE1">
      <w:pPr>
        <w:pStyle w:val="Heading3"/>
      </w:pPr>
      <w:r>
        <w:t>TENDERER</w:t>
      </w:r>
      <w:r w:rsidR="009B227E" w:rsidRPr="006A5324">
        <w:t xml:space="preserve"> NOTE: </w:t>
      </w:r>
    </w:p>
    <w:p w14:paraId="02FEB9E2" w14:textId="77777777" w:rsidR="009B227E" w:rsidRPr="006A5324" w:rsidRDefault="009B227E" w:rsidP="006A5324">
      <w:r w:rsidRPr="006A5324">
        <w:t>Where the response type above is “Evidence Required” and, where applicable:</w:t>
      </w:r>
    </w:p>
    <w:p w14:paraId="012DCC80" w14:textId="30507B94" w:rsidR="009B227E" w:rsidRPr="006A5324" w:rsidRDefault="009B227E" w:rsidP="006A5324">
      <w:pPr>
        <w:pStyle w:val="ListParagraph"/>
        <w:numPr>
          <w:ilvl w:val="0"/>
          <w:numId w:val="418"/>
        </w:numPr>
      </w:pPr>
      <w:r w:rsidRPr="006A5324">
        <w:t xml:space="preserve">the response type to sub-criterion 3.4.1f (HS) is “Evidence Required”; and/or </w:t>
      </w:r>
    </w:p>
    <w:p w14:paraId="550B0339" w14:textId="7F2CA428" w:rsidR="009B227E" w:rsidRPr="006A5324" w:rsidRDefault="009B227E" w:rsidP="006A5324">
      <w:pPr>
        <w:pStyle w:val="ListParagraph"/>
        <w:numPr>
          <w:ilvl w:val="0"/>
          <w:numId w:val="418"/>
        </w:numPr>
      </w:pPr>
      <w:r w:rsidRPr="006A5324">
        <w:t xml:space="preserve">the response </w:t>
      </w:r>
      <w:r w:rsidR="00B02D9D">
        <w:t xml:space="preserve">type </w:t>
      </w:r>
      <w:r w:rsidRPr="006A5324">
        <w:t>to sub-criterion 3.4.2f (HS) is “Evidence Required”; and/or</w:t>
      </w:r>
    </w:p>
    <w:p w14:paraId="06450DBE" w14:textId="7CBE1326" w:rsidR="009B227E" w:rsidRPr="006A5324" w:rsidRDefault="009B227E" w:rsidP="006A5324">
      <w:pPr>
        <w:pStyle w:val="ListParagraph"/>
        <w:numPr>
          <w:ilvl w:val="0"/>
          <w:numId w:val="418"/>
        </w:numPr>
      </w:pPr>
      <w:r w:rsidRPr="006A5324">
        <w:t xml:space="preserve">the response </w:t>
      </w:r>
      <w:r w:rsidR="00B02D9D">
        <w:t xml:space="preserve">type </w:t>
      </w:r>
      <w:r w:rsidRPr="006A5324">
        <w:t xml:space="preserve">to sub-criterion 3.4.3f (HS) is “Evidence Required”; </w:t>
      </w:r>
    </w:p>
    <w:p w14:paraId="222CF3AA" w14:textId="0DD1D2AD" w:rsidR="009B227E" w:rsidRPr="004C5414" w:rsidRDefault="009B227E">
      <w:r w:rsidRPr="006A5324">
        <w:t xml:space="preserve">the </w:t>
      </w:r>
      <w:r w:rsidR="009604B9">
        <w:t>Tenderer</w:t>
      </w:r>
      <w:r w:rsidRPr="006A5324">
        <w:t xml:space="preserve"> may include evidence required for those HS sub-criteria stated above with the evidence required above. Where </w:t>
      </w:r>
      <w:r w:rsidR="009604B9">
        <w:t>Tenderer</w:t>
      </w:r>
      <w:r w:rsidRPr="006A5324">
        <w:t xml:space="preserve">s include evidence in relation to 3.4.1f (HS) and/or 3.4.2f (HS) and/or 3.4.3f (HS) with the evidence required above, </w:t>
      </w:r>
      <w:r w:rsidR="009604B9">
        <w:t>Tenderer</w:t>
      </w:r>
      <w:r w:rsidRPr="006A5324">
        <w:t>s must clearly identify the relevant sub-criterion to which the evidence relates.</w:t>
      </w:r>
    </w:p>
    <w:p w14:paraId="50FE0AF6" w14:textId="77777777" w:rsidR="00E01B57" w:rsidRDefault="00E01B57" w:rsidP="003D1FE1">
      <w:pPr>
        <w:pStyle w:val="Heading3"/>
      </w:pPr>
    </w:p>
    <w:p w14:paraId="1A5A88C7" w14:textId="5AB0F042" w:rsidR="00AD46A7" w:rsidRPr="006A5324" w:rsidRDefault="00AD46A7" w:rsidP="003D1FE1">
      <w:pPr>
        <w:pStyle w:val="Heading3"/>
      </w:pPr>
      <w:r w:rsidRPr="006A5324">
        <w:t>3.4</w:t>
      </w:r>
      <w:r w:rsidR="0005218F" w:rsidRPr="006A5324">
        <w:t>g</w:t>
      </w:r>
      <w:r w:rsidRPr="006A5324">
        <w:t xml:space="preserve"> ENVIRONMENTAL MANAGEMENT </w:t>
      </w:r>
      <w:r w:rsidR="004F7C57" w:rsidRPr="006A5324">
        <w:t>MEASURES</w:t>
      </w:r>
      <w:r w:rsidR="00467C2A" w:rsidRPr="006A5324">
        <w:t xml:space="preserve"> </w:t>
      </w:r>
    </w:p>
    <w:tbl>
      <w:tblPr>
        <w:tblW w:w="4941" w:type="pct"/>
        <w:tblCellSpacing w:w="20" w:type="dxa"/>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9622"/>
      </w:tblGrid>
      <w:tr w:rsidR="00576600" w:rsidRPr="004C5414" w14:paraId="26CABD84" w14:textId="77777777" w:rsidTr="00E01B57">
        <w:trPr>
          <w:cantSplit/>
          <w:trHeight w:val="734"/>
          <w:tblCellSpacing w:w="20" w:type="dxa"/>
        </w:trPr>
        <w:tc>
          <w:tcPr>
            <w:tcW w:w="9542" w:type="dxa"/>
            <w:shd w:val="clear" w:color="FFFF00" w:fill="auto"/>
          </w:tcPr>
          <w:tbl>
            <w:tblPr>
              <w:tblW w:w="500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3170"/>
              <w:gridCol w:w="3029"/>
              <w:gridCol w:w="3143"/>
            </w:tblGrid>
            <w:tr w:rsidR="00576600" w:rsidRPr="004C5414" w14:paraId="25B192D1" w14:textId="77777777" w:rsidTr="00576600">
              <w:trPr>
                <w:cantSplit/>
              </w:trPr>
              <w:tc>
                <w:tcPr>
                  <w:tcW w:w="3203" w:type="dxa"/>
                  <w:shd w:val="clear" w:color="FFFF00" w:fill="D9D9D9"/>
                  <w:vAlign w:val="center"/>
                </w:tcPr>
                <w:p w14:paraId="20BA1BE9" w14:textId="77777777" w:rsidR="00576600" w:rsidRPr="00683C12" w:rsidRDefault="00576600" w:rsidP="00576600">
                  <w:r w:rsidRPr="00683C12">
                    <w:t>Qualification Criterion:</w:t>
                  </w:r>
                </w:p>
                <w:p w14:paraId="1ECD743E" w14:textId="77777777" w:rsidR="00576600" w:rsidRPr="00683C12" w:rsidRDefault="00576600" w:rsidP="00576600">
                  <w:r w:rsidRPr="00683C12">
                    <w:fldChar w:fldCharType="begin">
                      <w:ffData>
                        <w:name w:val=""/>
                        <w:enabled/>
                        <w:calcOnExit w:val="0"/>
                        <w:ddList>
                          <w:listEntry w:val="YES"/>
                          <w:listEntry w:val="NO"/>
                        </w:ddList>
                      </w:ffData>
                    </w:fldChar>
                  </w:r>
                  <w:r w:rsidRPr="00683C12">
                    <w:instrText xml:space="preserve"> FORMDROPDOWN </w:instrText>
                  </w:r>
                  <w:r w:rsidR="00000000">
                    <w:fldChar w:fldCharType="separate"/>
                  </w:r>
                  <w:r w:rsidRPr="00683C12">
                    <w:fldChar w:fldCharType="end"/>
                  </w:r>
                </w:p>
              </w:tc>
              <w:tc>
                <w:tcPr>
                  <w:tcW w:w="3060" w:type="dxa"/>
                  <w:shd w:val="clear" w:color="FFFF00" w:fill="D9D9D9"/>
                  <w:vAlign w:val="center"/>
                </w:tcPr>
                <w:p w14:paraId="4AF123A6" w14:textId="77777777" w:rsidR="00576600" w:rsidRPr="00683C12" w:rsidRDefault="00576600" w:rsidP="00576600">
                  <w:pPr>
                    <w:rPr>
                      <w:rFonts w:ascii="Arial" w:hAnsi="Arial" w:cs="Arial"/>
                      <w:sz w:val="20"/>
                    </w:rPr>
                  </w:pPr>
                  <w:r w:rsidRPr="00683C12">
                    <w:t>Response Type:</w:t>
                  </w:r>
                </w:p>
                <w:p w14:paraId="1FF168D4" w14:textId="77777777" w:rsidR="00576600" w:rsidRPr="00683C12" w:rsidRDefault="00576600" w:rsidP="00576600">
                  <w:r w:rsidRPr="00683C12">
                    <w:fldChar w:fldCharType="begin">
                      <w:ffData>
                        <w:name w:val=""/>
                        <w:enabled/>
                        <w:calcOnExit w:val="0"/>
                        <w:ddList>
                          <w:listEntry w:val="DECLARATION REQUIRED"/>
                          <w:listEntry w:val="EVIDENCE REQUIRED"/>
                          <w:listEntry w:val="NOT REQUIRED"/>
                        </w:ddList>
                      </w:ffData>
                    </w:fldChar>
                  </w:r>
                  <w:r w:rsidRPr="00683C12">
                    <w:instrText xml:space="preserve"> FORMDROPDOWN </w:instrText>
                  </w:r>
                  <w:r w:rsidR="00000000">
                    <w:fldChar w:fldCharType="separate"/>
                  </w:r>
                  <w:r w:rsidRPr="00683C12">
                    <w:fldChar w:fldCharType="end"/>
                  </w:r>
                </w:p>
              </w:tc>
              <w:tc>
                <w:tcPr>
                  <w:tcW w:w="3176" w:type="dxa"/>
                  <w:shd w:val="clear" w:color="FFFF00" w:fill="D9D9D9"/>
                  <w:vAlign w:val="center"/>
                </w:tcPr>
                <w:p w14:paraId="0B4F5879" w14:textId="77777777" w:rsidR="00576600" w:rsidRPr="00683C12" w:rsidRDefault="00576600" w:rsidP="00576600">
                  <w:pPr>
                    <w:rPr>
                      <w:rFonts w:ascii="Arial" w:hAnsi="Arial" w:cs="Arial"/>
                      <w:sz w:val="20"/>
                    </w:rPr>
                  </w:pPr>
                  <w:r w:rsidRPr="00683C12">
                    <w:t>Type of Evaluation:</w:t>
                  </w:r>
                </w:p>
                <w:p w14:paraId="7E01CA0F" w14:textId="77777777" w:rsidR="00576600" w:rsidRPr="00683C12" w:rsidRDefault="00576600" w:rsidP="00576600">
                  <w:r w:rsidRPr="00683C12">
                    <w:fldChar w:fldCharType="begin">
                      <w:ffData>
                        <w:name w:val=""/>
                        <w:enabled/>
                        <w:calcOnExit w:val="0"/>
                        <w:ddList>
                          <w:listEntry w:val="PASS/FAIL"/>
                          <w:listEntry w:val="N/A"/>
                        </w:ddList>
                      </w:ffData>
                    </w:fldChar>
                  </w:r>
                  <w:r w:rsidRPr="00683C12">
                    <w:instrText xml:space="preserve"> FORMDROPDOWN </w:instrText>
                  </w:r>
                  <w:r w:rsidR="00000000">
                    <w:fldChar w:fldCharType="separate"/>
                  </w:r>
                  <w:r w:rsidRPr="00683C12">
                    <w:fldChar w:fldCharType="end"/>
                  </w:r>
                </w:p>
              </w:tc>
            </w:tr>
          </w:tbl>
          <w:p w14:paraId="285A2F06" w14:textId="77777777" w:rsidR="00576600" w:rsidRPr="00683C12" w:rsidRDefault="00576600" w:rsidP="00576600"/>
        </w:tc>
      </w:tr>
    </w:tbl>
    <w:p w14:paraId="7D2E146C" w14:textId="3DDBD93A" w:rsidR="00576600" w:rsidRPr="004C5414" w:rsidRDefault="00576600">
      <w:pPr>
        <w:rPr>
          <w:highlight w:val="yellow"/>
        </w:rPr>
      </w:pPr>
    </w:p>
    <w:p w14:paraId="25A7196B" w14:textId="24B1859A" w:rsidR="005A4E30" w:rsidRPr="006A5324" w:rsidRDefault="007605EF" w:rsidP="006A5324">
      <w:r w:rsidRPr="006A5324">
        <w:rPr>
          <w:i/>
        </w:rPr>
        <w:fldChar w:fldCharType="begin">
          <w:ffData>
            <w:name w:val=""/>
            <w:enabled/>
            <w:calcOnExit w:val="0"/>
            <w:textInput>
              <w:default w:val="CA Note: you may include a  criterion requiring that the Applicant demonstrates capability to apply environmental management measures, standards or systems, provided it is proportionate and relevant to the contract."/>
            </w:textInput>
          </w:ffData>
        </w:fldChar>
      </w:r>
      <w:r w:rsidRPr="006A5324">
        <w:rPr>
          <w:i/>
        </w:rPr>
        <w:instrText xml:space="preserve"> FORMTEXT </w:instrText>
      </w:r>
      <w:r w:rsidRPr="006A5324">
        <w:rPr>
          <w:i/>
        </w:rPr>
      </w:r>
      <w:r w:rsidRPr="006A5324">
        <w:rPr>
          <w:i/>
        </w:rPr>
        <w:fldChar w:fldCharType="separate"/>
      </w:r>
      <w:r w:rsidRPr="006A5324">
        <w:rPr>
          <w:i/>
        </w:rPr>
        <w:t>CA Note: you may include a</w:t>
      </w:r>
      <w:r w:rsidR="00467C2A" w:rsidRPr="006A5324">
        <w:rPr>
          <w:i/>
        </w:rPr>
        <w:t xml:space="preserve"> </w:t>
      </w:r>
      <w:r w:rsidRPr="006A5324">
        <w:rPr>
          <w:i/>
        </w:rPr>
        <w:t xml:space="preserve">criterion requiring that the </w:t>
      </w:r>
      <w:r w:rsidR="009604B9">
        <w:rPr>
          <w:i/>
        </w:rPr>
        <w:t>Tenderer</w:t>
      </w:r>
      <w:r w:rsidRPr="006A5324">
        <w:rPr>
          <w:i/>
        </w:rPr>
        <w:t xml:space="preserve"> demonstrates capability to apply environmental management measures, standards or systems, provided it is proportionate and relevant to the contract.</w:t>
      </w:r>
      <w:r w:rsidRPr="006A5324">
        <w:rPr>
          <w:i/>
        </w:rPr>
        <w:fldChar w:fldCharType="end"/>
      </w:r>
      <w:r w:rsidR="005A4E30" w:rsidRPr="006A5324">
        <w:rPr>
          <w:i/>
        </w:rPr>
        <w:t xml:space="preserve"> </w:t>
      </w:r>
    </w:p>
    <w:p w14:paraId="2208E9CB" w14:textId="39C9AC52" w:rsidR="00AD46A7" w:rsidRPr="004C5414" w:rsidRDefault="00AD46A7" w:rsidP="006A5324">
      <w:r w:rsidRPr="006A5324">
        <w:t>The evidence required to pass this criterion should be in accordance with the requirements identified below (or, if for any valid reason this evidence cannot be provided then alternative evidence which is considered appropriate by the Contracting Authority may be provided).</w:t>
      </w:r>
    </w:p>
    <w:p w14:paraId="0EFB0987" w14:textId="7AB57A70" w:rsidR="00213565" w:rsidRDefault="001D2509" w:rsidP="006A5324">
      <w:r w:rsidRPr="006A5324">
        <w:rPr>
          <w:b/>
        </w:rPr>
        <w:t>CA REQUIREMENT</w:t>
      </w:r>
      <w:r w:rsidRPr="004C5414">
        <w:t>:</w:t>
      </w:r>
      <w:r w:rsidR="00AF2CB4">
        <w:t xml:space="preserve"> </w:t>
      </w:r>
      <w:sdt>
        <w:sdtPr>
          <w:id w:val="1851069747"/>
          <w:lock w:val="sdtLocked"/>
          <w:placeholder>
            <w:docPart w:val="82A648C62D984718AC7450D2AACF98A2"/>
          </w:placeholder>
          <w:showingPlcHdr/>
          <w:text w:multiLine="1"/>
        </w:sdtPr>
        <w:sdtContent>
          <w:r w:rsidR="00AF2CB4" w:rsidRPr="00E819D4">
            <w:rPr>
              <w:rStyle w:val="PlaceholderText"/>
            </w:rPr>
            <w:t>Click or tap here to enter text.</w:t>
          </w:r>
        </w:sdtContent>
      </w:sdt>
      <w:r w:rsidR="006B554F" w:rsidRPr="004C5414">
        <w:t xml:space="preserve"> </w:t>
      </w:r>
    </w:p>
    <w:p w14:paraId="1F113A8F" w14:textId="77777777" w:rsidR="00576600" w:rsidRPr="004C5414" w:rsidRDefault="00576600" w:rsidP="006A5324">
      <w:pPr>
        <w:rPr>
          <w:highlight w:val="yellow"/>
        </w:rPr>
      </w:pPr>
    </w:p>
    <w:p w14:paraId="1CA390B1" w14:textId="2CACA16E" w:rsidR="00397EC7" w:rsidRPr="006A5324" w:rsidRDefault="00397EC7" w:rsidP="003D1FE1">
      <w:pPr>
        <w:pStyle w:val="Heading3"/>
      </w:pPr>
      <w:r w:rsidRPr="006A5324">
        <w:t>3.4h SUPPLY CHAIN MANAGEMENT AND TRACKING SYSTEMS</w:t>
      </w:r>
      <w:r w:rsidR="00467C2A" w:rsidRPr="006A5324">
        <w:t xml:space="preserve"> </w:t>
      </w:r>
    </w:p>
    <w:tbl>
      <w:tblPr>
        <w:tblW w:w="4929" w:type="pct"/>
        <w:tblCellSpacing w:w="2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9599"/>
      </w:tblGrid>
      <w:tr w:rsidR="00576600" w:rsidRPr="004C5414" w14:paraId="2B6812FA" w14:textId="77777777" w:rsidTr="00E01B57">
        <w:trPr>
          <w:cantSplit/>
          <w:trHeight w:val="734"/>
          <w:tblCellSpacing w:w="20" w:type="dxa"/>
        </w:trPr>
        <w:tc>
          <w:tcPr>
            <w:tcW w:w="9519" w:type="dxa"/>
            <w:shd w:val="clear" w:color="FFFF00" w:fill="auto"/>
          </w:tcPr>
          <w:tbl>
            <w:tblPr>
              <w:tblW w:w="500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3162"/>
              <w:gridCol w:w="3021"/>
              <w:gridCol w:w="3136"/>
            </w:tblGrid>
            <w:tr w:rsidR="00576600" w:rsidRPr="004C5414" w14:paraId="27E22557" w14:textId="77777777" w:rsidTr="00576600">
              <w:trPr>
                <w:cantSplit/>
              </w:trPr>
              <w:tc>
                <w:tcPr>
                  <w:tcW w:w="3203" w:type="dxa"/>
                  <w:shd w:val="clear" w:color="FFFF00" w:fill="D9D9D9"/>
                  <w:vAlign w:val="center"/>
                </w:tcPr>
                <w:p w14:paraId="1B11BF95" w14:textId="77777777" w:rsidR="00576600" w:rsidRPr="00683C12" w:rsidRDefault="00576600" w:rsidP="00576600">
                  <w:r w:rsidRPr="00683C12">
                    <w:t>Qualification Criterion:</w:t>
                  </w:r>
                </w:p>
                <w:p w14:paraId="12EF8129" w14:textId="77777777" w:rsidR="00576600" w:rsidRPr="00683C12" w:rsidRDefault="00576600" w:rsidP="00576600">
                  <w:r w:rsidRPr="00683C12">
                    <w:fldChar w:fldCharType="begin">
                      <w:ffData>
                        <w:name w:val=""/>
                        <w:enabled/>
                        <w:calcOnExit w:val="0"/>
                        <w:ddList>
                          <w:listEntry w:val="YES"/>
                          <w:listEntry w:val="NO"/>
                        </w:ddList>
                      </w:ffData>
                    </w:fldChar>
                  </w:r>
                  <w:r w:rsidRPr="00683C12">
                    <w:instrText xml:space="preserve"> FORMDROPDOWN </w:instrText>
                  </w:r>
                  <w:r w:rsidR="00000000">
                    <w:fldChar w:fldCharType="separate"/>
                  </w:r>
                  <w:r w:rsidRPr="00683C12">
                    <w:fldChar w:fldCharType="end"/>
                  </w:r>
                </w:p>
              </w:tc>
              <w:tc>
                <w:tcPr>
                  <w:tcW w:w="3060" w:type="dxa"/>
                  <w:shd w:val="clear" w:color="FFFF00" w:fill="D9D9D9"/>
                  <w:vAlign w:val="center"/>
                </w:tcPr>
                <w:p w14:paraId="093AC70F" w14:textId="77777777" w:rsidR="00576600" w:rsidRPr="00683C12" w:rsidRDefault="00576600" w:rsidP="00576600">
                  <w:pPr>
                    <w:rPr>
                      <w:rFonts w:ascii="Arial" w:hAnsi="Arial" w:cs="Arial"/>
                      <w:sz w:val="20"/>
                    </w:rPr>
                  </w:pPr>
                  <w:r w:rsidRPr="00683C12">
                    <w:t>Response Type:</w:t>
                  </w:r>
                </w:p>
                <w:p w14:paraId="2EF330AA" w14:textId="77777777" w:rsidR="00576600" w:rsidRPr="00683C12" w:rsidRDefault="00576600" w:rsidP="00576600">
                  <w:r w:rsidRPr="00683C12">
                    <w:fldChar w:fldCharType="begin">
                      <w:ffData>
                        <w:name w:val=""/>
                        <w:enabled/>
                        <w:calcOnExit w:val="0"/>
                        <w:ddList>
                          <w:listEntry w:val="DECLARATION REQUIRED"/>
                          <w:listEntry w:val="EVIDENCE REQUIRED"/>
                          <w:listEntry w:val="NOT REQUIRED"/>
                        </w:ddList>
                      </w:ffData>
                    </w:fldChar>
                  </w:r>
                  <w:r w:rsidRPr="00683C12">
                    <w:instrText xml:space="preserve"> FORMDROPDOWN </w:instrText>
                  </w:r>
                  <w:r w:rsidR="00000000">
                    <w:fldChar w:fldCharType="separate"/>
                  </w:r>
                  <w:r w:rsidRPr="00683C12">
                    <w:fldChar w:fldCharType="end"/>
                  </w:r>
                </w:p>
              </w:tc>
              <w:tc>
                <w:tcPr>
                  <w:tcW w:w="3176" w:type="dxa"/>
                  <w:shd w:val="clear" w:color="FFFF00" w:fill="D9D9D9"/>
                  <w:vAlign w:val="center"/>
                </w:tcPr>
                <w:p w14:paraId="429EB5A9" w14:textId="77777777" w:rsidR="00576600" w:rsidRPr="00683C12" w:rsidRDefault="00576600" w:rsidP="00576600">
                  <w:pPr>
                    <w:rPr>
                      <w:rFonts w:ascii="Arial" w:hAnsi="Arial" w:cs="Arial"/>
                      <w:sz w:val="20"/>
                    </w:rPr>
                  </w:pPr>
                  <w:r w:rsidRPr="00683C12">
                    <w:t>Type of Evaluation:</w:t>
                  </w:r>
                </w:p>
                <w:p w14:paraId="5DABEE4F" w14:textId="77777777" w:rsidR="00576600" w:rsidRPr="00683C12" w:rsidRDefault="00576600" w:rsidP="00576600">
                  <w:r w:rsidRPr="00683C12">
                    <w:fldChar w:fldCharType="begin">
                      <w:ffData>
                        <w:name w:val=""/>
                        <w:enabled/>
                        <w:calcOnExit w:val="0"/>
                        <w:ddList>
                          <w:listEntry w:val="PASS/FAIL"/>
                          <w:listEntry w:val="N/A"/>
                        </w:ddList>
                      </w:ffData>
                    </w:fldChar>
                  </w:r>
                  <w:r w:rsidRPr="00683C12">
                    <w:instrText xml:space="preserve"> FORMDROPDOWN </w:instrText>
                  </w:r>
                  <w:r w:rsidR="00000000">
                    <w:fldChar w:fldCharType="separate"/>
                  </w:r>
                  <w:r w:rsidRPr="00683C12">
                    <w:fldChar w:fldCharType="end"/>
                  </w:r>
                </w:p>
              </w:tc>
            </w:tr>
          </w:tbl>
          <w:p w14:paraId="29BF4FE0" w14:textId="77777777" w:rsidR="00576600" w:rsidRPr="00683C12" w:rsidRDefault="00576600" w:rsidP="00576600"/>
        </w:tc>
      </w:tr>
    </w:tbl>
    <w:p w14:paraId="52ACC90D" w14:textId="77777777" w:rsidR="00576600" w:rsidRPr="004C5414" w:rsidRDefault="00576600" w:rsidP="00576600">
      <w:pPr>
        <w:rPr>
          <w:highlight w:val="yellow"/>
        </w:rPr>
      </w:pPr>
    </w:p>
    <w:p w14:paraId="08D06DFF" w14:textId="7C16EDAE" w:rsidR="00397EC7" w:rsidRPr="006A5324" w:rsidRDefault="007605EF" w:rsidP="006A5324">
      <w:r w:rsidRPr="006A5324">
        <w:rPr>
          <w:i/>
        </w:rPr>
        <w:fldChar w:fldCharType="begin">
          <w:ffData>
            <w:name w:val=""/>
            <w:enabled/>
            <w:calcOnExit w:val="0"/>
            <w:textInput>
              <w:default w:val="CA Note: you may include a  criterion requiring that the Applicant demonstrates it's capability in managing its supply chain, provided it is relevant and proportionate to the contract."/>
            </w:textInput>
          </w:ffData>
        </w:fldChar>
      </w:r>
      <w:r w:rsidRPr="006A5324">
        <w:rPr>
          <w:i/>
        </w:rPr>
        <w:instrText xml:space="preserve"> FORMTEXT </w:instrText>
      </w:r>
      <w:r w:rsidRPr="006A5324">
        <w:rPr>
          <w:i/>
        </w:rPr>
      </w:r>
      <w:r w:rsidRPr="006A5324">
        <w:rPr>
          <w:i/>
        </w:rPr>
        <w:fldChar w:fldCharType="separate"/>
      </w:r>
      <w:r w:rsidRPr="006A5324">
        <w:rPr>
          <w:i/>
        </w:rPr>
        <w:t>CA Note: you may include a</w:t>
      </w:r>
      <w:r w:rsidR="00467C2A" w:rsidRPr="006A5324">
        <w:rPr>
          <w:i/>
        </w:rPr>
        <w:t xml:space="preserve"> </w:t>
      </w:r>
      <w:r w:rsidRPr="006A5324">
        <w:rPr>
          <w:i/>
        </w:rPr>
        <w:t xml:space="preserve">criterion requiring that the </w:t>
      </w:r>
      <w:r w:rsidR="009604B9">
        <w:rPr>
          <w:i/>
        </w:rPr>
        <w:t>Tenderer</w:t>
      </w:r>
      <w:r w:rsidRPr="006A5324">
        <w:rPr>
          <w:i/>
        </w:rPr>
        <w:t xml:space="preserve"> demonstrates it's capability in managing its supply chain, provided it is relevant and proportionate to the contract.</w:t>
      </w:r>
      <w:r w:rsidRPr="006A5324">
        <w:rPr>
          <w:i/>
        </w:rPr>
        <w:fldChar w:fldCharType="end"/>
      </w:r>
      <w:r w:rsidR="00397EC7" w:rsidRPr="006A5324">
        <w:rPr>
          <w:i/>
        </w:rPr>
        <w:t xml:space="preserve"> </w:t>
      </w:r>
    </w:p>
    <w:p w14:paraId="3F1872DA" w14:textId="77777777" w:rsidR="00397EC7" w:rsidRPr="006A5324" w:rsidRDefault="00397EC7" w:rsidP="006A5324">
      <w:r w:rsidRPr="006A5324">
        <w:t>The evidence required to pass this criterion should be in accordance with the requirements identified below (or, if for any valid reason this evidence cannot be provided then alternative evidence which is considered appropriate by the Contracting Authority may be provided).</w:t>
      </w:r>
    </w:p>
    <w:p w14:paraId="62D3255E" w14:textId="0B8B25F9" w:rsidR="00397EC7" w:rsidRPr="004C5414" w:rsidRDefault="00397EC7" w:rsidP="006A5324">
      <w:r w:rsidRPr="006A5324">
        <w:rPr>
          <w:b/>
        </w:rPr>
        <w:t>CA REQUIREMENT</w:t>
      </w:r>
      <w:r w:rsidRPr="004C5414">
        <w:t>:</w:t>
      </w:r>
      <w:sdt>
        <w:sdtPr>
          <w:id w:val="-443536010"/>
          <w:lock w:val="sdtLocked"/>
          <w:placeholder>
            <w:docPart w:val="FCABFBC9348F4142BC8DA674A28F8426"/>
          </w:placeholder>
          <w:showingPlcHdr/>
          <w:text w:multiLine="1"/>
        </w:sdtPr>
        <w:sdtContent>
          <w:r w:rsidR="00AF2CB4" w:rsidRPr="00E819D4">
            <w:rPr>
              <w:rStyle w:val="PlaceholderText"/>
            </w:rPr>
            <w:t>Click or tap here to enter text.</w:t>
          </w:r>
        </w:sdtContent>
      </w:sdt>
      <w:r w:rsidR="00467C2A" w:rsidRPr="004C5414">
        <w:t xml:space="preserve"> </w:t>
      </w:r>
    </w:p>
    <w:p w14:paraId="5B0E2CB6" w14:textId="77777777" w:rsidR="00187DBD" w:rsidRDefault="00187DBD">
      <w:pPr>
        <w:tabs>
          <w:tab w:val="clear" w:pos="851"/>
          <w:tab w:val="clear" w:pos="4762"/>
        </w:tabs>
        <w:spacing w:after="0" w:line="240" w:lineRule="auto"/>
        <w:sectPr w:rsidR="00187DBD" w:rsidSect="00285177">
          <w:pgSz w:w="11907" w:h="16840" w:code="9"/>
          <w:pgMar w:top="993" w:right="1080" w:bottom="709" w:left="1080" w:header="227" w:footer="227" w:gutter="0"/>
          <w:pgNumType w:start="0"/>
          <w:cols w:space="708"/>
          <w:docGrid w:linePitch="360"/>
        </w:sectPr>
      </w:pPr>
    </w:p>
    <w:p w14:paraId="602C4017" w14:textId="0008576A" w:rsidR="00036AA6" w:rsidRDefault="00036AA6">
      <w:pPr>
        <w:tabs>
          <w:tab w:val="clear" w:pos="851"/>
          <w:tab w:val="clear" w:pos="4762"/>
        </w:tabs>
        <w:spacing w:after="0" w:line="240" w:lineRule="auto"/>
      </w:pPr>
    </w:p>
    <w:p w14:paraId="1F69AAF5" w14:textId="03D67AC4" w:rsidR="007B63C7" w:rsidRPr="004C5414" w:rsidRDefault="007B63C7"/>
    <w:p w14:paraId="1C65CB8E" w14:textId="56305338" w:rsidR="00867DB8" w:rsidRDefault="007605EF" w:rsidP="006A5324">
      <w:pPr>
        <w:pStyle w:val="Heading1"/>
        <w:jc w:val="center"/>
      </w:pPr>
      <w:r w:rsidRPr="006A5324">
        <w:t>APPENDIX 1</w:t>
      </w:r>
    </w:p>
    <w:p w14:paraId="0AD9F5EF" w14:textId="082F5F40" w:rsidR="005E6AA8" w:rsidRPr="006A5324" w:rsidRDefault="007605EF" w:rsidP="006A5324">
      <w:pPr>
        <w:pStyle w:val="Heading1"/>
        <w:jc w:val="center"/>
        <w:sectPr w:rsidR="005E6AA8" w:rsidRPr="006A5324" w:rsidSect="00285177">
          <w:headerReference w:type="default" r:id="rId34"/>
          <w:pgSz w:w="11907" w:h="16840" w:code="9"/>
          <w:pgMar w:top="993" w:right="1080" w:bottom="709" w:left="1080" w:header="227" w:footer="227" w:gutter="0"/>
          <w:pgNumType w:start="0"/>
          <w:cols w:space="708"/>
          <w:docGrid w:linePitch="360"/>
        </w:sectPr>
      </w:pPr>
      <w:r w:rsidRPr="006A5324">
        <w:t xml:space="preserve"> </w:t>
      </w:r>
      <w:r w:rsidR="003B2518" w:rsidRPr="006A5324">
        <w:t xml:space="preserve">FORMS OF </w:t>
      </w:r>
      <w:r w:rsidRPr="006A5324">
        <w:t>LETTERS OF UNDERTAKING</w:t>
      </w:r>
      <w:r w:rsidR="00C86EFF" w:rsidRPr="006A5324">
        <w:t>/DECLARATIONS</w:t>
      </w:r>
    </w:p>
    <w:p w14:paraId="379119D2" w14:textId="6A6A3995" w:rsidR="00CB1B51" w:rsidRPr="00E01B57" w:rsidRDefault="007605EF" w:rsidP="006A5324">
      <w:pPr>
        <w:pStyle w:val="Heading1"/>
        <w:rPr>
          <w:sz w:val="22"/>
          <w:szCs w:val="22"/>
          <w:lang w:val="en-IE" w:eastAsia="en-IE"/>
        </w:rPr>
      </w:pPr>
      <w:r w:rsidRPr="00E01B57">
        <w:rPr>
          <w:sz w:val="22"/>
          <w:szCs w:val="22"/>
          <w:lang w:val="en-IE" w:eastAsia="en-IE"/>
        </w:rPr>
        <w:t>(A)</w:t>
      </w:r>
      <w:r w:rsidR="00B96113" w:rsidRPr="00E01B57">
        <w:rPr>
          <w:sz w:val="22"/>
          <w:szCs w:val="22"/>
          <w:lang w:val="en-IE" w:eastAsia="en-IE"/>
        </w:rPr>
        <w:t xml:space="preserve">: </w:t>
      </w:r>
      <w:r w:rsidR="00CB1B51" w:rsidRPr="00E01B57">
        <w:rPr>
          <w:sz w:val="22"/>
          <w:szCs w:val="22"/>
          <w:lang w:val="en-IE" w:eastAsia="en-IE"/>
        </w:rPr>
        <w:t xml:space="preserve">Letter of Undertaking from </w:t>
      </w:r>
      <w:r w:rsidR="00EF0FB6" w:rsidRPr="00E01B57">
        <w:rPr>
          <w:sz w:val="22"/>
          <w:szCs w:val="22"/>
          <w:lang w:val="en-IE" w:eastAsia="en-IE"/>
        </w:rPr>
        <w:t xml:space="preserve">an </w:t>
      </w:r>
      <w:r w:rsidR="00CB1B51" w:rsidRPr="00E01B57">
        <w:rPr>
          <w:sz w:val="22"/>
          <w:szCs w:val="22"/>
          <w:lang w:val="en-IE" w:eastAsia="en-IE"/>
        </w:rPr>
        <w:t>entity being relied upon</w:t>
      </w:r>
      <w:r w:rsidR="00EF0FB6" w:rsidRPr="00E01B57">
        <w:rPr>
          <w:sz w:val="22"/>
          <w:szCs w:val="22"/>
          <w:lang w:val="en-IE" w:eastAsia="en-IE"/>
        </w:rPr>
        <w:t xml:space="preserve"> – </w:t>
      </w:r>
      <w:r w:rsidR="00BF1232" w:rsidRPr="00E01B57">
        <w:rPr>
          <w:sz w:val="22"/>
          <w:szCs w:val="22"/>
          <w:lang w:val="en-IE" w:eastAsia="en-IE"/>
        </w:rPr>
        <w:t xml:space="preserve">Refer to </w:t>
      </w:r>
      <w:r w:rsidR="00EF0FB6" w:rsidRPr="00E01B57">
        <w:rPr>
          <w:sz w:val="22"/>
          <w:szCs w:val="22"/>
          <w:lang w:val="en-IE" w:eastAsia="en-IE"/>
        </w:rPr>
        <w:t>Section 1.</w:t>
      </w:r>
      <w:r w:rsidR="009B5C8C" w:rsidRPr="00E01B57">
        <w:rPr>
          <w:sz w:val="22"/>
          <w:szCs w:val="22"/>
          <w:lang w:val="en-IE" w:eastAsia="en-IE"/>
        </w:rPr>
        <w:t>4</w:t>
      </w:r>
    </w:p>
    <w:p w14:paraId="5498651B" w14:textId="77777777" w:rsidR="00CB1B51" w:rsidRPr="0068641E" w:rsidRDefault="00CB1B51" w:rsidP="006A5324"/>
    <w:p w14:paraId="3AD2B7BD" w14:textId="72EAC4F2" w:rsidR="00CB1B51" w:rsidRDefault="00E275AC">
      <w:pPr>
        <w:jc w:val="center"/>
      </w:pPr>
      <w:r>
        <w:t>[On letterhead of entity being relied upon]</w:t>
      </w:r>
    </w:p>
    <w:p w14:paraId="33927186" w14:textId="77777777" w:rsidR="00E275AC" w:rsidRPr="0068641E" w:rsidRDefault="00E275AC" w:rsidP="006A5324"/>
    <w:tbl>
      <w:tblPr>
        <w:tblW w:w="0" w:type="auto"/>
        <w:tblLook w:val="01E0" w:firstRow="1" w:lastRow="1" w:firstColumn="1" w:lastColumn="1" w:noHBand="0" w:noVBand="0"/>
      </w:tblPr>
      <w:tblGrid>
        <w:gridCol w:w="1378"/>
        <w:gridCol w:w="1993"/>
        <w:gridCol w:w="6154"/>
      </w:tblGrid>
      <w:tr w:rsidR="00CB1B51" w:rsidRPr="007B63C7" w14:paraId="4D616FDD" w14:textId="77777777" w:rsidTr="00E01B57">
        <w:trPr>
          <w:trHeight w:val="567"/>
        </w:trPr>
        <w:tc>
          <w:tcPr>
            <w:tcW w:w="1378" w:type="dxa"/>
          </w:tcPr>
          <w:p w14:paraId="40DF91EC" w14:textId="77777777" w:rsidR="00CB1B51" w:rsidRPr="0068641E" w:rsidRDefault="00CB1B51" w:rsidP="006A5324">
            <w:r w:rsidRPr="0068641E">
              <w:t>To:</w:t>
            </w:r>
          </w:p>
        </w:tc>
        <w:tc>
          <w:tcPr>
            <w:tcW w:w="8147" w:type="dxa"/>
            <w:gridSpan w:val="2"/>
          </w:tcPr>
          <w:p w14:paraId="5BEDD06B" w14:textId="3DF8F851" w:rsidR="00CB1B51" w:rsidRPr="0068641E" w:rsidRDefault="00E275AC">
            <w:r>
              <w:t>[Name and address of Contracting Authority]</w:t>
            </w:r>
          </w:p>
        </w:tc>
      </w:tr>
      <w:tr w:rsidR="00CB1B51" w:rsidRPr="007B63C7" w14:paraId="43049626" w14:textId="77777777" w:rsidTr="00E01B57">
        <w:trPr>
          <w:trHeight w:val="567"/>
        </w:trPr>
        <w:tc>
          <w:tcPr>
            <w:tcW w:w="1378" w:type="dxa"/>
          </w:tcPr>
          <w:p w14:paraId="47EA3743" w14:textId="77777777" w:rsidR="00CB1B51" w:rsidRPr="0068641E" w:rsidRDefault="00CB1B51" w:rsidP="006A5324">
            <w:r w:rsidRPr="0068641E">
              <w:t>Regarding:</w:t>
            </w:r>
          </w:p>
        </w:tc>
        <w:tc>
          <w:tcPr>
            <w:tcW w:w="8147" w:type="dxa"/>
            <w:gridSpan w:val="2"/>
          </w:tcPr>
          <w:p w14:paraId="7F56E10C" w14:textId="7C2466E4" w:rsidR="00CB1B51" w:rsidRPr="0068641E" w:rsidRDefault="00E275AC">
            <w:r>
              <w:t>[Title of contract</w:t>
            </w:r>
            <w:r w:rsidR="00382D3C">
              <w:t>]</w:t>
            </w:r>
          </w:p>
        </w:tc>
      </w:tr>
      <w:tr w:rsidR="00CB1B51" w:rsidRPr="007B63C7" w14:paraId="5731CEF8" w14:textId="77777777" w:rsidTr="00E01B57">
        <w:trPr>
          <w:trHeight w:val="567"/>
        </w:trPr>
        <w:tc>
          <w:tcPr>
            <w:tcW w:w="1378" w:type="dxa"/>
          </w:tcPr>
          <w:p w14:paraId="22011556" w14:textId="77777777" w:rsidR="00CB1B51" w:rsidRPr="0068641E" w:rsidRDefault="00CB1B51" w:rsidP="006A5324">
            <w:r w:rsidRPr="0068641E">
              <w:t>Date:</w:t>
            </w:r>
          </w:p>
        </w:tc>
        <w:tc>
          <w:tcPr>
            <w:tcW w:w="1993" w:type="dxa"/>
          </w:tcPr>
          <w:p w14:paraId="1E9C3C71" w14:textId="15963BEE" w:rsidR="00CB1B51" w:rsidRPr="0068641E" w:rsidRDefault="00E275AC">
            <w:r>
              <w:t>[Date]</w:t>
            </w:r>
          </w:p>
        </w:tc>
        <w:tc>
          <w:tcPr>
            <w:tcW w:w="6154" w:type="dxa"/>
          </w:tcPr>
          <w:p w14:paraId="013B3375" w14:textId="0E97408B" w:rsidR="00CB1B51" w:rsidRPr="0068641E" w:rsidRDefault="00CB1B51" w:rsidP="006A5324"/>
        </w:tc>
      </w:tr>
    </w:tbl>
    <w:p w14:paraId="2CDDD42A" w14:textId="77777777" w:rsidR="00CB1B51" w:rsidRPr="0068641E" w:rsidRDefault="00CB1B51"/>
    <w:p w14:paraId="74C50F28" w14:textId="76BC23C0" w:rsidR="00CB1B51" w:rsidRPr="0068641E" w:rsidRDefault="00CB1B51">
      <w:r w:rsidRPr="0068641E">
        <w:t xml:space="preserve">A </w:t>
      </w:r>
      <w:proofErr w:type="spellStart"/>
      <w:r w:rsidRPr="0068641E">
        <w:t>Dhaoine</w:t>
      </w:r>
      <w:proofErr w:type="spellEnd"/>
      <w:r w:rsidRPr="0068641E">
        <w:t xml:space="preserve"> </w:t>
      </w:r>
      <w:proofErr w:type="spellStart"/>
      <w:r w:rsidRPr="0068641E">
        <w:t>Uaisle</w:t>
      </w:r>
      <w:proofErr w:type="spellEnd"/>
      <w:r w:rsidR="0062577E">
        <w:t>,</w:t>
      </w:r>
    </w:p>
    <w:p w14:paraId="46E35EED" w14:textId="77777777" w:rsidR="00CB1B51" w:rsidRPr="0068641E" w:rsidRDefault="00CB1B51">
      <w:r w:rsidRPr="0068641E">
        <w:t xml:space="preserve">We refer to the tender for the above contract submitted by </w:t>
      </w:r>
    </w:p>
    <w:p w14:paraId="1BBD8B6F" w14:textId="77777777" w:rsidR="00CB1B51" w:rsidRPr="0068641E" w:rsidRDefault="00CB1B51"/>
    <w:tbl>
      <w:tblPr>
        <w:tblW w:w="0" w:type="auto"/>
        <w:tblLook w:val="01E0" w:firstRow="1" w:lastRow="1" w:firstColumn="1" w:lastColumn="1" w:noHBand="0" w:noVBand="0"/>
      </w:tblPr>
      <w:tblGrid>
        <w:gridCol w:w="1418"/>
        <w:gridCol w:w="8107"/>
      </w:tblGrid>
      <w:tr w:rsidR="00CB1B51" w:rsidRPr="00B24C0D" w14:paraId="3893A391" w14:textId="77777777" w:rsidTr="0068641E">
        <w:trPr>
          <w:trHeight w:val="567"/>
        </w:trPr>
        <w:tc>
          <w:tcPr>
            <w:tcW w:w="1418" w:type="dxa"/>
            <w:tcBorders>
              <w:right w:val="single" w:sz="12" w:space="0" w:color="99CCFF"/>
            </w:tcBorders>
          </w:tcPr>
          <w:p w14:paraId="519AD2ED" w14:textId="77777777" w:rsidR="00CB1B51" w:rsidRPr="0068641E" w:rsidRDefault="00CB1B51" w:rsidP="006A5324"/>
        </w:tc>
        <w:tc>
          <w:tcPr>
            <w:tcW w:w="8107" w:type="dxa"/>
            <w:tcBorders>
              <w:top w:val="single" w:sz="12" w:space="0" w:color="99CCFF"/>
              <w:left w:val="single" w:sz="12" w:space="0" w:color="99CCFF"/>
              <w:bottom w:val="single" w:sz="12" w:space="0" w:color="99CCFF"/>
              <w:right w:val="single" w:sz="12" w:space="0" w:color="99CCFF"/>
            </w:tcBorders>
          </w:tcPr>
          <w:p w14:paraId="3B9AB161" w14:textId="2AB47DC7" w:rsidR="00CB1B51" w:rsidRPr="0068641E" w:rsidRDefault="007B63C7">
            <w:r w:rsidRPr="0068641E">
              <w:t>[</w:t>
            </w:r>
            <w:r w:rsidR="00E275AC" w:rsidRPr="0068641E">
              <w:t>Insert name of</w:t>
            </w:r>
            <w:r w:rsidRPr="0068641E">
              <w:t xml:space="preserve"> </w:t>
            </w:r>
            <w:r w:rsidR="009604B9">
              <w:t>Tenderer</w:t>
            </w:r>
            <w:r w:rsidRPr="0068641E">
              <w:t>]</w:t>
            </w:r>
          </w:p>
        </w:tc>
      </w:tr>
    </w:tbl>
    <w:p w14:paraId="12F6B68A" w14:textId="77777777" w:rsidR="00CB1B51" w:rsidRPr="0068641E" w:rsidRDefault="00CB1B51"/>
    <w:p w14:paraId="3C52FA21" w14:textId="326E4396" w:rsidR="00CB1B51" w:rsidRPr="0068641E" w:rsidRDefault="00CB1B51">
      <w:r w:rsidRPr="0068641E">
        <w:t xml:space="preserve">We confirm that, if the above contract is awarded to the above-named </w:t>
      </w:r>
      <w:r w:rsidR="009604B9">
        <w:t>Tenderer</w:t>
      </w:r>
      <w:r w:rsidRPr="0068641E">
        <w:t xml:space="preserve">, we will make the capacities relied upon available to the </w:t>
      </w:r>
      <w:r w:rsidR="009604B9">
        <w:t>Tenderer</w:t>
      </w:r>
      <w:r w:rsidRPr="0068641E">
        <w:t xml:space="preserve">. We also confirm that, if the </w:t>
      </w:r>
      <w:r w:rsidR="009604B9">
        <w:t>Tenderer</w:t>
      </w:r>
      <w:r w:rsidRPr="0068641E">
        <w:t xml:space="preserve"> is awarded the contract, we will execute a contractual commitment to that effect in the form described in the relevant warranty/guarantee. In particular we confirm that:</w:t>
      </w:r>
    </w:p>
    <w:p w14:paraId="3A470225" w14:textId="33A4A06D" w:rsidR="00CB1B51" w:rsidRPr="0068641E" w:rsidRDefault="00CB1B51">
      <w:pPr>
        <w:pStyle w:val="ListParagraph"/>
        <w:numPr>
          <w:ilvl w:val="0"/>
          <w:numId w:val="346"/>
        </w:numPr>
      </w:pPr>
      <w:r w:rsidRPr="0068641E">
        <w:t>where we have been relied upon for financial or economic standing criteria, we confirm we will execute and deliver to you a guarantee in the form of a Reliance Guarantee</w:t>
      </w:r>
      <w:r w:rsidRPr="0068641E">
        <w:rPr>
          <w:rStyle w:val="FootnoteReference"/>
        </w:rPr>
        <w:footnoteReference w:id="26"/>
      </w:r>
      <w:r w:rsidRPr="0068641E">
        <w:t>; or</w:t>
      </w:r>
    </w:p>
    <w:p w14:paraId="512A2067" w14:textId="3BDD5DDB" w:rsidR="00CB1B51" w:rsidRPr="0068641E" w:rsidRDefault="00CB1B51" w:rsidP="006A5324">
      <w:pPr>
        <w:pStyle w:val="ListParagraph"/>
        <w:numPr>
          <w:ilvl w:val="0"/>
          <w:numId w:val="346"/>
        </w:numPr>
      </w:pPr>
      <w:r w:rsidRPr="0068641E">
        <w:t>where we are we have been relied upon for technical competency criteria we confirm that we will execute and deliver to you a warranty in the form of a Reliance Warranty</w:t>
      </w:r>
      <w:r w:rsidRPr="0068641E">
        <w:rPr>
          <w:rStyle w:val="FootnoteReference"/>
        </w:rPr>
        <w:footnoteReference w:id="27"/>
      </w:r>
      <w:r w:rsidRPr="0068641E">
        <w:t xml:space="preserve"> or Collateral Warranty</w:t>
      </w:r>
      <w:r w:rsidRPr="0068641E">
        <w:rPr>
          <w:rStyle w:val="FootnoteReference"/>
        </w:rPr>
        <w:footnoteReference w:id="28"/>
      </w:r>
      <w:r w:rsidRPr="0068641E">
        <w:t xml:space="preserve"> (as required by the Contracting Authority). Where we have been relied upon for educational or professional qualifications, or with regard to relevant professional experience, we confirm that we will perform the works or services to which those qualifications or experiences relate.</w:t>
      </w:r>
      <w:r w:rsidR="00467C2A">
        <w:t xml:space="preserve">  </w:t>
      </w:r>
      <w:r w:rsidR="00920714">
        <w:t xml:space="preserve"> </w:t>
      </w:r>
    </w:p>
    <w:p w14:paraId="5DD778C3" w14:textId="77777777" w:rsidR="00CB1B51" w:rsidRPr="0068641E" w:rsidRDefault="00CB1B51"/>
    <w:p w14:paraId="2E40CB0D" w14:textId="36F6AC18" w:rsidR="00CB1B51" w:rsidRDefault="00CB1B51">
      <w:r w:rsidRPr="0068641E">
        <w:t xml:space="preserve">Is </w:t>
      </w:r>
      <w:proofErr w:type="spellStart"/>
      <w:r w:rsidRPr="0068641E">
        <w:t>sinne</w:t>
      </w:r>
      <w:proofErr w:type="spellEnd"/>
      <w:r w:rsidRPr="0068641E">
        <w:t xml:space="preserve">, le </w:t>
      </w:r>
      <w:proofErr w:type="spellStart"/>
      <w:r w:rsidRPr="0068641E">
        <w:t>meas</w:t>
      </w:r>
      <w:proofErr w:type="spellEnd"/>
    </w:p>
    <w:p w14:paraId="0F896AA0" w14:textId="6A1AFD6B" w:rsidR="00C16FEE" w:rsidRDefault="00C16FEE"/>
    <w:p w14:paraId="2878EEA1" w14:textId="77777777" w:rsidR="00C16FEE" w:rsidRPr="0068641E" w:rsidRDefault="00C16FEE"/>
    <w:p w14:paraId="06BA6F05" w14:textId="77777777" w:rsidR="00CB1B51" w:rsidRPr="0068641E" w:rsidRDefault="00CB1B51"/>
    <w:tbl>
      <w:tblPr>
        <w:tblW w:w="0" w:type="auto"/>
        <w:tblLook w:val="01E0" w:firstRow="1" w:lastRow="1" w:firstColumn="1" w:lastColumn="1" w:noHBand="0" w:noVBand="0"/>
      </w:tblPr>
      <w:tblGrid>
        <w:gridCol w:w="3108"/>
        <w:gridCol w:w="478"/>
        <w:gridCol w:w="5440"/>
      </w:tblGrid>
      <w:tr w:rsidR="00CB1B51" w:rsidRPr="00B24C0D" w14:paraId="13F71829" w14:textId="77777777" w:rsidTr="00E01B57">
        <w:trPr>
          <w:trHeight w:val="154"/>
        </w:trPr>
        <w:tc>
          <w:tcPr>
            <w:tcW w:w="3586" w:type="dxa"/>
            <w:gridSpan w:val="2"/>
          </w:tcPr>
          <w:p w14:paraId="3941B642" w14:textId="77777777" w:rsidR="00CB1B51" w:rsidRPr="00E01B57" w:rsidRDefault="00CB1B51">
            <w:pPr>
              <w:rPr>
                <w:lang w:val="en-IE" w:eastAsia="en-IE"/>
              </w:rPr>
            </w:pPr>
            <w:r w:rsidRPr="00E01B57">
              <w:rPr>
                <w:lang w:val="en-IE" w:eastAsia="en-IE"/>
              </w:rPr>
              <w:t>Signed by</w:t>
            </w:r>
          </w:p>
        </w:tc>
        <w:tc>
          <w:tcPr>
            <w:tcW w:w="5440" w:type="dxa"/>
          </w:tcPr>
          <w:p w14:paraId="28F9D898" w14:textId="77777777" w:rsidR="00CB1B51" w:rsidRPr="0068641E" w:rsidRDefault="00CB1B51"/>
        </w:tc>
      </w:tr>
      <w:tr w:rsidR="00CB1B51" w:rsidRPr="00B02D9D" w14:paraId="795DAE75" w14:textId="77777777" w:rsidTr="00E01B57">
        <w:trPr>
          <w:trHeight w:val="567"/>
        </w:trPr>
        <w:tc>
          <w:tcPr>
            <w:tcW w:w="3108" w:type="dxa"/>
          </w:tcPr>
          <w:p w14:paraId="0966A7AD" w14:textId="77777777" w:rsidR="00CB1B51" w:rsidRPr="00E01B57" w:rsidRDefault="00CB1B51" w:rsidP="006A5324">
            <w:pPr>
              <w:rPr>
                <w:lang w:val="en-IE" w:eastAsia="en-IE"/>
              </w:rPr>
            </w:pPr>
            <w:r w:rsidRPr="00E01B57">
              <w:rPr>
                <w:lang w:val="en-IE" w:eastAsia="en-IE"/>
              </w:rPr>
              <w:t xml:space="preserve">Authorised signature of entity being relied upon </w:t>
            </w:r>
          </w:p>
        </w:tc>
        <w:tc>
          <w:tcPr>
            <w:tcW w:w="5918" w:type="dxa"/>
            <w:gridSpan w:val="2"/>
          </w:tcPr>
          <w:p w14:paraId="423B55F7" w14:textId="77777777" w:rsidR="00CB1B51" w:rsidRPr="00E01B57" w:rsidRDefault="00CB1B51">
            <w:pPr>
              <w:rPr>
                <w:lang w:val="en-IE" w:eastAsia="en-IE"/>
              </w:rPr>
            </w:pPr>
          </w:p>
        </w:tc>
      </w:tr>
    </w:tbl>
    <w:p w14:paraId="5D5D51F9" w14:textId="743C77A1" w:rsidR="00AF2CB4" w:rsidRDefault="00AF2CB4" w:rsidP="00E01B57"/>
    <w:p w14:paraId="1043146C" w14:textId="77777777" w:rsidR="00AF2CB4" w:rsidRDefault="00AF2CB4" w:rsidP="00E01B57">
      <w:pPr>
        <w:pStyle w:val="Heading2"/>
      </w:pPr>
      <w:r>
        <w:br w:type="page"/>
      </w:r>
    </w:p>
    <w:p w14:paraId="133A35DF" w14:textId="601E94E6" w:rsidR="00B96113" w:rsidRPr="0068641E" w:rsidRDefault="007605EF" w:rsidP="006A5324">
      <w:pPr>
        <w:pStyle w:val="Heading1"/>
      </w:pPr>
      <w:r w:rsidRPr="006A5324">
        <w:rPr>
          <w:sz w:val="24"/>
          <w:szCs w:val="24"/>
        </w:rPr>
        <w:t xml:space="preserve">B) </w:t>
      </w:r>
      <w:r w:rsidR="009C7984" w:rsidRPr="006A5324">
        <w:rPr>
          <w:sz w:val="24"/>
          <w:szCs w:val="24"/>
        </w:rPr>
        <w:t xml:space="preserve">Letter </w:t>
      </w:r>
      <w:r w:rsidR="00B96113" w:rsidRPr="006A5324">
        <w:rPr>
          <w:sz w:val="24"/>
          <w:szCs w:val="24"/>
        </w:rPr>
        <w:t xml:space="preserve">from Insurance Undertaking/Insurance Intermediary </w:t>
      </w:r>
      <w:r w:rsidR="007B63C7" w:rsidRPr="006A5324">
        <w:rPr>
          <w:sz w:val="24"/>
          <w:szCs w:val="24"/>
        </w:rPr>
        <w:t xml:space="preserve">where evidence Is required for </w:t>
      </w:r>
      <w:r w:rsidR="00FD0B4C">
        <w:rPr>
          <w:sz w:val="24"/>
          <w:szCs w:val="24"/>
        </w:rPr>
        <w:t>sub-criteria</w:t>
      </w:r>
      <w:r w:rsidR="006870D4" w:rsidRPr="006A5324">
        <w:rPr>
          <w:sz w:val="24"/>
          <w:szCs w:val="24"/>
        </w:rPr>
        <w:t xml:space="preserve"> 3.3e, 3.3f </w:t>
      </w:r>
      <w:r w:rsidR="00BF1232" w:rsidRPr="006A5324">
        <w:rPr>
          <w:sz w:val="24"/>
          <w:szCs w:val="24"/>
        </w:rPr>
        <w:t>or</w:t>
      </w:r>
      <w:r w:rsidR="006870D4" w:rsidRPr="006A5324">
        <w:rPr>
          <w:sz w:val="24"/>
          <w:szCs w:val="24"/>
        </w:rPr>
        <w:t xml:space="preserve"> 3.3g</w:t>
      </w:r>
    </w:p>
    <w:p w14:paraId="73848969" w14:textId="77777777" w:rsidR="00B96113" w:rsidRPr="0068641E" w:rsidRDefault="00B96113" w:rsidP="006A5324"/>
    <w:tbl>
      <w:tblPr>
        <w:tblW w:w="0" w:type="auto"/>
        <w:tblLook w:val="01E0" w:firstRow="1" w:lastRow="1" w:firstColumn="1" w:lastColumn="1" w:noHBand="0" w:noVBand="0"/>
      </w:tblPr>
      <w:tblGrid>
        <w:gridCol w:w="1272"/>
        <w:gridCol w:w="2096"/>
        <w:gridCol w:w="6157"/>
      </w:tblGrid>
      <w:tr w:rsidR="00B96113" w:rsidRPr="007B63C7" w14:paraId="750A1A13" w14:textId="77777777" w:rsidTr="009F3513">
        <w:trPr>
          <w:trHeight w:val="567"/>
        </w:trPr>
        <w:tc>
          <w:tcPr>
            <w:tcW w:w="1272" w:type="dxa"/>
          </w:tcPr>
          <w:p w14:paraId="3E987C54" w14:textId="77777777" w:rsidR="00B96113" w:rsidRPr="0068641E" w:rsidRDefault="00B96113" w:rsidP="006A5324">
            <w:r w:rsidRPr="0068641E">
              <w:t>To:</w:t>
            </w:r>
          </w:p>
        </w:tc>
        <w:tc>
          <w:tcPr>
            <w:tcW w:w="8253" w:type="dxa"/>
            <w:gridSpan w:val="2"/>
          </w:tcPr>
          <w:p w14:paraId="7AE66DAA" w14:textId="06CF624A" w:rsidR="00B96113" w:rsidRPr="0068641E" w:rsidRDefault="00D4049C">
            <w:r>
              <w:t xml:space="preserve">[Name and address of </w:t>
            </w:r>
            <w:r w:rsidR="009604B9">
              <w:t>Tenderer</w:t>
            </w:r>
            <w:r>
              <w:t>]</w:t>
            </w:r>
          </w:p>
        </w:tc>
      </w:tr>
      <w:tr w:rsidR="00B96113" w:rsidRPr="007B63C7" w14:paraId="6F256E1F" w14:textId="77777777" w:rsidTr="009F3513">
        <w:trPr>
          <w:trHeight w:val="567"/>
        </w:trPr>
        <w:tc>
          <w:tcPr>
            <w:tcW w:w="1272" w:type="dxa"/>
          </w:tcPr>
          <w:p w14:paraId="0F7DB9E3" w14:textId="77777777" w:rsidR="00B96113" w:rsidRPr="0068641E" w:rsidRDefault="00B96113" w:rsidP="006A5324">
            <w:r w:rsidRPr="0068641E">
              <w:t>Regarding:</w:t>
            </w:r>
          </w:p>
        </w:tc>
        <w:tc>
          <w:tcPr>
            <w:tcW w:w="8253" w:type="dxa"/>
            <w:gridSpan w:val="2"/>
          </w:tcPr>
          <w:p w14:paraId="6550FDCC" w14:textId="73491F13" w:rsidR="00B96113" w:rsidRPr="0068641E" w:rsidRDefault="00D4049C">
            <w:r>
              <w:t>[Insert contract title]</w:t>
            </w:r>
          </w:p>
        </w:tc>
      </w:tr>
      <w:tr w:rsidR="00B96113" w:rsidRPr="007B63C7" w14:paraId="5283EDD9" w14:textId="77777777" w:rsidTr="009F3513">
        <w:trPr>
          <w:trHeight w:val="567"/>
        </w:trPr>
        <w:tc>
          <w:tcPr>
            <w:tcW w:w="1272" w:type="dxa"/>
          </w:tcPr>
          <w:p w14:paraId="09FE9480" w14:textId="77777777" w:rsidR="00B96113" w:rsidRPr="0068641E" w:rsidRDefault="00B96113" w:rsidP="006A5324">
            <w:r w:rsidRPr="0068641E">
              <w:t>Date:</w:t>
            </w:r>
          </w:p>
        </w:tc>
        <w:tc>
          <w:tcPr>
            <w:tcW w:w="2096" w:type="dxa"/>
          </w:tcPr>
          <w:p w14:paraId="0693A215" w14:textId="5FBD0B8C" w:rsidR="00B96113" w:rsidRPr="0068641E" w:rsidRDefault="00D4049C">
            <w:r>
              <w:t>[Date]</w:t>
            </w:r>
          </w:p>
        </w:tc>
        <w:tc>
          <w:tcPr>
            <w:tcW w:w="6157" w:type="dxa"/>
          </w:tcPr>
          <w:p w14:paraId="68BDC037" w14:textId="77777777" w:rsidR="00B96113" w:rsidRPr="0068641E" w:rsidRDefault="00B96113" w:rsidP="006A5324"/>
        </w:tc>
      </w:tr>
    </w:tbl>
    <w:p w14:paraId="03ABD073" w14:textId="77777777" w:rsidR="00E275AC" w:rsidRDefault="00E275AC"/>
    <w:p w14:paraId="77169E50" w14:textId="5F1679F9" w:rsidR="00B96113" w:rsidRPr="0068641E" w:rsidRDefault="00B96113">
      <w:r w:rsidRPr="0068641E">
        <w:t xml:space="preserve">A </w:t>
      </w:r>
      <w:proofErr w:type="spellStart"/>
      <w:r w:rsidRPr="0068641E">
        <w:t>Dhaoine</w:t>
      </w:r>
      <w:proofErr w:type="spellEnd"/>
      <w:r w:rsidRPr="0068641E">
        <w:t xml:space="preserve"> </w:t>
      </w:r>
      <w:proofErr w:type="spellStart"/>
      <w:r w:rsidRPr="0068641E">
        <w:t>Uaisle</w:t>
      </w:r>
      <w:proofErr w:type="spellEnd"/>
      <w:r w:rsidRPr="0068641E">
        <w:t>,</w:t>
      </w:r>
    </w:p>
    <w:p w14:paraId="3C15D0FD" w14:textId="2750FDD8" w:rsidR="00B96113" w:rsidRPr="0068641E" w:rsidRDefault="00B96113">
      <w:r w:rsidRPr="0068641E">
        <w:t>We confirm that we are</w:t>
      </w:r>
    </w:p>
    <w:p w14:paraId="2BFF4909" w14:textId="77777777" w:rsidR="00B96113" w:rsidRPr="0068641E" w:rsidRDefault="00B96113" w:rsidP="006A5324">
      <w:pPr>
        <w:pStyle w:val="ListParagraph"/>
        <w:numPr>
          <w:ilvl w:val="0"/>
          <w:numId w:val="343"/>
        </w:numPr>
      </w:pPr>
      <w:r w:rsidRPr="0068641E">
        <w:t xml:space="preserve">an insurance undertaking </w:t>
      </w:r>
      <w:proofErr w:type="spellStart"/>
      <w:r w:rsidRPr="0068641E">
        <w:t>authorised</w:t>
      </w:r>
      <w:proofErr w:type="spellEnd"/>
      <w:r w:rsidRPr="0068641E">
        <w:t xml:space="preserve"> by the Central Bank of Ireland; or</w:t>
      </w:r>
    </w:p>
    <w:p w14:paraId="7BA1B0EA" w14:textId="77777777" w:rsidR="00B96113" w:rsidRPr="0068641E" w:rsidRDefault="00B96113">
      <w:pPr>
        <w:pStyle w:val="ListParagraph"/>
        <w:numPr>
          <w:ilvl w:val="0"/>
          <w:numId w:val="343"/>
        </w:numPr>
      </w:pPr>
      <w:r w:rsidRPr="0068641E">
        <w:t xml:space="preserve">an insurance intermediary </w:t>
      </w:r>
      <w:proofErr w:type="spellStart"/>
      <w:r w:rsidRPr="0068641E">
        <w:t>authorised</w:t>
      </w:r>
      <w:proofErr w:type="spellEnd"/>
      <w:r w:rsidRPr="0068641E">
        <w:t xml:space="preserve"> by the Central Bank of Ireland; or</w:t>
      </w:r>
    </w:p>
    <w:p w14:paraId="050CE843" w14:textId="77777777" w:rsidR="00B96113" w:rsidRPr="0068641E" w:rsidRDefault="00B96113">
      <w:pPr>
        <w:pStyle w:val="ListParagraph"/>
        <w:numPr>
          <w:ilvl w:val="0"/>
          <w:numId w:val="343"/>
        </w:numPr>
      </w:pPr>
      <w:r w:rsidRPr="0068641E">
        <w:t>an insurance intermediary registered in the EU/EEA for the purposes of Directive 2009/138/EC; and</w:t>
      </w:r>
    </w:p>
    <w:p w14:paraId="6AA7606C" w14:textId="5E29AE92" w:rsidR="00B96113" w:rsidRPr="0068641E" w:rsidRDefault="00B96113" w:rsidP="006A5324">
      <w:pPr>
        <w:pStyle w:val="ListParagraph"/>
        <w:numPr>
          <w:ilvl w:val="0"/>
          <w:numId w:val="343"/>
        </w:numPr>
      </w:pPr>
      <w:r w:rsidRPr="0068641E">
        <w:t xml:space="preserve">we meet any other requirements for an insurance undertaking or insurance intermediary set out in the relevant </w:t>
      </w:r>
      <w:r w:rsidR="007B63C7">
        <w:t>Qualification C</w:t>
      </w:r>
      <w:r w:rsidRPr="0068641E">
        <w:t>riterion relating to the provision of the insurance type stated below.</w:t>
      </w:r>
    </w:p>
    <w:p w14:paraId="1621D789" w14:textId="5EDF7EAD" w:rsidR="007B63C7" w:rsidRDefault="00B96113">
      <w:pPr>
        <w:rPr>
          <w:i/>
        </w:rPr>
      </w:pPr>
      <w:r w:rsidRPr="0068641E">
        <w:t>We confirm we have insurance facilities in place, which would enable us to provide to the above named entity</w:t>
      </w:r>
      <w:r w:rsidR="007B63C7">
        <w:t xml:space="preserve"> with (</w:t>
      </w:r>
      <w:r w:rsidR="007B63C7">
        <w:rPr>
          <w:i/>
        </w:rPr>
        <w:t xml:space="preserve">insert insurance </w:t>
      </w:r>
      <w:proofErr w:type="spellStart"/>
      <w:r w:rsidR="007B63C7">
        <w:rPr>
          <w:i/>
        </w:rPr>
        <w:t>tye</w:t>
      </w:r>
      <w:proofErr w:type="spellEnd"/>
      <w:r w:rsidR="007B63C7">
        <w:rPr>
          <w:i/>
        </w:rPr>
        <w:t xml:space="preserve"> and limit </w:t>
      </w:r>
      <w:proofErr w:type="spellStart"/>
      <w:r w:rsidR="007B63C7">
        <w:rPr>
          <w:i/>
        </w:rPr>
        <w:t>amout</w:t>
      </w:r>
      <w:proofErr w:type="spellEnd"/>
      <w:r w:rsidR="007B63C7">
        <w:rPr>
          <w:i/>
        </w:rPr>
        <w:t xml:space="preserve"> as appropriate) </w:t>
      </w:r>
    </w:p>
    <w:p w14:paraId="4DE02EA9" w14:textId="016348B6" w:rsidR="007B63C7" w:rsidRDefault="007B63C7" w:rsidP="006A5324">
      <w:pPr>
        <w:pStyle w:val="ListParagraph"/>
        <w:numPr>
          <w:ilvl w:val="0"/>
          <w:numId w:val="366"/>
        </w:numPr>
      </w:pPr>
      <w:r>
        <w:t>Professional indemnity Insurance in the required amount of [●] euros on [annual aggreg</w:t>
      </w:r>
      <w:r w:rsidR="006B0A27">
        <w:t>a</w:t>
      </w:r>
      <w:r>
        <w:t>t</w:t>
      </w:r>
      <w:r w:rsidR="006B0A27">
        <w:t>e</w:t>
      </w:r>
      <w:r>
        <w:t>/each and every claim basis]</w:t>
      </w:r>
    </w:p>
    <w:p w14:paraId="397D1716" w14:textId="21D02F35" w:rsidR="007B63C7" w:rsidRDefault="007B63C7">
      <w:pPr>
        <w:pStyle w:val="ListParagraph"/>
        <w:numPr>
          <w:ilvl w:val="0"/>
          <w:numId w:val="366"/>
        </w:numPr>
      </w:pPr>
      <w:r>
        <w:t>Public Liability Insurance in the required amount of [●] euros</w:t>
      </w:r>
    </w:p>
    <w:p w14:paraId="5AF098E5" w14:textId="5E694400" w:rsidR="00B96113" w:rsidRPr="0068641E" w:rsidRDefault="007B63C7" w:rsidP="006A5324">
      <w:pPr>
        <w:pStyle w:val="ListParagraph"/>
        <w:numPr>
          <w:ilvl w:val="0"/>
          <w:numId w:val="366"/>
        </w:numPr>
      </w:pPr>
      <w:r>
        <w:t>Employers Liability Insurance in the required amount of [●] euros</w:t>
      </w:r>
    </w:p>
    <w:p w14:paraId="6F4C94F0" w14:textId="298967E7" w:rsidR="00B96113" w:rsidRPr="0068641E" w:rsidRDefault="00B96113">
      <w:r w:rsidRPr="0068641E">
        <w:t>and meeting any other requirements in the relevant</w:t>
      </w:r>
      <w:r w:rsidR="007B63C7">
        <w:t xml:space="preserve"> Qualification C</w:t>
      </w:r>
      <w:r w:rsidRPr="0068641E">
        <w:t>riteri</w:t>
      </w:r>
      <w:r w:rsidR="007B63C7">
        <w:t>a for insurances</w:t>
      </w:r>
      <w:r w:rsidRPr="0068641E">
        <w:rPr>
          <w:rStyle w:val="FootnoteReference"/>
        </w:rPr>
        <w:footnoteReference w:id="29"/>
      </w:r>
      <w:r w:rsidRPr="0068641E">
        <w:t>.</w:t>
      </w:r>
    </w:p>
    <w:p w14:paraId="17EB48FA" w14:textId="060232F3" w:rsidR="00B96113" w:rsidRPr="0068641E" w:rsidRDefault="00B96113">
      <w:r w:rsidRPr="0068641E">
        <w:t>Therefore, subject to a satisfactory application, we expect that insurance cover can be issued within 4 weeks of the receipt by us of the relevant application, subject to our normal terms and conditions.</w:t>
      </w:r>
    </w:p>
    <w:p w14:paraId="385B5452" w14:textId="77777777" w:rsidR="00B96113" w:rsidRPr="0068641E" w:rsidRDefault="00B96113">
      <w:r w:rsidRPr="0068641E">
        <w:t xml:space="preserve">We understand you will be giving a copy of this letter to </w:t>
      </w:r>
    </w:p>
    <w:p w14:paraId="22BE9BCB" w14:textId="77777777" w:rsidR="00B96113" w:rsidRPr="0068641E" w:rsidRDefault="00B96113"/>
    <w:tbl>
      <w:tblPr>
        <w:tblW w:w="0" w:type="auto"/>
        <w:tblLook w:val="01E0" w:firstRow="1" w:lastRow="1" w:firstColumn="1" w:lastColumn="1" w:noHBand="0" w:noVBand="0"/>
      </w:tblPr>
      <w:tblGrid>
        <w:gridCol w:w="284"/>
        <w:gridCol w:w="6662"/>
      </w:tblGrid>
      <w:tr w:rsidR="00B96113" w:rsidRPr="007B63C7" w14:paraId="2375C9B6" w14:textId="77777777" w:rsidTr="009F3513">
        <w:trPr>
          <w:trHeight w:val="567"/>
        </w:trPr>
        <w:tc>
          <w:tcPr>
            <w:tcW w:w="284" w:type="dxa"/>
          </w:tcPr>
          <w:p w14:paraId="056B7199" w14:textId="77777777" w:rsidR="00B96113" w:rsidRPr="0068641E" w:rsidRDefault="00B96113" w:rsidP="006A5324"/>
        </w:tc>
        <w:tc>
          <w:tcPr>
            <w:tcW w:w="6662" w:type="dxa"/>
          </w:tcPr>
          <w:p w14:paraId="05F1AC90" w14:textId="53016BE6" w:rsidR="00B96113" w:rsidRPr="0068641E" w:rsidRDefault="007B63C7">
            <w:r>
              <w:t>[Name of Contracting Authority]</w:t>
            </w:r>
          </w:p>
        </w:tc>
      </w:tr>
    </w:tbl>
    <w:p w14:paraId="78C803D6" w14:textId="77777777" w:rsidR="00B96113" w:rsidRPr="0068641E" w:rsidRDefault="00B96113"/>
    <w:p w14:paraId="5AE16E02" w14:textId="77777777" w:rsidR="00B96113" w:rsidRPr="0068641E" w:rsidRDefault="00B96113">
      <w:r w:rsidRPr="0068641E">
        <w:t xml:space="preserve">We look forward to receiving an application from you if your tender is successful. </w:t>
      </w:r>
    </w:p>
    <w:p w14:paraId="528241C7" w14:textId="42E056F7" w:rsidR="00E275AC" w:rsidRDefault="00B96113" w:rsidP="006A5324">
      <w:r w:rsidRPr="0068641E">
        <w:t xml:space="preserve">is </w:t>
      </w:r>
      <w:proofErr w:type="spellStart"/>
      <w:r w:rsidRPr="0068641E">
        <w:t>sinne</w:t>
      </w:r>
      <w:proofErr w:type="spellEnd"/>
      <w:r w:rsidRPr="0068641E">
        <w:t xml:space="preserve">, le </w:t>
      </w:r>
      <w:proofErr w:type="spellStart"/>
      <w:r w:rsidRPr="0068641E">
        <w:t>meas</w:t>
      </w:r>
      <w:proofErr w:type="spellEnd"/>
    </w:p>
    <w:p w14:paraId="0AC18414" w14:textId="3F2F8787" w:rsidR="00E275AC" w:rsidRDefault="00E275AC" w:rsidP="006A5324"/>
    <w:p w14:paraId="1D6F2C19" w14:textId="77777777" w:rsidR="00E275AC" w:rsidRPr="0068641E" w:rsidRDefault="00E275AC" w:rsidP="006A5324"/>
    <w:p w14:paraId="24324092" w14:textId="77777777" w:rsidR="00B96113" w:rsidRPr="0068641E" w:rsidRDefault="00B96113" w:rsidP="006A5324">
      <w:r w:rsidRPr="0068641E">
        <w:t>_______________________</w:t>
      </w:r>
    </w:p>
    <w:p w14:paraId="36E3D7BD" w14:textId="545E1B04" w:rsidR="00B96113" w:rsidRDefault="00B96113" w:rsidP="006A5324">
      <w:r w:rsidRPr="0068641E">
        <w:t>Director</w:t>
      </w:r>
    </w:p>
    <w:p w14:paraId="02AFBB74" w14:textId="3F7D278E" w:rsidR="0062577E" w:rsidRPr="0068641E" w:rsidRDefault="007B63C7" w:rsidP="006A5324">
      <w:r w:rsidRPr="0068641E">
        <w:t>Name of Insurance U</w:t>
      </w:r>
      <w:r>
        <w:t>n</w:t>
      </w:r>
      <w:r w:rsidRPr="0068641E">
        <w:t>dertaking/Insurance Intermediary</w:t>
      </w:r>
    </w:p>
    <w:p w14:paraId="379DDB94" w14:textId="3F634AED" w:rsidR="0080008A" w:rsidRDefault="0080008A">
      <w:pPr>
        <w:rPr>
          <w:rFonts w:ascii="Courier New" w:hAnsi="Courier New"/>
          <w:color w:val="000000"/>
        </w:rPr>
      </w:pPr>
    </w:p>
    <w:p w14:paraId="2DF133D1" w14:textId="59E88E36" w:rsidR="003F57BD" w:rsidRPr="006A5324" w:rsidRDefault="003F57BD"/>
    <w:sectPr w:rsidR="003F57BD" w:rsidRPr="006A5324" w:rsidSect="002F7A2F">
      <w:pgSz w:w="11906" w:h="16838"/>
      <w:pgMar w:top="709" w:right="1106" w:bottom="1440" w:left="126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2D0E2" w14:textId="77777777" w:rsidR="00FE5DD9" w:rsidRDefault="00FE5DD9" w:rsidP="0056791B">
      <w:r>
        <w:separator/>
      </w:r>
    </w:p>
  </w:endnote>
  <w:endnote w:type="continuationSeparator" w:id="0">
    <w:p w14:paraId="7D90866F" w14:textId="77777777" w:rsidR="00FE5DD9" w:rsidRDefault="00FE5DD9" w:rsidP="0056791B">
      <w:r>
        <w:continuationSeparator/>
      </w:r>
    </w:p>
  </w:endnote>
  <w:endnote w:type="continuationNotice" w:id="1">
    <w:p w14:paraId="1BC5DA7C" w14:textId="77777777" w:rsidR="00FE5DD9" w:rsidRDefault="00FE5DD9" w:rsidP="005679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00000000"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B8885" w14:textId="77777777" w:rsidR="00F46CC8" w:rsidRDefault="00F46CC8" w:rsidP="0056791B">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E310D8A" w14:textId="77777777" w:rsidR="00F46CC8" w:rsidRDefault="00F46CC8" w:rsidP="005679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7C000" w14:textId="3AF47672" w:rsidR="00F46CC8" w:rsidRDefault="00F46CC8" w:rsidP="0056791B">
    <w:pPr>
      <w:pStyle w:val="Footer"/>
    </w:pPr>
  </w:p>
  <w:p w14:paraId="1801AEC8" w14:textId="0DD33CFF" w:rsidR="00F46CC8" w:rsidRPr="00110A41" w:rsidRDefault="00F46CC8" w:rsidP="0056791B">
    <w:pPr>
      <w:pStyle w:val="Footer"/>
      <w:rPr>
        <w:lang w:val="en-I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F4B2D" w14:textId="235E997A" w:rsidR="00F46CC8" w:rsidRPr="006F4011" w:rsidRDefault="00F46CC8" w:rsidP="004E5A3B">
    <w:pPr>
      <w:pStyle w:val="Footer"/>
    </w:pPr>
    <w:r w:rsidRPr="006F4011">
      <w:rPr>
        <w:sz w:val="16"/>
        <w:szCs w:val="16"/>
      </w:rPr>
      <w:t>QW</w:t>
    </w:r>
    <w:r>
      <w:rPr>
        <w:sz w:val="16"/>
        <w:szCs w:val="16"/>
      </w:rPr>
      <w:t>2</w:t>
    </w:r>
    <w:r w:rsidRPr="006F4011">
      <w:rPr>
        <w:sz w:val="16"/>
        <w:szCs w:val="16"/>
      </w:rPr>
      <w:t xml:space="preserve"> v </w:t>
    </w:r>
    <w:r>
      <w:rPr>
        <w:sz w:val="16"/>
        <w:szCs w:val="16"/>
      </w:rPr>
      <w:t>2.1</w:t>
    </w:r>
    <w:r w:rsidRPr="006F4011">
      <w:rPr>
        <w:sz w:val="16"/>
        <w:szCs w:val="16"/>
      </w:rPr>
      <w:t xml:space="preserve"> </w:t>
    </w:r>
    <w:r>
      <w:rPr>
        <w:sz w:val="16"/>
        <w:szCs w:val="16"/>
      </w:rPr>
      <w:t xml:space="preserve">18-11-2024   </w:t>
    </w:r>
    <w:sdt>
      <w:sdtPr>
        <w:id w:val="-452942072"/>
        <w:docPartObj>
          <w:docPartGallery w:val="Page Numbers (Bottom of Page)"/>
          <w:docPartUnique/>
        </w:docPartObj>
      </w:sdtPr>
      <w:sdtEndPr>
        <w:rPr>
          <w:noProof/>
        </w:rPr>
      </w:sdtEndP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3653696"/>
      <w:docPartObj>
        <w:docPartGallery w:val="Page Numbers (Bottom of Page)"/>
        <w:docPartUnique/>
      </w:docPartObj>
    </w:sdtPr>
    <w:sdtEndPr>
      <w:rPr>
        <w:noProof/>
      </w:rPr>
    </w:sdtEndPr>
    <w:sdtContent>
      <w:p w14:paraId="725BA5A6" w14:textId="48712E75" w:rsidR="00F46CC8" w:rsidRPr="006F4011" w:rsidRDefault="00F46CC8">
        <w:pPr>
          <w:pStyle w:val="Footer"/>
          <w:rPr>
            <w:noProof/>
            <w:sz w:val="18"/>
            <w:szCs w:val="18"/>
          </w:rPr>
        </w:pPr>
        <w:r w:rsidRPr="006F4011">
          <w:rPr>
            <w:sz w:val="16"/>
            <w:szCs w:val="16"/>
          </w:rPr>
          <w:t>QW</w:t>
        </w:r>
        <w:r>
          <w:rPr>
            <w:sz w:val="16"/>
            <w:szCs w:val="16"/>
          </w:rPr>
          <w:t>2</w:t>
        </w:r>
        <w:r w:rsidRPr="006F4011">
          <w:rPr>
            <w:sz w:val="16"/>
            <w:szCs w:val="16"/>
          </w:rPr>
          <w:t xml:space="preserve"> v </w:t>
        </w:r>
        <w:r>
          <w:rPr>
            <w:sz w:val="16"/>
            <w:szCs w:val="16"/>
          </w:rPr>
          <w:t>2.1</w:t>
        </w:r>
        <w:r w:rsidRPr="006F4011">
          <w:rPr>
            <w:sz w:val="16"/>
            <w:szCs w:val="16"/>
          </w:rPr>
          <w:t xml:space="preserve"> </w:t>
        </w:r>
        <w:r>
          <w:rPr>
            <w:sz w:val="16"/>
            <w:szCs w:val="16"/>
          </w:rPr>
          <w:t>18-11-</w:t>
        </w:r>
        <w:r w:rsidRPr="006F4011">
          <w:rPr>
            <w:sz w:val="16"/>
            <w:szCs w:val="16"/>
          </w:rPr>
          <w:t>202</w:t>
        </w:r>
        <w:r>
          <w:rPr>
            <w:sz w:val="16"/>
            <w:szCs w:val="16"/>
          </w:rPr>
          <w:t>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8436D" w14:textId="77777777" w:rsidR="00FE5DD9" w:rsidRDefault="00FE5DD9" w:rsidP="0056791B">
      <w:r>
        <w:separator/>
      </w:r>
    </w:p>
  </w:footnote>
  <w:footnote w:type="continuationSeparator" w:id="0">
    <w:p w14:paraId="208FFA99" w14:textId="77777777" w:rsidR="00FE5DD9" w:rsidRDefault="00FE5DD9" w:rsidP="0056791B">
      <w:r>
        <w:continuationSeparator/>
      </w:r>
    </w:p>
  </w:footnote>
  <w:footnote w:type="continuationNotice" w:id="1">
    <w:p w14:paraId="244A2F33" w14:textId="77777777" w:rsidR="00FE5DD9" w:rsidRDefault="00FE5DD9" w:rsidP="0056791B"/>
  </w:footnote>
  <w:footnote w:id="2">
    <w:p w14:paraId="2658DEF3" w14:textId="77777777" w:rsidR="00F46CC8" w:rsidRPr="00511468" w:rsidRDefault="00F46CC8" w:rsidP="0056791B">
      <w:pPr>
        <w:pStyle w:val="FootnoteText"/>
      </w:pPr>
      <w:r w:rsidRPr="006F7691">
        <w:rPr>
          <w:rStyle w:val="FootnoteReference"/>
        </w:rPr>
        <w:footnoteRef/>
      </w:r>
      <w:r w:rsidRPr="0068641E">
        <w:t xml:space="preserve"> Alternate evidence may be acceptable to the Contracting Authority</w:t>
      </w:r>
    </w:p>
  </w:footnote>
  <w:footnote w:id="3">
    <w:p w14:paraId="146F5FD5" w14:textId="77777777" w:rsidR="00F46CC8" w:rsidRPr="0068641E" w:rsidRDefault="00F46CC8" w:rsidP="0056791B">
      <w:pPr>
        <w:pStyle w:val="FootnoteText"/>
        <w:rPr>
          <w:lang w:val="en-IE"/>
        </w:rPr>
      </w:pPr>
      <w:r w:rsidRPr="006F7691">
        <w:rPr>
          <w:rStyle w:val="FootnoteReference"/>
        </w:rPr>
        <w:footnoteRef/>
      </w:r>
      <w:r w:rsidRPr="006F7691">
        <w:t xml:space="preserve"> </w:t>
      </w:r>
      <w:r w:rsidRPr="0068641E">
        <w:t>The Contracting Authority may accept alternate arrangements, in place of a guarantee, at its discretion.</w:t>
      </w:r>
      <w:r w:rsidRPr="0068641E">
        <w:rPr>
          <w:lang w:val="en-IE"/>
        </w:rPr>
        <w:t xml:space="preserve"> </w:t>
      </w:r>
    </w:p>
  </w:footnote>
  <w:footnote w:id="4">
    <w:p w14:paraId="0FBC33D7" w14:textId="0864A5B4" w:rsidR="00F46CC8" w:rsidRPr="00DB0C92" w:rsidRDefault="00F46CC8" w:rsidP="0056791B">
      <w:pPr>
        <w:pStyle w:val="FootnoteText"/>
        <w:rPr>
          <w:lang w:val="en-IE"/>
        </w:rPr>
      </w:pPr>
      <w:r w:rsidRPr="00931067">
        <w:rPr>
          <w:rStyle w:val="FootnoteReference"/>
        </w:rPr>
        <w:footnoteRef/>
      </w:r>
      <w:r w:rsidRPr="0068641E">
        <w:t xml:space="preserve"> The Contracting Authority may accept alternate arrangements at its discretion.</w:t>
      </w:r>
      <w:r>
        <w:rPr>
          <w:lang w:val="en-IE"/>
        </w:rPr>
        <w:t xml:space="preserve"> </w:t>
      </w:r>
    </w:p>
  </w:footnote>
  <w:footnote w:id="5">
    <w:p w14:paraId="59478AB0" w14:textId="16A83C8E" w:rsidR="00F46CC8" w:rsidRPr="00650204" w:rsidRDefault="00F46CC8" w:rsidP="0056791B">
      <w:pPr>
        <w:pStyle w:val="FootnoteText"/>
      </w:pPr>
      <w:r w:rsidRPr="0068641E">
        <w:rPr>
          <w:rStyle w:val="FootnoteReference"/>
        </w:rPr>
        <w:footnoteRef/>
      </w:r>
      <w:r w:rsidRPr="0068641E">
        <w:t xml:space="preserve"> </w:t>
      </w:r>
      <w:r>
        <w:t xml:space="preserve"> CA Note: </w:t>
      </w:r>
      <w:r w:rsidRPr="00650204">
        <w:t>Where the Compe</w:t>
      </w:r>
      <w:r>
        <w:t>t</w:t>
      </w:r>
      <w:r w:rsidRPr="00650204">
        <w:t>it</w:t>
      </w:r>
      <w:r>
        <w:t>ion is subject to the European procurement r</w:t>
      </w:r>
      <w:r w:rsidRPr="00650204">
        <w:t>egulations, an eESPD must always be selected</w:t>
      </w:r>
      <w:r>
        <w:t xml:space="preserve"> in the Particulars</w:t>
      </w:r>
      <w:r w:rsidRPr="00650204">
        <w:t xml:space="preserve">. Where the Competition </w:t>
      </w:r>
      <w:r>
        <w:t xml:space="preserve">is not subject to the European </w:t>
      </w:r>
      <w:proofErr w:type="spellStart"/>
      <w:r>
        <w:t>procuement</w:t>
      </w:r>
      <w:proofErr w:type="spellEnd"/>
      <w:r>
        <w:t xml:space="preserve"> r</w:t>
      </w:r>
      <w:r w:rsidRPr="00650204">
        <w:t xml:space="preserve">egulations, </w:t>
      </w:r>
      <w:r>
        <w:t xml:space="preserve">either </w:t>
      </w:r>
      <w:r w:rsidRPr="00650204">
        <w:t xml:space="preserve">an eESPD or Appendix A – Self </w:t>
      </w:r>
      <w:proofErr w:type="spellStart"/>
      <w:r w:rsidRPr="00650204">
        <w:t>Declatation</w:t>
      </w:r>
      <w:proofErr w:type="spellEnd"/>
      <w:r w:rsidRPr="00650204">
        <w:t xml:space="preserve"> re</w:t>
      </w:r>
      <w:r>
        <w:t xml:space="preserve"> </w:t>
      </w:r>
      <w:r w:rsidRPr="00650204">
        <w:t xml:space="preserve">Article 57 may be </w:t>
      </w:r>
      <w:r>
        <w:t xml:space="preserve">selected in the Particulars.   </w:t>
      </w:r>
    </w:p>
  </w:footnote>
  <w:footnote w:id="6">
    <w:p w14:paraId="0712BB67" w14:textId="77777777" w:rsidR="00F46CC8" w:rsidRPr="0068641E" w:rsidRDefault="00F46CC8" w:rsidP="00633F41">
      <w:pPr>
        <w:pStyle w:val="FootnoteText"/>
      </w:pPr>
      <w:r w:rsidRPr="006F7691">
        <w:rPr>
          <w:rStyle w:val="FootnoteReference"/>
        </w:rPr>
        <w:footnoteRef/>
      </w:r>
      <w:r w:rsidRPr="006F7691">
        <w:t xml:space="preserve"> </w:t>
      </w:r>
      <w:r>
        <w:t xml:space="preserve"> </w:t>
      </w:r>
      <w:r w:rsidRPr="0068641E">
        <w:t>Where the estimated value of the contract is above €5m (Services) and €15m (Works)</w:t>
      </w:r>
      <w:r>
        <w:t>.</w:t>
      </w:r>
    </w:p>
  </w:footnote>
  <w:footnote w:id="7">
    <w:p w14:paraId="74AC1111" w14:textId="77777777" w:rsidR="00F46CC8" w:rsidRDefault="00F46CC8" w:rsidP="00633F41">
      <w:pPr>
        <w:pStyle w:val="FootnoteText"/>
      </w:pPr>
      <w:r w:rsidRPr="006F7691">
        <w:rPr>
          <w:rStyle w:val="FootnoteReference"/>
        </w:rPr>
        <w:footnoteRef/>
      </w:r>
      <w:r w:rsidRPr="006F7691">
        <w:t xml:space="preserve"> </w:t>
      </w:r>
      <w:r>
        <w:t xml:space="preserve"> </w:t>
      </w:r>
      <w:r w:rsidRPr="0068641E">
        <w:t>Relevant IPI measures are those which were in force at the time the competition was launched</w:t>
      </w:r>
      <w:r>
        <w:t>.</w:t>
      </w:r>
    </w:p>
  </w:footnote>
  <w:footnote w:id="8">
    <w:p w14:paraId="4772F1AD" w14:textId="77777777" w:rsidR="00F46CC8" w:rsidRPr="00651E26" w:rsidRDefault="00F46CC8" w:rsidP="00633F41">
      <w:pPr>
        <w:pStyle w:val="FootnoteText"/>
        <w:rPr>
          <w:lang w:val="en-IE"/>
        </w:rPr>
      </w:pPr>
      <w:r>
        <w:rPr>
          <w:rStyle w:val="FootnoteReference"/>
        </w:rPr>
        <w:footnoteRef/>
      </w:r>
      <w:r>
        <w:t xml:space="preserve"> </w:t>
      </w:r>
      <w:r>
        <w:rPr>
          <w:lang w:val="en-IE"/>
        </w:rPr>
        <w:t xml:space="preserve">Where the estimated value of the contract is above €250m [or the </w:t>
      </w:r>
      <w:proofErr w:type="spellStart"/>
      <w:r>
        <w:rPr>
          <w:lang w:val="en-IE"/>
        </w:rPr>
        <w:t>equilevent</w:t>
      </w:r>
      <w:proofErr w:type="spellEnd"/>
      <w:r>
        <w:rPr>
          <w:lang w:val="en-IE"/>
        </w:rPr>
        <w:t xml:space="preserve"> in Lots (€125m) or in the case of a Reserved Specialist €50m].</w:t>
      </w:r>
    </w:p>
  </w:footnote>
  <w:footnote w:id="9">
    <w:p w14:paraId="18A495C1" w14:textId="7E80F72E" w:rsidR="00F46CC8" w:rsidRPr="00184170" w:rsidRDefault="00F46CC8">
      <w:pPr>
        <w:pStyle w:val="FootnoteText"/>
        <w:rPr>
          <w:lang w:val="en-IE"/>
        </w:rPr>
      </w:pPr>
      <w:r>
        <w:rPr>
          <w:rStyle w:val="FootnoteReference"/>
        </w:rPr>
        <w:footnoteRef/>
      </w:r>
      <w:r>
        <w:t xml:space="preserve"> </w:t>
      </w:r>
      <w:r>
        <w:rPr>
          <w:lang w:val="en-IE"/>
        </w:rPr>
        <w:t xml:space="preserve">Refer also to the Particulars in the ITT for additional information in relation to the Competition </w:t>
      </w:r>
    </w:p>
  </w:footnote>
  <w:footnote w:id="10">
    <w:p w14:paraId="590D648A" w14:textId="6531C029" w:rsidR="00F46CC8" w:rsidRPr="009D2826" w:rsidRDefault="00F46CC8" w:rsidP="00467C2A">
      <w:pPr>
        <w:pStyle w:val="FootnoteText"/>
        <w:rPr>
          <w:lang w:val="en-IE"/>
        </w:rPr>
      </w:pPr>
      <w:r w:rsidRPr="00931067">
        <w:rPr>
          <w:rStyle w:val="FootnoteReference"/>
        </w:rPr>
        <w:footnoteRef/>
      </w:r>
      <w:r w:rsidRPr="009D2826">
        <w:t xml:space="preserve">CA note: where the Competition is subject to the European Procurement Regulations, then the exclusion grounds in Article 57 automatically apply and the CA must select “an ESPD”. Where the Competition is not subject to the European Procurement Regulations, the CA may select an ESPD or Appendix A, where the CA applies the grounds for exclusion in the Competition. </w:t>
      </w:r>
    </w:p>
  </w:footnote>
  <w:footnote w:id="11">
    <w:p w14:paraId="7FC9F64B" w14:textId="77777777" w:rsidR="00F46CC8" w:rsidRPr="00931067" w:rsidRDefault="00F46CC8">
      <w:pPr>
        <w:pStyle w:val="FootnoteText"/>
        <w:rPr>
          <w:rStyle w:val="InitialStyle"/>
          <w:rFonts w:asciiTheme="minorHAnsi" w:hAnsiTheme="minorHAnsi" w:cstheme="minorHAnsi"/>
          <w:sz w:val="18"/>
          <w:lang w:val="en-US"/>
        </w:rPr>
      </w:pPr>
      <w:r w:rsidRPr="00931067">
        <w:rPr>
          <w:rStyle w:val="FootnoteReference"/>
          <w:lang w:val="en-US"/>
        </w:rPr>
        <w:footnoteRef/>
      </w:r>
      <w:r w:rsidRPr="0068641E">
        <w:rPr>
          <w:rStyle w:val="FootnoteReference"/>
          <w:sz w:val="16"/>
          <w:szCs w:val="16"/>
          <w:lang w:val="en-US"/>
        </w:rPr>
        <w:t xml:space="preserve"> </w:t>
      </w:r>
      <w:r w:rsidRPr="00931067">
        <w:rPr>
          <w:rStyle w:val="InitialStyle"/>
          <w:rFonts w:asciiTheme="minorHAnsi" w:hAnsiTheme="minorHAnsi" w:cstheme="minorHAnsi"/>
          <w:sz w:val="18"/>
          <w:lang w:val="en-US"/>
        </w:rPr>
        <w:t xml:space="preserve">The Contracting Authority must select the category of project, in general: </w:t>
      </w:r>
    </w:p>
    <w:p w14:paraId="01FA91B6" w14:textId="77777777" w:rsidR="00F46CC8" w:rsidRPr="00931067" w:rsidRDefault="00F46CC8">
      <w:pPr>
        <w:pStyle w:val="FootnoteText"/>
        <w:rPr>
          <w:rStyle w:val="InitialStyle"/>
          <w:rFonts w:asciiTheme="minorHAnsi" w:hAnsiTheme="minorHAnsi" w:cstheme="minorHAnsi"/>
          <w:sz w:val="18"/>
          <w:lang w:val="en-US"/>
        </w:rPr>
      </w:pPr>
      <w:r w:rsidRPr="00931067">
        <w:rPr>
          <w:rStyle w:val="InitialStyle"/>
          <w:rFonts w:asciiTheme="minorHAnsi" w:hAnsiTheme="minorHAnsi" w:cstheme="minorHAnsi"/>
          <w:sz w:val="18"/>
          <w:lang w:val="en-US"/>
        </w:rPr>
        <w:t>• Type 1 project has a value &lt; €500,000;</w:t>
      </w:r>
    </w:p>
    <w:p w14:paraId="04B4AD57" w14:textId="77777777" w:rsidR="00F46CC8" w:rsidRPr="00931067" w:rsidRDefault="00F46CC8">
      <w:pPr>
        <w:pStyle w:val="FootnoteText"/>
        <w:rPr>
          <w:rStyle w:val="InitialStyle"/>
          <w:rFonts w:asciiTheme="minorHAnsi" w:hAnsiTheme="minorHAnsi" w:cstheme="minorHAnsi"/>
          <w:sz w:val="18"/>
          <w:lang w:val="en-US"/>
        </w:rPr>
      </w:pPr>
      <w:r w:rsidRPr="00931067">
        <w:rPr>
          <w:rStyle w:val="InitialStyle"/>
          <w:rFonts w:asciiTheme="minorHAnsi" w:hAnsiTheme="minorHAnsi" w:cstheme="minorHAnsi"/>
          <w:sz w:val="18"/>
          <w:lang w:val="en-US"/>
        </w:rPr>
        <w:t>• Type 2 project has a value €500,000 to €5,000,000; or</w:t>
      </w:r>
    </w:p>
    <w:p w14:paraId="226A9B41" w14:textId="77777777" w:rsidR="00F46CC8" w:rsidRPr="00931067" w:rsidRDefault="00F46CC8">
      <w:pPr>
        <w:pStyle w:val="FootnoteText"/>
        <w:rPr>
          <w:rStyle w:val="InitialStyle"/>
          <w:rFonts w:asciiTheme="minorHAnsi" w:hAnsiTheme="minorHAnsi" w:cstheme="minorHAnsi"/>
          <w:sz w:val="18"/>
          <w:lang w:val="en-US"/>
        </w:rPr>
      </w:pPr>
      <w:r w:rsidRPr="00931067">
        <w:rPr>
          <w:rStyle w:val="InitialStyle"/>
          <w:rFonts w:asciiTheme="minorHAnsi" w:hAnsiTheme="minorHAnsi" w:cstheme="minorHAnsi"/>
          <w:sz w:val="18"/>
          <w:lang w:val="en-US"/>
        </w:rPr>
        <w:t>• Type 3 project has a value &gt; €5,000,000.</w:t>
      </w:r>
    </w:p>
    <w:p w14:paraId="6ED2E35E" w14:textId="096AA354" w:rsidR="00F46CC8" w:rsidRPr="006F4011" w:rsidRDefault="00F46CC8">
      <w:pPr>
        <w:pStyle w:val="FootnoteText"/>
        <w:rPr>
          <w:rStyle w:val="InitialStyle"/>
          <w:rFonts w:ascii="Arial" w:hAnsi="Arial" w:cs="Arial"/>
          <w:sz w:val="16"/>
          <w:lang w:val="en-US"/>
        </w:rPr>
      </w:pPr>
      <w:r w:rsidRPr="00931067">
        <w:rPr>
          <w:rStyle w:val="InitialStyle"/>
          <w:rFonts w:asciiTheme="minorHAnsi" w:hAnsiTheme="minorHAnsi" w:cstheme="minorHAnsi"/>
          <w:sz w:val="18"/>
          <w:lang w:val="en-US"/>
        </w:rPr>
        <w:t>Notwithstanding the above, considerations in relation to the H&amp;S risk must also be taken into account in deciding on the project type. If there is a high H&amp;S risk the category may need to be higher than that indicated by the project value. The category of project chosen then governs decisions to be made about selection criteria and requirements in section 3 of this Questionnaire</w:t>
      </w:r>
      <w:r w:rsidRPr="006F4011">
        <w:rPr>
          <w:rStyle w:val="InitialStyle"/>
          <w:rFonts w:ascii="Arial" w:hAnsi="Arial" w:cs="Arial"/>
          <w:sz w:val="16"/>
          <w:lang w:val="en-US"/>
        </w:rPr>
        <w:t>.</w:t>
      </w:r>
    </w:p>
    <w:p w14:paraId="2B698B24" w14:textId="77777777" w:rsidR="00F46CC8" w:rsidRPr="00C85AFA" w:rsidRDefault="00F46CC8">
      <w:pPr>
        <w:pStyle w:val="FootnoteText"/>
      </w:pPr>
    </w:p>
  </w:footnote>
  <w:footnote w:id="12">
    <w:p w14:paraId="15BD21C5" w14:textId="43654680" w:rsidR="00F46CC8" w:rsidRPr="0068641E" w:rsidRDefault="00F46CC8">
      <w:pPr>
        <w:pStyle w:val="FootnoteText"/>
      </w:pPr>
      <w:r w:rsidRPr="00931067">
        <w:rPr>
          <w:rStyle w:val="FootnoteReference"/>
          <w:lang w:val="en-US"/>
        </w:rPr>
        <w:footnoteRef/>
      </w:r>
      <w:r w:rsidRPr="009728E7">
        <w:t xml:space="preserve"> Where </w:t>
      </w:r>
      <w:r>
        <w:t>Tenderers</w:t>
      </w:r>
      <w:r w:rsidRPr="009728E7">
        <w:t xml:space="preserve"> are required to propose Specialists, Qualification Criteria are also contained in the Specialist Questionnaires. </w:t>
      </w:r>
    </w:p>
  </w:footnote>
  <w:footnote w:id="13">
    <w:p w14:paraId="74B14552" w14:textId="48FCCDF1" w:rsidR="00F46CC8" w:rsidRPr="009728E7" w:rsidRDefault="00F46CC8">
      <w:pPr>
        <w:pStyle w:val="FootnoteText"/>
      </w:pPr>
      <w:r w:rsidRPr="00931067">
        <w:rPr>
          <w:rStyle w:val="FootnoteReference"/>
          <w:lang w:val="en-US"/>
        </w:rPr>
        <w:footnoteRef/>
      </w:r>
      <w:r w:rsidRPr="0068641E">
        <w:rPr>
          <w:rStyle w:val="FootnoteReference"/>
          <w:sz w:val="16"/>
          <w:szCs w:val="16"/>
          <w:lang w:val="en-US"/>
        </w:rPr>
        <w:t xml:space="preserve"> </w:t>
      </w:r>
      <w:r w:rsidRPr="009728E7">
        <w:t>The numbers in this column reference the subsection numbers of the criteria in this Questionnaire.</w:t>
      </w:r>
    </w:p>
  </w:footnote>
  <w:footnote w:id="14">
    <w:p w14:paraId="6191DC00" w14:textId="3E8BA7F4" w:rsidR="00F46CC8" w:rsidRPr="00E92448" w:rsidRDefault="00F46CC8">
      <w:pPr>
        <w:pStyle w:val="FootnoteText"/>
        <w:rPr>
          <w:sz w:val="20"/>
        </w:rPr>
      </w:pPr>
      <w:r w:rsidRPr="00931067">
        <w:rPr>
          <w:rStyle w:val="FootnoteReference"/>
        </w:rPr>
        <w:footnoteRef/>
      </w:r>
      <w:r w:rsidRPr="0068641E">
        <w:t xml:space="preserve"> For the requirements in relation to Regulation 57 of SI 284/2016 (Exclusion Grounds) in relation to the </w:t>
      </w:r>
      <w:r>
        <w:t>c</w:t>
      </w:r>
      <w:r w:rsidRPr="0068641E">
        <w:t>ompetition, refer to</w:t>
      </w:r>
      <w:r>
        <w:t xml:space="preserve"> the Particulars Part 2.2.</w:t>
      </w:r>
    </w:p>
  </w:footnote>
  <w:footnote w:id="15">
    <w:p w14:paraId="7F1F797B" w14:textId="5B93D1C9" w:rsidR="00F46CC8" w:rsidRPr="0068641E" w:rsidRDefault="00F46CC8">
      <w:pPr>
        <w:pStyle w:val="FootnoteText"/>
        <w:rPr>
          <w:lang w:val="en-IE"/>
        </w:rPr>
      </w:pPr>
      <w:r w:rsidRPr="00931067">
        <w:rPr>
          <w:rStyle w:val="FootnoteReference"/>
        </w:rPr>
        <w:footnoteRef/>
      </w:r>
      <w:r w:rsidRPr="0068641E">
        <w:t xml:space="preserve"> For the requirements in relation to Regulation 57 of SI 284/2016 (Exclusion Grounds</w:t>
      </w:r>
      <w:proofErr w:type="gramStart"/>
      <w:r w:rsidRPr="0068641E">
        <w:t>) ,</w:t>
      </w:r>
      <w:proofErr w:type="gramEnd"/>
      <w:r w:rsidRPr="0068641E">
        <w:t xml:space="preserve"> r</w:t>
      </w:r>
      <w:proofErr w:type="spellStart"/>
      <w:r w:rsidRPr="0068641E">
        <w:rPr>
          <w:lang w:val="en-IE"/>
        </w:rPr>
        <w:t>efer</w:t>
      </w:r>
      <w:proofErr w:type="spellEnd"/>
      <w:r w:rsidRPr="0068641E">
        <w:rPr>
          <w:lang w:val="en-IE"/>
        </w:rPr>
        <w:t xml:space="preserve"> to Section </w:t>
      </w:r>
      <w:r w:rsidRPr="009728E7">
        <w:rPr>
          <w:lang w:val="en-IE"/>
        </w:rPr>
        <w:t>2.2 of the Particulars and Section 1.</w:t>
      </w:r>
      <w:r>
        <w:rPr>
          <w:lang w:val="en-IE"/>
        </w:rPr>
        <w:t>4</w:t>
      </w:r>
      <w:r w:rsidRPr="0068641E">
        <w:rPr>
          <w:lang w:val="en-IE"/>
        </w:rPr>
        <w:t>.</w:t>
      </w:r>
    </w:p>
  </w:footnote>
  <w:footnote w:id="16">
    <w:p w14:paraId="49EB01EF" w14:textId="645EAFF9" w:rsidR="00F46CC8" w:rsidRPr="006F4011" w:rsidRDefault="00F46CC8">
      <w:pPr>
        <w:pStyle w:val="FootnoteText"/>
        <w:rPr>
          <w:rStyle w:val="FootnoteReference"/>
          <w:sz w:val="16"/>
          <w:szCs w:val="16"/>
          <w:lang w:val="en-US" w:eastAsia="en-GB"/>
        </w:rPr>
      </w:pPr>
      <w:r w:rsidRPr="00931067">
        <w:rPr>
          <w:rStyle w:val="FootnoteReference"/>
          <w:lang w:val="en-US"/>
        </w:rPr>
        <w:footnoteRef/>
      </w:r>
      <w:r w:rsidRPr="00931067">
        <w:rPr>
          <w:rStyle w:val="FootnoteReference"/>
        </w:rPr>
        <w:t xml:space="preserve"> </w:t>
      </w:r>
      <w:r w:rsidRPr="00931067">
        <w:rPr>
          <w:rStyle w:val="FootnoteReference"/>
          <w:vertAlign w:val="baseline"/>
        </w:rPr>
        <w:t xml:space="preserve">Delete </w:t>
      </w:r>
      <w:r>
        <w:rPr>
          <w:rStyle w:val="FootnoteReference"/>
          <w:vertAlign w:val="baseline"/>
        </w:rPr>
        <w:t>a</w:t>
      </w:r>
      <w:r>
        <w:t xml:space="preserve">s appropriate. </w:t>
      </w:r>
    </w:p>
  </w:footnote>
  <w:footnote w:id="17">
    <w:p w14:paraId="772DA1DE" w14:textId="023D9878" w:rsidR="00F46CC8" w:rsidRPr="00F23484" w:rsidRDefault="00F46CC8">
      <w:pPr>
        <w:pStyle w:val="FootnoteText"/>
        <w:rPr>
          <w:rFonts w:ascii="Verdana" w:hAnsi="Verdana"/>
          <w:lang w:val="en-IE"/>
        </w:rPr>
      </w:pPr>
      <w:r w:rsidRPr="00931067">
        <w:rPr>
          <w:rStyle w:val="FootnoteReference"/>
          <w:lang w:val="en-US"/>
        </w:rPr>
        <w:footnoteRef/>
      </w:r>
      <w:r w:rsidRPr="00931067">
        <w:rPr>
          <w:rStyle w:val="FootnoteReference"/>
          <w:lang w:val="en-US"/>
        </w:rPr>
        <w:t xml:space="preserve"> </w:t>
      </w:r>
      <w:r w:rsidRPr="00931067">
        <w:rPr>
          <w:rStyle w:val="FootnoteReference"/>
          <w:vertAlign w:val="baseline"/>
        </w:rPr>
        <w:t>E.g. any member(s) of the Consortium or Joint Venture or Partnership or any entity (or entities) being relied upon for the relevant skills, resources and experience</w:t>
      </w:r>
      <w:r w:rsidRPr="0068641E">
        <w:rPr>
          <w:rStyle w:val="FootnoteReference"/>
          <w:sz w:val="16"/>
          <w:szCs w:val="16"/>
          <w:vertAlign w:val="baseline"/>
        </w:rPr>
        <w:t>.</w:t>
      </w:r>
    </w:p>
  </w:footnote>
  <w:footnote w:id="18">
    <w:p w14:paraId="42AFF550" w14:textId="4BCBB851" w:rsidR="00F46CC8" w:rsidRPr="0068641E" w:rsidRDefault="00F46CC8">
      <w:pPr>
        <w:pStyle w:val="FootnoteText"/>
        <w:rPr>
          <w:rStyle w:val="FootnoteReference"/>
          <w:sz w:val="16"/>
          <w:szCs w:val="16"/>
          <w:vertAlign w:val="baseline"/>
          <w:lang w:val="en-US"/>
        </w:rPr>
      </w:pPr>
      <w:r w:rsidRPr="00931067">
        <w:rPr>
          <w:rStyle w:val="FootnoteReference"/>
          <w:lang w:val="en-US"/>
        </w:rPr>
        <w:footnoteRef/>
      </w:r>
      <w:r w:rsidRPr="00931067">
        <w:rPr>
          <w:rStyle w:val="FootnoteReference"/>
          <w:vertAlign w:val="baseline"/>
        </w:rPr>
        <w:t xml:space="preserve"> Refer to GN 1</w:t>
      </w:r>
      <w:r w:rsidRPr="005E7F57">
        <w:t xml:space="preserve">.1.2 -   </w:t>
      </w:r>
      <w:r w:rsidRPr="00931067">
        <w:rPr>
          <w:rStyle w:val="FootnoteReference"/>
          <w:vertAlign w:val="baseline"/>
        </w:rPr>
        <w:t xml:space="preserve">If no </w:t>
      </w:r>
      <w:r w:rsidRPr="005E7F57">
        <w:t>m</w:t>
      </w:r>
      <w:r w:rsidRPr="00931067">
        <w:rPr>
          <w:rStyle w:val="FootnoteReference"/>
          <w:vertAlign w:val="baseline"/>
        </w:rPr>
        <w:t>inimum is specified, €1.5m (</w:t>
      </w:r>
      <w:r w:rsidRPr="005E7F57">
        <w:t>o</w:t>
      </w:r>
      <w:r w:rsidRPr="00931067">
        <w:rPr>
          <w:rStyle w:val="FootnoteReference"/>
          <w:vertAlign w:val="baseline"/>
        </w:rPr>
        <w:t>ne million and five hundred thousand Euros) applies</w:t>
      </w:r>
      <w:r w:rsidRPr="005E7F57">
        <w:t>.</w:t>
      </w:r>
    </w:p>
  </w:footnote>
  <w:footnote w:id="19">
    <w:p w14:paraId="4FE96916" w14:textId="6CD64C7C" w:rsidR="00F46CC8" w:rsidRPr="006F4011" w:rsidRDefault="00F46CC8">
      <w:pPr>
        <w:pStyle w:val="FootnoteText"/>
        <w:rPr>
          <w:lang w:val="en-IE"/>
        </w:rPr>
      </w:pPr>
      <w:r w:rsidRPr="00931067">
        <w:rPr>
          <w:rStyle w:val="FootnoteReference"/>
        </w:rPr>
        <w:footnoteRef/>
      </w:r>
      <w:r w:rsidRPr="0068641E">
        <w:t xml:space="preserve"> </w:t>
      </w:r>
      <w:r w:rsidRPr="009728E7">
        <w:t>Where a</w:t>
      </w:r>
      <w:r>
        <w:t xml:space="preserve"> Tenderer</w:t>
      </w:r>
      <w:r w:rsidRPr="009728E7">
        <w:t xml:space="preserve"> can obtain cover on an ‘any one claim’ basis this should be considered as equivalent providing it meets the other listed requirements.</w:t>
      </w:r>
    </w:p>
  </w:footnote>
  <w:footnote w:id="20">
    <w:p w14:paraId="09C5A1A7" w14:textId="1F7A644B" w:rsidR="00F46CC8" w:rsidRPr="008364A0" w:rsidRDefault="00F46CC8">
      <w:pPr>
        <w:pStyle w:val="FootnoteText"/>
        <w:rPr>
          <w:rStyle w:val="FootnoteReference"/>
          <w:rFonts w:ascii="Verdana" w:hAnsi="Verdana"/>
          <w:sz w:val="24"/>
          <w:szCs w:val="24"/>
          <w:lang w:val="en-US" w:eastAsia="en-GB"/>
        </w:rPr>
      </w:pPr>
      <w:r w:rsidRPr="00931067">
        <w:rPr>
          <w:rStyle w:val="FootnoteReference"/>
          <w:lang w:val="en-US"/>
        </w:rPr>
        <w:footnoteRef/>
      </w:r>
      <w:r w:rsidRPr="008364A0">
        <w:rPr>
          <w:rStyle w:val="FootnoteReference"/>
          <w:rFonts w:ascii="Verdana" w:hAnsi="Verdana"/>
        </w:rPr>
        <w:t xml:space="preserve"> </w:t>
      </w:r>
      <w:r w:rsidRPr="00931067">
        <w:rPr>
          <w:rStyle w:val="FootnoteReference"/>
          <w:vertAlign w:val="baseline"/>
        </w:rPr>
        <w:t>If no value entered it shall read as €6,500,000 (six million five hundred thousand euro)</w:t>
      </w:r>
      <w:r w:rsidRPr="005E7F57">
        <w:t>.</w:t>
      </w:r>
    </w:p>
  </w:footnote>
  <w:footnote w:id="21">
    <w:p w14:paraId="421852E2" w14:textId="616AE24D" w:rsidR="00F46CC8" w:rsidRPr="0035563B" w:rsidRDefault="00F46CC8">
      <w:pPr>
        <w:pStyle w:val="FootnoteText"/>
        <w:rPr>
          <w:lang w:val="en-IE"/>
        </w:rPr>
      </w:pPr>
      <w:r w:rsidRPr="00931067">
        <w:rPr>
          <w:rStyle w:val="FootnoteReference"/>
          <w:lang w:val="en-US"/>
        </w:rPr>
        <w:footnoteRef/>
      </w:r>
      <w:r w:rsidRPr="005E7F57">
        <w:rPr>
          <w:rStyle w:val="FootnoteReference"/>
          <w:lang w:val="en-US"/>
        </w:rPr>
        <w:t xml:space="preserve"> </w:t>
      </w:r>
      <w:r w:rsidRPr="00931067">
        <w:rPr>
          <w:rStyle w:val="FootnoteReference"/>
          <w:vertAlign w:val="baseline"/>
        </w:rPr>
        <w:t>If no value entered it shall read €13,000,000 (</w:t>
      </w:r>
      <w:r w:rsidRPr="005E7F57">
        <w:t>t</w:t>
      </w:r>
      <w:r w:rsidRPr="00931067">
        <w:rPr>
          <w:rStyle w:val="FootnoteReference"/>
          <w:vertAlign w:val="baseline"/>
        </w:rPr>
        <w:t>hirteen million Euro) – no excess is permitted on Employer’s Liability Insurance</w:t>
      </w:r>
      <w:r w:rsidRPr="005E7F57">
        <w:rPr>
          <w:rStyle w:val="FootnoteReference"/>
          <w:vertAlign w:val="baseline"/>
        </w:rPr>
        <w:t>.</w:t>
      </w:r>
    </w:p>
  </w:footnote>
  <w:footnote w:id="22">
    <w:p w14:paraId="73433D38" w14:textId="00DE77A2" w:rsidR="00F46CC8" w:rsidRPr="006F4011" w:rsidRDefault="00F46CC8">
      <w:pPr>
        <w:pStyle w:val="FootnoteText"/>
        <w:rPr>
          <w:rStyle w:val="FootnoteReference"/>
          <w:sz w:val="16"/>
          <w:szCs w:val="16"/>
          <w:lang w:val="en-US"/>
        </w:rPr>
      </w:pPr>
      <w:r w:rsidRPr="00931067">
        <w:rPr>
          <w:rStyle w:val="FootnoteReference"/>
          <w:lang w:val="en-US"/>
        </w:rPr>
        <w:footnoteRef/>
      </w:r>
      <w:r w:rsidRPr="0068641E">
        <w:rPr>
          <w:rStyle w:val="FootnoteReference"/>
          <w:sz w:val="16"/>
          <w:szCs w:val="16"/>
          <w:lang w:val="en-US"/>
        </w:rPr>
        <w:t xml:space="preserve"> </w:t>
      </w:r>
      <w:r w:rsidRPr="00931067">
        <w:rPr>
          <w:rStyle w:val="FootnoteReference"/>
          <w:vertAlign w:val="baseline"/>
        </w:rPr>
        <w:t>If no value entered it shall read 10% of the eventual Contract Sum</w:t>
      </w:r>
      <w:r w:rsidRPr="005E7F57">
        <w:rPr>
          <w:rStyle w:val="FootnoteReference"/>
          <w:vertAlign w:val="baseline"/>
        </w:rPr>
        <w:t>.</w:t>
      </w:r>
    </w:p>
  </w:footnote>
  <w:footnote w:id="23">
    <w:p w14:paraId="75907B69" w14:textId="698B036B" w:rsidR="00F46CC8" w:rsidRPr="000B0234" w:rsidRDefault="00F46CC8">
      <w:pPr>
        <w:pStyle w:val="FootnoteText"/>
        <w:rPr>
          <w:lang w:val="en-IE"/>
        </w:rPr>
      </w:pPr>
      <w:r w:rsidRPr="00931067">
        <w:rPr>
          <w:rStyle w:val="FootnoteReference"/>
          <w:lang w:val="en-US"/>
        </w:rPr>
        <w:footnoteRef/>
      </w:r>
      <w:r w:rsidRPr="006F4011">
        <w:rPr>
          <w:rStyle w:val="FootnoteReference"/>
        </w:rPr>
        <w:t xml:space="preserve"> </w:t>
      </w:r>
      <w:r w:rsidRPr="00931067">
        <w:rPr>
          <w:rStyle w:val="FootnoteReference"/>
          <w:vertAlign w:val="baseline"/>
        </w:rPr>
        <w:t>If no value entered it shall read 15 months</w:t>
      </w:r>
      <w:r w:rsidRPr="005E7F57">
        <w:t>/450 days.</w:t>
      </w:r>
    </w:p>
  </w:footnote>
  <w:footnote w:id="24">
    <w:p w14:paraId="1F1F34A5" w14:textId="564A2CC2" w:rsidR="00F46CC8" w:rsidRPr="006F4011" w:rsidRDefault="00F46CC8" w:rsidP="006A5324">
      <w:pPr>
        <w:pStyle w:val="DefaultText"/>
        <w:rPr>
          <w:lang w:val="en-IE"/>
        </w:rPr>
      </w:pPr>
      <w:r w:rsidRPr="00382D3C">
        <w:rPr>
          <w:rStyle w:val="FootnoteReference"/>
          <w:sz w:val="18"/>
          <w:szCs w:val="18"/>
        </w:rPr>
        <w:footnoteRef/>
      </w:r>
      <w:r w:rsidRPr="0068641E">
        <w:t xml:space="preserve"> </w:t>
      </w:r>
      <w:r w:rsidRPr="00931067">
        <w:rPr>
          <w:sz w:val="18"/>
          <w:szCs w:val="18"/>
        </w:rPr>
        <w:t xml:space="preserve">Article 80 of Directive 2014/25/EU (and Regulation 85 of The European Union (Award of Contracts </w:t>
      </w:r>
      <w:proofErr w:type="gramStart"/>
      <w:r w:rsidRPr="00931067">
        <w:rPr>
          <w:sz w:val="18"/>
          <w:szCs w:val="18"/>
        </w:rPr>
        <w:t>By</w:t>
      </w:r>
      <w:proofErr w:type="gramEnd"/>
      <w:r w:rsidRPr="00931067">
        <w:rPr>
          <w:sz w:val="18"/>
          <w:szCs w:val="18"/>
        </w:rPr>
        <w:t xml:space="preserve"> Utility Undertakings) Regulations 2016) or Article 58 Of Directive 2014/24/EU (and Regulation 58 Of European Union (Award of Public Authority Contracts) Regulations 2016).</w:t>
      </w:r>
    </w:p>
  </w:footnote>
  <w:footnote w:id="25">
    <w:p w14:paraId="0AC261C1" w14:textId="1FFF3C4C" w:rsidR="00F46CC8" w:rsidRPr="0068641E" w:rsidRDefault="00F46CC8" w:rsidP="006A5324">
      <w:pPr>
        <w:pStyle w:val="FootnoteText"/>
        <w:rPr>
          <w:lang w:val="en-IE"/>
        </w:rPr>
      </w:pPr>
      <w:r w:rsidRPr="00931067">
        <w:rPr>
          <w:rStyle w:val="FootnoteReference"/>
        </w:rPr>
        <w:footnoteRef/>
      </w:r>
      <w:r w:rsidRPr="0068641E">
        <w:t xml:space="preserve"> </w:t>
      </w:r>
      <w:r w:rsidRPr="00931067">
        <w:rPr>
          <w:rStyle w:val="InitialStyle"/>
          <w:rFonts w:ascii="Arial" w:hAnsi="Arial"/>
          <w:sz w:val="18"/>
        </w:rPr>
        <w:t>(</w:t>
      </w:r>
      <w:r w:rsidRPr="00B02D9D">
        <w:t>Part 2(b) of Annex XII to Directive 2014/24/EU and Schedule 8 Part II (b) of the European Union (Award of Public Authority Contracts) Regulations 2016)</w:t>
      </w:r>
    </w:p>
  </w:footnote>
  <w:footnote w:id="26">
    <w:p w14:paraId="41EC0917" w14:textId="1F91D187" w:rsidR="00F46CC8" w:rsidRPr="0068641E" w:rsidRDefault="00F46CC8">
      <w:pPr>
        <w:pStyle w:val="FootnoteText"/>
      </w:pPr>
      <w:r w:rsidRPr="00931067">
        <w:rPr>
          <w:vertAlign w:val="superscript"/>
        </w:rPr>
        <w:footnoteRef/>
      </w:r>
      <w:r w:rsidRPr="0068641E">
        <w:t xml:space="preserve"> </w:t>
      </w:r>
      <w:r w:rsidRPr="005E7F57">
        <w:t xml:space="preserve">Model Form </w:t>
      </w:r>
      <w:r>
        <w:t>1.7</w:t>
      </w:r>
      <w:r w:rsidRPr="005E7F57">
        <w:t xml:space="preserve"> Reliance Guarantee</w:t>
      </w:r>
    </w:p>
  </w:footnote>
  <w:footnote w:id="27">
    <w:p w14:paraId="172588BB" w14:textId="381FFB5D" w:rsidR="00F46CC8" w:rsidRPr="0068641E" w:rsidRDefault="00F46CC8">
      <w:pPr>
        <w:pStyle w:val="FootnoteText"/>
      </w:pPr>
      <w:r w:rsidRPr="00931067">
        <w:rPr>
          <w:vertAlign w:val="superscript"/>
        </w:rPr>
        <w:footnoteRef/>
      </w:r>
      <w:r w:rsidRPr="005E7F57">
        <w:rPr>
          <w:vertAlign w:val="superscript"/>
        </w:rPr>
        <w:t xml:space="preserve"> </w:t>
      </w:r>
      <w:r w:rsidRPr="005E7F57">
        <w:t xml:space="preserve">Model Form </w:t>
      </w:r>
      <w:r>
        <w:t>1.30</w:t>
      </w:r>
      <w:r w:rsidRPr="005E7F57">
        <w:t xml:space="preserve"> Reliance Warranty</w:t>
      </w:r>
    </w:p>
  </w:footnote>
  <w:footnote w:id="28">
    <w:p w14:paraId="15FB2B74" w14:textId="5D1AF539" w:rsidR="00F46CC8" w:rsidRDefault="00F46CC8">
      <w:pPr>
        <w:pStyle w:val="FootnoteText"/>
      </w:pPr>
      <w:r w:rsidRPr="00931067">
        <w:rPr>
          <w:vertAlign w:val="superscript"/>
        </w:rPr>
        <w:footnoteRef/>
      </w:r>
      <w:r w:rsidRPr="0068641E">
        <w:t xml:space="preserve"> </w:t>
      </w:r>
      <w:r w:rsidRPr="005E7F57">
        <w:t>Model Form 2.3 Collateral Warranty for Specialists or MF 1.12 Collateral Warra</w:t>
      </w:r>
      <w:r>
        <w:t>n</w:t>
      </w:r>
      <w:r w:rsidRPr="005E7F57">
        <w:t>ty (Specialists)</w:t>
      </w:r>
      <w:r>
        <w:t xml:space="preserve"> </w:t>
      </w:r>
    </w:p>
  </w:footnote>
  <w:footnote w:id="29">
    <w:p w14:paraId="4E5E1E1C" w14:textId="495FAB1A" w:rsidR="00F46CC8" w:rsidRPr="0068641E" w:rsidRDefault="00F46CC8">
      <w:pPr>
        <w:pStyle w:val="FootnoteText"/>
      </w:pPr>
      <w:r w:rsidRPr="00931067">
        <w:rPr>
          <w:vertAlign w:val="superscript"/>
        </w:rPr>
        <w:footnoteRef/>
      </w:r>
      <w:r w:rsidRPr="0068641E">
        <w:rPr>
          <w:vertAlign w:val="superscript"/>
        </w:rPr>
        <w:t xml:space="preserve"> </w:t>
      </w:r>
      <w:r w:rsidRPr="005E7F57">
        <w:t>i.e. criterion 3.3e (Professional Indemnity Insurance), 3.3f (Public Liability Insurance), or 3.3g (Employer’s Liability Insurance).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351DE" w14:textId="77777777" w:rsidR="00F46CC8" w:rsidRDefault="00F46CC8" w:rsidP="0056791B">
    <w:pPr>
      <w:pStyle w:val="Header"/>
      <w:rPr>
        <w:lang w:val="en-IE"/>
      </w:rPr>
    </w:pPr>
  </w:p>
  <w:p w14:paraId="4B486832" w14:textId="4D4A1FAC" w:rsidR="00F46CC8" w:rsidRDefault="00F46CC8" w:rsidP="0056791B">
    <w:pPr>
      <w:pStyle w:val="Header"/>
      <w:rPr>
        <w:lang w:val="en-IE"/>
      </w:rPr>
    </w:pPr>
    <w:r>
      <w:rPr>
        <w:lang w:val="en-IE"/>
      </w:rPr>
      <w:t>QW1: Suitability Assessment Questionnaire – Works Contractor: Restricted Procedure</w:t>
    </w:r>
  </w:p>
  <w:p w14:paraId="0E58722A" w14:textId="77777777" w:rsidR="00F46CC8" w:rsidRDefault="00F46CC8" w:rsidP="0056791B">
    <w:pPr>
      <w:pStyle w:val="DefaultText"/>
      <w:rPr>
        <w:rStyle w:val="InitialStyle"/>
        <w:rFonts w:ascii="Arial" w:hAnsi="Arial"/>
        <w:b/>
        <w:sz w:val="28"/>
        <w:szCs w:val="28"/>
      </w:rPr>
    </w:pPr>
    <w:r>
      <w:rPr>
        <w:rStyle w:val="InitialStyle"/>
        <w:rFonts w:ascii="Arial" w:hAnsi="Arial"/>
        <w:b/>
        <w:sz w:val="28"/>
        <w:szCs w:val="28"/>
      </w:rPr>
      <w:t>SECTION 1: PROJECT PARTICULARS</w:t>
    </w:r>
  </w:p>
  <w:p w14:paraId="61442551" w14:textId="77777777" w:rsidR="00F46CC8" w:rsidRPr="00110A41" w:rsidRDefault="00F46CC8" w:rsidP="0056791B">
    <w:pPr>
      <w:pStyle w:val="Header"/>
      <w:rPr>
        <w:lang w:val="en-I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2797D" w14:textId="77777777" w:rsidR="00F46CC8" w:rsidRDefault="00F46CC8" w:rsidP="0056791B">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D43D" w14:textId="77777777" w:rsidR="00F46CC8" w:rsidRPr="004252EC" w:rsidRDefault="00F46CC8" w:rsidP="0056791B">
    <w:pPr>
      <w:pStyle w:val="Header"/>
      <w:rPr>
        <w:lang w:val="en-I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D6454" w14:textId="77777777" w:rsidR="00F46CC8" w:rsidRPr="004252EC" w:rsidRDefault="00F46CC8" w:rsidP="0056791B">
    <w:pPr>
      <w:pStyle w:val="Header"/>
      <w:rPr>
        <w:lang w:val="en-IE"/>
      </w:rPr>
    </w:pPr>
  </w:p>
  <w:p w14:paraId="14AEAA5C" w14:textId="4BD4A5F5" w:rsidR="00F46CC8" w:rsidRPr="006A5324" w:rsidRDefault="00F46CC8" w:rsidP="0056791B">
    <w:pPr>
      <w:pStyle w:val="Header"/>
      <w:rPr>
        <w:b/>
        <w:bCs/>
        <w:color w:val="000000"/>
        <w:sz w:val="18"/>
        <w:szCs w:val="16"/>
        <w:lang w:val="en-IE"/>
      </w:rPr>
    </w:pPr>
    <w:r w:rsidRPr="006A5324">
      <w:rPr>
        <w:b/>
        <w:bCs/>
        <w:color w:val="000000"/>
        <w:sz w:val="18"/>
        <w:szCs w:val="16"/>
        <w:lang w:val="en-IE"/>
      </w:rPr>
      <w:t>QW</w:t>
    </w:r>
    <w:r>
      <w:rPr>
        <w:b/>
        <w:bCs/>
        <w:color w:val="000000"/>
        <w:sz w:val="18"/>
        <w:szCs w:val="16"/>
        <w:lang w:val="en-IE"/>
      </w:rPr>
      <w:t>2</w:t>
    </w:r>
    <w:r w:rsidRPr="006A5324">
      <w:rPr>
        <w:b/>
        <w:bCs/>
        <w:color w:val="000000"/>
        <w:sz w:val="18"/>
        <w:szCs w:val="16"/>
        <w:lang w:val="en-IE"/>
      </w:rPr>
      <w:t>: Suitability Assessment Questionnaire – Works Contractors</w:t>
    </w:r>
    <w:r>
      <w:rPr>
        <w:b/>
        <w:bCs/>
        <w:color w:val="000000"/>
        <w:sz w:val="18"/>
        <w:szCs w:val="16"/>
        <w:lang w:val="en-IE"/>
      </w:rPr>
      <w:t>: Open Procedure</w:t>
    </w:r>
  </w:p>
  <w:p w14:paraId="0BCA359C" w14:textId="45077A29" w:rsidR="00F46CC8" w:rsidRPr="006A5324" w:rsidRDefault="00F46CC8" w:rsidP="0056791B">
    <w:pPr>
      <w:pStyle w:val="Header"/>
      <w:rPr>
        <w:rStyle w:val="InitialStyle"/>
        <w:rFonts w:asciiTheme="minorHAnsi" w:hAnsiTheme="minorHAnsi"/>
        <w:b/>
        <w:bCs/>
        <w:color w:val="000000"/>
        <w:sz w:val="18"/>
        <w:szCs w:val="16"/>
      </w:rPr>
    </w:pPr>
    <w:r>
      <w:rPr>
        <w:b/>
        <w:bCs/>
        <w:color w:val="000000"/>
        <w:sz w:val="18"/>
        <w:szCs w:val="16"/>
        <w:lang w:val="en-IE"/>
      </w:rPr>
      <w:t xml:space="preserve">PART 1: </w:t>
    </w:r>
    <w:r w:rsidRPr="006A5324">
      <w:rPr>
        <w:b/>
        <w:bCs/>
        <w:color w:val="000000"/>
        <w:sz w:val="18"/>
        <w:szCs w:val="16"/>
        <w:lang w:val="en-IE"/>
      </w:rPr>
      <w:t>GLOSSARY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045AD" w14:textId="2052E010" w:rsidR="00F46CC8" w:rsidRPr="004252EC" w:rsidRDefault="00F46CC8" w:rsidP="0056791B">
    <w:pPr>
      <w:pStyle w:val="Header"/>
      <w:rPr>
        <w:lang w:val="en-IE"/>
      </w:rPr>
    </w:pPr>
  </w:p>
  <w:p w14:paraId="5DA96679" w14:textId="00436F5F" w:rsidR="00F46CC8" w:rsidRPr="006A5324" w:rsidRDefault="00F46CC8" w:rsidP="006A5324">
    <w:pPr>
      <w:pStyle w:val="Header"/>
      <w:rPr>
        <w:b/>
        <w:bCs/>
        <w:color w:val="000000"/>
        <w:sz w:val="18"/>
        <w:szCs w:val="16"/>
        <w:lang w:val="en-IE"/>
      </w:rPr>
    </w:pPr>
    <w:r w:rsidRPr="006A5324">
      <w:rPr>
        <w:b/>
        <w:bCs/>
        <w:color w:val="000000"/>
        <w:sz w:val="18"/>
        <w:szCs w:val="16"/>
        <w:lang w:val="en-IE"/>
      </w:rPr>
      <w:t>QW</w:t>
    </w:r>
    <w:r>
      <w:rPr>
        <w:b/>
        <w:bCs/>
        <w:color w:val="000000"/>
        <w:sz w:val="18"/>
        <w:szCs w:val="16"/>
        <w:lang w:val="en-IE"/>
      </w:rPr>
      <w:t>2</w:t>
    </w:r>
    <w:r w:rsidRPr="006A5324">
      <w:rPr>
        <w:b/>
        <w:bCs/>
        <w:color w:val="000000"/>
        <w:sz w:val="18"/>
        <w:szCs w:val="16"/>
        <w:lang w:val="en-IE"/>
      </w:rPr>
      <w:t xml:space="preserve">: Suitability Assessment Questionnaire – Works Contractors: </w:t>
    </w:r>
    <w:r>
      <w:rPr>
        <w:b/>
        <w:bCs/>
        <w:color w:val="000000"/>
        <w:sz w:val="18"/>
        <w:szCs w:val="16"/>
        <w:lang w:val="en-IE"/>
      </w:rPr>
      <w:t>Open</w:t>
    </w:r>
    <w:r w:rsidRPr="006A5324">
      <w:rPr>
        <w:b/>
        <w:bCs/>
        <w:color w:val="000000"/>
        <w:sz w:val="18"/>
        <w:szCs w:val="16"/>
        <w:lang w:val="en-IE"/>
      </w:rPr>
      <w:t xml:space="preserve"> Procedure</w:t>
    </w:r>
  </w:p>
  <w:p w14:paraId="46CD1BEE" w14:textId="40D6A70B" w:rsidR="00F46CC8" w:rsidRPr="006A5324" w:rsidRDefault="00F46CC8">
    <w:pPr>
      <w:pStyle w:val="Header"/>
      <w:rPr>
        <w:rStyle w:val="InitialStyle"/>
        <w:rFonts w:asciiTheme="minorHAnsi" w:hAnsiTheme="minorHAnsi"/>
        <w:b/>
        <w:bCs/>
        <w:color w:val="000000"/>
        <w:sz w:val="18"/>
        <w:szCs w:val="16"/>
      </w:rPr>
    </w:pPr>
    <w:r w:rsidRPr="006A5324">
      <w:rPr>
        <w:b/>
        <w:bCs/>
        <w:color w:val="000000"/>
        <w:sz w:val="18"/>
        <w:szCs w:val="16"/>
        <w:lang w:val="en-IE"/>
      </w:rPr>
      <w:t xml:space="preserve">Section </w:t>
    </w:r>
    <w:r>
      <w:rPr>
        <w:b/>
        <w:bCs/>
        <w:color w:val="000000"/>
        <w:sz w:val="18"/>
        <w:szCs w:val="16"/>
        <w:lang w:val="en-IE"/>
      </w:rPr>
      <w:t>1</w:t>
    </w:r>
    <w:r w:rsidRPr="006A5324">
      <w:rPr>
        <w:b/>
        <w:bCs/>
        <w:color w:val="000000"/>
        <w:sz w:val="18"/>
        <w:szCs w:val="16"/>
        <w:lang w:val="en-IE"/>
      </w:rPr>
      <w:t xml:space="preserve">: </w:t>
    </w:r>
    <w:r>
      <w:rPr>
        <w:b/>
        <w:bCs/>
        <w:color w:val="000000"/>
        <w:sz w:val="18"/>
        <w:szCs w:val="16"/>
        <w:lang w:val="en-IE"/>
      </w:rPr>
      <w:t>INSTRUCTIONS FOR TENDERERS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571D3" w14:textId="77777777" w:rsidR="00F46CC8" w:rsidRPr="004252EC" w:rsidRDefault="00F46CC8" w:rsidP="0056791B">
    <w:pPr>
      <w:pStyle w:val="Header"/>
    </w:pPr>
  </w:p>
  <w:p w14:paraId="1A9C7383" w14:textId="05D325AB" w:rsidR="00F46CC8" w:rsidRPr="006A5324" w:rsidRDefault="00F46CC8" w:rsidP="006A5324">
    <w:pPr>
      <w:pStyle w:val="Header"/>
      <w:rPr>
        <w:b/>
        <w:bCs/>
        <w:color w:val="000000"/>
        <w:sz w:val="18"/>
        <w:szCs w:val="16"/>
        <w:lang w:val="en-IE"/>
      </w:rPr>
    </w:pPr>
    <w:r w:rsidRPr="006A5324">
      <w:rPr>
        <w:b/>
        <w:bCs/>
        <w:color w:val="000000"/>
        <w:sz w:val="18"/>
        <w:szCs w:val="16"/>
        <w:lang w:val="en-IE"/>
      </w:rPr>
      <w:t>QW</w:t>
    </w:r>
    <w:r>
      <w:rPr>
        <w:b/>
        <w:bCs/>
        <w:color w:val="000000"/>
        <w:sz w:val="18"/>
        <w:szCs w:val="16"/>
        <w:lang w:val="en-IE"/>
      </w:rPr>
      <w:t>2</w:t>
    </w:r>
    <w:r w:rsidRPr="006A5324">
      <w:rPr>
        <w:b/>
        <w:bCs/>
        <w:color w:val="000000"/>
        <w:sz w:val="18"/>
        <w:szCs w:val="16"/>
        <w:lang w:val="en-IE"/>
      </w:rPr>
      <w:t xml:space="preserve">: Suitability Assessment Questionnaire – Works Contractors: </w:t>
    </w:r>
    <w:r>
      <w:rPr>
        <w:b/>
        <w:bCs/>
        <w:color w:val="000000"/>
        <w:sz w:val="18"/>
        <w:szCs w:val="16"/>
        <w:lang w:val="en-IE"/>
      </w:rPr>
      <w:t>Open</w:t>
    </w:r>
    <w:r w:rsidRPr="006A5324">
      <w:rPr>
        <w:b/>
        <w:bCs/>
        <w:color w:val="000000"/>
        <w:sz w:val="18"/>
        <w:szCs w:val="16"/>
        <w:lang w:val="en-IE"/>
      </w:rPr>
      <w:t xml:space="preserve"> Procedure</w:t>
    </w:r>
  </w:p>
  <w:p w14:paraId="7F08237B" w14:textId="39F0A271" w:rsidR="00F46CC8" w:rsidRPr="006A5324" w:rsidRDefault="00F46CC8">
    <w:pPr>
      <w:pStyle w:val="Header"/>
      <w:rPr>
        <w:rStyle w:val="InitialStyle"/>
        <w:rFonts w:asciiTheme="minorHAnsi" w:hAnsiTheme="minorHAnsi"/>
        <w:b/>
        <w:color w:val="000000"/>
        <w:sz w:val="18"/>
        <w:szCs w:val="16"/>
      </w:rPr>
    </w:pPr>
    <w:r w:rsidRPr="006A5324">
      <w:rPr>
        <w:b/>
        <w:bCs/>
        <w:color w:val="000000"/>
        <w:sz w:val="18"/>
        <w:szCs w:val="16"/>
        <w:lang w:val="en-IE"/>
      </w:rPr>
      <w:t xml:space="preserve">Section </w:t>
    </w:r>
    <w:r>
      <w:rPr>
        <w:b/>
        <w:bCs/>
        <w:color w:val="000000"/>
        <w:sz w:val="18"/>
        <w:szCs w:val="16"/>
        <w:lang w:val="en-IE"/>
      </w:rPr>
      <w:t>2</w:t>
    </w:r>
    <w:r w:rsidRPr="006A5324">
      <w:rPr>
        <w:b/>
        <w:bCs/>
        <w:color w:val="000000"/>
        <w:sz w:val="18"/>
        <w:szCs w:val="16"/>
        <w:lang w:val="en-IE"/>
      </w:rPr>
      <w:t xml:space="preserve">: </w:t>
    </w:r>
    <w:r>
      <w:rPr>
        <w:b/>
        <w:bCs/>
        <w:color w:val="000000"/>
        <w:sz w:val="18"/>
        <w:szCs w:val="16"/>
        <w:lang w:val="en-IE"/>
      </w:rPr>
      <w:t>PROJECT PARTICULARS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8863" w14:textId="77777777" w:rsidR="00F46CC8" w:rsidRDefault="00F46CC8" w:rsidP="006A5324">
    <w:pPr>
      <w:pStyle w:val="Header"/>
      <w:rPr>
        <w:lang w:val="en-IE"/>
      </w:rPr>
    </w:pPr>
  </w:p>
  <w:p w14:paraId="000F133D" w14:textId="5344BAAC" w:rsidR="00F46CC8" w:rsidRPr="006A5324" w:rsidRDefault="00F46CC8" w:rsidP="006A5324">
    <w:pPr>
      <w:pStyle w:val="Caption"/>
      <w:rPr>
        <w:bCs/>
        <w:color w:val="000000"/>
        <w:sz w:val="18"/>
        <w:lang w:val="en-IE"/>
      </w:rPr>
    </w:pPr>
    <w:r>
      <w:rPr>
        <w:bCs/>
        <w:color w:val="000000"/>
        <w:sz w:val="18"/>
        <w:lang w:val="en-IE"/>
      </w:rPr>
      <w:t>QW2</w:t>
    </w:r>
    <w:r w:rsidRPr="006A5324">
      <w:rPr>
        <w:bCs/>
        <w:color w:val="000000"/>
        <w:sz w:val="18"/>
        <w:lang w:val="en-IE"/>
      </w:rPr>
      <w:t>: Suitability Ass</w:t>
    </w:r>
    <w:r>
      <w:rPr>
        <w:bCs/>
        <w:color w:val="000000"/>
        <w:sz w:val="18"/>
        <w:lang w:val="en-IE"/>
      </w:rPr>
      <w:t xml:space="preserve">essment Questionnaire </w:t>
    </w:r>
    <w:proofErr w:type="gramStart"/>
    <w:r>
      <w:rPr>
        <w:bCs/>
        <w:color w:val="000000"/>
        <w:sz w:val="18"/>
        <w:lang w:val="en-IE"/>
      </w:rPr>
      <w:t>–  Open</w:t>
    </w:r>
    <w:proofErr w:type="gramEnd"/>
    <w:r>
      <w:rPr>
        <w:bCs/>
        <w:color w:val="000000"/>
        <w:sz w:val="18"/>
        <w:lang w:val="en-IE"/>
      </w:rPr>
      <w:t xml:space="preserve"> </w:t>
    </w:r>
    <w:r w:rsidRPr="006A5324">
      <w:rPr>
        <w:bCs/>
        <w:color w:val="000000"/>
        <w:sz w:val="18"/>
        <w:lang w:val="en-IE"/>
      </w:rPr>
      <w:t>Procedure for Works Contractors</w:t>
    </w:r>
  </w:p>
  <w:p w14:paraId="5D61B365" w14:textId="11ADF118" w:rsidR="00F46CC8" w:rsidRPr="006A5324" w:rsidRDefault="00F46CC8" w:rsidP="006A5324">
    <w:pPr>
      <w:pStyle w:val="Caption"/>
      <w:rPr>
        <w:bCs/>
        <w:color w:val="000000"/>
        <w:sz w:val="18"/>
      </w:rPr>
    </w:pPr>
    <w:r w:rsidRPr="006A5324">
      <w:rPr>
        <w:rStyle w:val="InitialStyle"/>
        <w:rFonts w:asciiTheme="minorHAnsi" w:hAnsiTheme="minorHAnsi" w:cstheme="minorHAnsi"/>
        <w:bCs/>
        <w:color w:val="000000"/>
        <w:sz w:val="18"/>
      </w:rPr>
      <w:t xml:space="preserve">Section 3: </w:t>
    </w:r>
    <w:r w:rsidRPr="006A5324">
      <w:rPr>
        <w:bCs/>
        <w:color w:val="000000"/>
        <w:sz w:val="18"/>
        <w:lang w:val="en-IE"/>
      </w:rPr>
      <w:t xml:space="preserve">Suitability Assessment Questionnaire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A1413" w14:textId="77777777" w:rsidR="00F46CC8" w:rsidRDefault="00F46CC8" w:rsidP="006A5324">
    <w:pPr>
      <w:pStyle w:val="Header"/>
      <w:rPr>
        <w:lang w:val="en-IE"/>
      </w:rPr>
    </w:pPr>
  </w:p>
  <w:p w14:paraId="28D1001C" w14:textId="77777777" w:rsidR="00F46CC8" w:rsidRPr="006A5324" w:rsidRDefault="00F46CC8" w:rsidP="006A5324">
    <w:pPr>
      <w:pStyle w:val="Caption"/>
      <w:rPr>
        <w:bCs/>
        <w:color w:val="000000"/>
        <w:sz w:val="18"/>
        <w:lang w:val="en-IE"/>
      </w:rPr>
    </w:pPr>
    <w:r>
      <w:rPr>
        <w:bCs/>
        <w:color w:val="000000"/>
        <w:sz w:val="18"/>
        <w:lang w:val="en-IE"/>
      </w:rPr>
      <w:t>QW2</w:t>
    </w:r>
    <w:r w:rsidRPr="006A5324">
      <w:rPr>
        <w:bCs/>
        <w:color w:val="000000"/>
        <w:sz w:val="18"/>
        <w:lang w:val="en-IE"/>
      </w:rPr>
      <w:t>: Suitability Ass</w:t>
    </w:r>
    <w:r>
      <w:rPr>
        <w:bCs/>
        <w:color w:val="000000"/>
        <w:sz w:val="18"/>
        <w:lang w:val="en-IE"/>
      </w:rPr>
      <w:t xml:space="preserve">essment Questionnaire </w:t>
    </w:r>
    <w:proofErr w:type="gramStart"/>
    <w:r>
      <w:rPr>
        <w:bCs/>
        <w:color w:val="000000"/>
        <w:sz w:val="18"/>
        <w:lang w:val="en-IE"/>
      </w:rPr>
      <w:t>–  Open</w:t>
    </w:r>
    <w:proofErr w:type="gramEnd"/>
    <w:r>
      <w:rPr>
        <w:bCs/>
        <w:color w:val="000000"/>
        <w:sz w:val="18"/>
        <w:lang w:val="en-IE"/>
      </w:rPr>
      <w:t xml:space="preserve"> </w:t>
    </w:r>
    <w:r w:rsidRPr="006A5324">
      <w:rPr>
        <w:bCs/>
        <w:color w:val="000000"/>
        <w:sz w:val="18"/>
        <w:lang w:val="en-IE"/>
      </w:rPr>
      <w:t>Procedure for Works Contractors</w:t>
    </w:r>
  </w:p>
  <w:p w14:paraId="74FDF887" w14:textId="651C9B3F" w:rsidR="00F46CC8" w:rsidRPr="006A5324" w:rsidRDefault="00F46CC8" w:rsidP="006A5324">
    <w:pPr>
      <w:pStyle w:val="Caption"/>
      <w:rPr>
        <w:bCs/>
        <w:color w:val="000000"/>
        <w:sz w:val="18"/>
      </w:rPr>
    </w:pPr>
    <w:r>
      <w:rPr>
        <w:rStyle w:val="InitialStyle"/>
        <w:rFonts w:asciiTheme="minorHAnsi" w:hAnsiTheme="minorHAnsi" w:cstheme="minorHAnsi"/>
        <w:bCs/>
        <w:color w:val="000000"/>
        <w:sz w:val="18"/>
      </w:rPr>
      <w:t>Appendices</w:t>
    </w:r>
    <w:r w:rsidRPr="006A5324">
      <w:rPr>
        <w:bCs/>
        <w:color w:val="000000"/>
        <w:sz w:val="18"/>
        <w:lang w:val="en-I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D8C1F4E"/>
    <w:lvl w:ilvl="0">
      <w:start w:val="1"/>
      <w:numFmt w:val="decimal"/>
      <w:pStyle w:val="ListNumber"/>
      <w:lvlText w:val="%1."/>
      <w:lvlJc w:val="left"/>
      <w:pPr>
        <w:tabs>
          <w:tab w:val="num" w:pos="360"/>
        </w:tabs>
        <w:ind w:left="360" w:hanging="360"/>
      </w:pPr>
    </w:lvl>
  </w:abstractNum>
  <w:abstractNum w:abstractNumId="1" w15:restartNumberingAfterBreak="0">
    <w:nsid w:val="00A86224"/>
    <w:multiLevelType w:val="hybridMultilevel"/>
    <w:tmpl w:val="E5988E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0CA011B"/>
    <w:multiLevelType w:val="hybridMultilevel"/>
    <w:tmpl w:val="D7CC416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1037619"/>
    <w:multiLevelType w:val="hybridMultilevel"/>
    <w:tmpl w:val="4EDEEA22"/>
    <w:lvl w:ilvl="0" w:tplc="5F2ECE54">
      <w:start w:val="1"/>
      <w:numFmt w:val="bullet"/>
      <w:lvlText w:val=""/>
      <w:lvlJc w:val="left"/>
      <w:pPr>
        <w:tabs>
          <w:tab w:val="num" w:pos="397"/>
        </w:tabs>
        <w:ind w:left="397" w:hanging="39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color w:val="auto"/>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10716A5"/>
    <w:multiLevelType w:val="hybridMultilevel"/>
    <w:tmpl w:val="14D8E8D6"/>
    <w:lvl w:ilvl="0" w:tplc="C42A289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177574F"/>
    <w:multiLevelType w:val="hybridMultilevel"/>
    <w:tmpl w:val="6158F8B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19D1A3A"/>
    <w:multiLevelType w:val="hybridMultilevel"/>
    <w:tmpl w:val="A5681A94"/>
    <w:lvl w:ilvl="0" w:tplc="18090017">
      <w:start w:val="1"/>
      <w:numFmt w:val="lowerLetter"/>
      <w:lvlText w:val="%1)"/>
      <w:lvlJc w:val="left"/>
      <w:pPr>
        <w:ind w:left="1494" w:hanging="360"/>
      </w:pPr>
    </w:lvl>
    <w:lvl w:ilvl="1" w:tplc="18090019" w:tentative="1">
      <w:start w:val="1"/>
      <w:numFmt w:val="lowerLetter"/>
      <w:lvlText w:val="%2."/>
      <w:lvlJc w:val="left"/>
      <w:pPr>
        <w:ind w:left="2214" w:hanging="360"/>
      </w:pPr>
    </w:lvl>
    <w:lvl w:ilvl="2" w:tplc="1809001B" w:tentative="1">
      <w:start w:val="1"/>
      <w:numFmt w:val="lowerRoman"/>
      <w:lvlText w:val="%3."/>
      <w:lvlJc w:val="right"/>
      <w:pPr>
        <w:ind w:left="2934" w:hanging="180"/>
      </w:pPr>
    </w:lvl>
    <w:lvl w:ilvl="3" w:tplc="1809000F" w:tentative="1">
      <w:start w:val="1"/>
      <w:numFmt w:val="decimal"/>
      <w:lvlText w:val="%4."/>
      <w:lvlJc w:val="left"/>
      <w:pPr>
        <w:ind w:left="3654" w:hanging="360"/>
      </w:pPr>
    </w:lvl>
    <w:lvl w:ilvl="4" w:tplc="18090019" w:tentative="1">
      <w:start w:val="1"/>
      <w:numFmt w:val="lowerLetter"/>
      <w:lvlText w:val="%5."/>
      <w:lvlJc w:val="left"/>
      <w:pPr>
        <w:ind w:left="4374" w:hanging="360"/>
      </w:pPr>
    </w:lvl>
    <w:lvl w:ilvl="5" w:tplc="1809001B" w:tentative="1">
      <w:start w:val="1"/>
      <w:numFmt w:val="lowerRoman"/>
      <w:lvlText w:val="%6."/>
      <w:lvlJc w:val="right"/>
      <w:pPr>
        <w:ind w:left="5094" w:hanging="180"/>
      </w:pPr>
    </w:lvl>
    <w:lvl w:ilvl="6" w:tplc="1809000F" w:tentative="1">
      <w:start w:val="1"/>
      <w:numFmt w:val="decimal"/>
      <w:lvlText w:val="%7."/>
      <w:lvlJc w:val="left"/>
      <w:pPr>
        <w:ind w:left="5814" w:hanging="360"/>
      </w:pPr>
    </w:lvl>
    <w:lvl w:ilvl="7" w:tplc="18090019" w:tentative="1">
      <w:start w:val="1"/>
      <w:numFmt w:val="lowerLetter"/>
      <w:lvlText w:val="%8."/>
      <w:lvlJc w:val="left"/>
      <w:pPr>
        <w:ind w:left="6534" w:hanging="360"/>
      </w:pPr>
    </w:lvl>
    <w:lvl w:ilvl="8" w:tplc="1809001B" w:tentative="1">
      <w:start w:val="1"/>
      <w:numFmt w:val="lowerRoman"/>
      <w:lvlText w:val="%9."/>
      <w:lvlJc w:val="right"/>
      <w:pPr>
        <w:ind w:left="7254" w:hanging="180"/>
      </w:pPr>
    </w:lvl>
  </w:abstractNum>
  <w:abstractNum w:abstractNumId="7" w15:restartNumberingAfterBreak="0">
    <w:nsid w:val="01A67A08"/>
    <w:multiLevelType w:val="hybridMultilevel"/>
    <w:tmpl w:val="2FB4644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01E558ED"/>
    <w:multiLevelType w:val="hybridMultilevel"/>
    <w:tmpl w:val="7280FB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02396B45"/>
    <w:multiLevelType w:val="hybridMultilevel"/>
    <w:tmpl w:val="0BAC46FA"/>
    <w:lvl w:ilvl="0" w:tplc="926CD5A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02470866"/>
    <w:multiLevelType w:val="multilevel"/>
    <w:tmpl w:val="96A8325C"/>
    <w:lvl w:ilvl="0">
      <w:start w:val="2"/>
      <w:numFmt w:val="decimal"/>
      <w:lvlText w:val="%1"/>
      <w:lvlJc w:val="left"/>
      <w:pPr>
        <w:tabs>
          <w:tab w:val="num" w:pos="1425"/>
        </w:tabs>
        <w:ind w:left="1425" w:hanging="1425"/>
      </w:pPr>
      <w:rPr>
        <w:rFonts w:hint="default"/>
      </w:rPr>
    </w:lvl>
    <w:lvl w:ilvl="1">
      <w:start w:val="1"/>
      <w:numFmt w:val="decimal"/>
      <w:lvlText w:val="%1.%2"/>
      <w:lvlJc w:val="left"/>
      <w:pPr>
        <w:tabs>
          <w:tab w:val="num" w:pos="1425"/>
        </w:tabs>
        <w:ind w:left="1425" w:hanging="1425"/>
      </w:pPr>
      <w:rPr>
        <w:rFonts w:hint="default"/>
        <w:b/>
        <w:color w:val="auto"/>
      </w:rPr>
    </w:lvl>
    <w:lvl w:ilvl="2">
      <w:start w:val="1"/>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2C85471"/>
    <w:multiLevelType w:val="hybridMultilevel"/>
    <w:tmpl w:val="6A084B3C"/>
    <w:lvl w:ilvl="0" w:tplc="18090001">
      <w:start w:val="1"/>
      <w:numFmt w:val="bullet"/>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12" w15:restartNumberingAfterBreak="0">
    <w:nsid w:val="030F769B"/>
    <w:multiLevelType w:val="hybridMultilevel"/>
    <w:tmpl w:val="F3105C1C"/>
    <w:lvl w:ilvl="0" w:tplc="18090017">
      <w:start w:val="1"/>
      <w:numFmt w:val="lowerLetter"/>
      <w:lvlText w:val="%1)"/>
      <w:lvlJc w:val="left"/>
      <w:pPr>
        <w:ind w:left="1571" w:hanging="360"/>
      </w:p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13" w15:restartNumberingAfterBreak="0">
    <w:nsid w:val="03A751E9"/>
    <w:multiLevelType w:val="hybridMultilevel"/>
    <w:tmpl w:val="4B3A698A"/>
    <w:lvl w:ilvl="0" w:tplc="5EB49686">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03CA0053"/>
    <w:multiLevelType w:val="hybridMultilevel"/>
    <w:tmpl w:val="8F589F5A"/>
    <w:lvl w:ilvl="0" w:tplc="03E23AEA">
      <w:start w:val="1"/>
      <w:numFmt w:val="lowerRoman"/>
      <w:lvlText w:val="(%1)"/>
      <w:lvlJc w:val="left"/>
      <w:pPr>
        <w:ind w:left="2520" w:hanging="720"/>
      </w:pPr>
      <w:rPr>
        <w:rFonts w:hint="default"/>
      </w:r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15" w15:restartNumberingAfterBreak="0">
    <w:nsid w:val="04B23DA7"/>
    <w:multiLevelType w:val="hybridMultilevel"/>
    <w:tmpl w:val="FBD497DE"/>
    <w:lvl w:ilvl="0" w:tplc="E7C4055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4B26139"/>
    <w:multiLevelType w:val="hybridMultilevel"/>
    <w:tmpl w:val="1310C588"/>
    <w:lvl w:ilvl="0" w:tplc="A5EA849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0554232F"/>
    <w:multiLevelType w:val="hybridMultilevel"/>
    <w:tmpl w:val="07AA4D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05C745A9"/>
    <w:multiLevelType w:val="hybridMultilevel"/>
    <w:tmpl w:val="57E20B0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9" w15:restartNumberingAfterBreak="0">
    <w:nsid w:val="0650600F"/>
    <w:multiLevelType w:val="hybridMultilevel"/>
    <w:tmpl w:val="F6525BE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0" w15:restartNumberingAfterBreak="0">
    <w:nsid w:val="07434847"/>
    <w:multiLevelType w:val="hybridMultilevel"/>
    <w:tmpl w:val="0C86D616"/>
    <w:lvl w:ilvl="0" w:tplc="18090017">
      <w:start w:val="1"/>
      <w:numFmt w:val="lowerLetter"/>
      <w:lvlText w:val="%1)"/>
      <w:lvlJc w:val="left"/>
      <w:pPr>
        <w:ind w:left="1950" w:hanging="360"/>
      </w:pPr>
      <w:rPr>
        <w:rFonts w:hint="default"/>
        <w:b w:val="0"/>
      </w:rPr>
    </w:lvl>
    <w:lvl w:ilvl="1" w:tplc="18090003" w:tentative="1">
      <w:start w:val="1"/>
      <w:numFmt w:val="bullet"/>
      <w:lvlText w:val="o"/>
      <w:lvlJc w:val="left"/>
      <w:pPr>
        <w:ind w:left="2670" w:hanging="360"/>
      </w:pPr>
      <w:rPr>
        <w:rFonts w:ascii="Courier New" w:hAnsi="Courier New" w:cs="Courier New" w:hint="default"/>
      </w:rPr>
    </w:lvl>
    <w:lvl w:ilvl="2" w:tplc="18090005" w:tentative="1">
      <w:start w:val="1"/>
      <w:numFmt w:val="bullet"/>
      <w:lvlText w:val=""/>
      <w:lvlJc w:val="left"/>
      <w:pPr>
        <w:ind w:left="3390" w:hanging="360"/>
      </w:pPr>
      <w:rPr>
        <w:rFonts w:ascii="Wingdings" w:hAnsi="Wingdings" w:hint="default"/>
      </w:rPr>
    </w:lvl>
    <w:lvl w:ilvl="3" w:tplc="18090001" w:tentative="1">
      <w:start w:val="1"/>
      <w:numFmt w:val="bullet"/>
      <w:lvlText w:val=""/>
      <w:lvlJc w:val="left"/>
      <w:pPr>
        <w:ind w:left="4110" w:hanging="360"/>
      </w:pPr>
      <w:rPr>
        <w:rFonts w:ascii="Symbol" w:hAnsi="Symbol" w:hint="default"/>
      </w:rPr>
    </w:lvl>
    <w:lvl w:ilvl="4" w:tplc="18090003" w:tentative="1">
      <w:start w:val="1"/>
      <w:numFmt w:val="bullet"/>
      <w:lvlText w:val="o"/>
      <w:lvlJc w:val="left"/>
      <w:pPr>
        <w:ind w:left="4830" w:hanging="360"/>
      </w:pPr>
      <w:rPr>
        <w:rFonts w:ascii="Courier New" w:hAnsi="Courier New" w:cs="Courier New" w:hint="default"/>
      </w:rPr>
    </w:lvl>
    <w:lvl w:ilvl="5" w:tplc="18090005" w:tentative="1">
      <w:start w:val="1"/>
      <w:numFmt w:val="bullet"/>
      <w:lvlText w:val=""/>
      <w:lvlJc w:val="left"/>
      <w:pPr>
        <w:ind w:left="5550" w:hanging="360"/>
      </w:pPr>
      <w:rPr>
        <w:rFonts w:ascii="Wingdings" w:hAnsi="Wingdings" w:hint="default"/>
      </w:rPr>
    </w:lvl>
    <w:lvl w:ilvl="6" w:tplc="18090001" w:tentative="1">
      <w:start w:val="1"/>
      <w:numFmt w:val="bullet"/>
      <w:lvlText w:val=""/>
      <w:lvlJc w:val="left"/>
      <w:pPr>
        <w:ind w:left="6270" w:hanging="360"/>
      </w:pPr>
      <w:rPr>
        <w:rFonts w:ascii="Symbol" w:hAnsi="Symbol" w:hint="default"/>
      </w:rPr>
    </w:lvl>
    <w:lvl w:ilvl="7" w:tplc="18090003" w:tentative="1">
      <w:start w:val="1"/>
      <w:numFmt w:val="bullet"/>
      <w:lvlText w:val="o"/>
      <w:lvlJc w:val="left"/>
      <w:pPr>
        <w:ind w:left="6990" w:hanging="360"/>
      </w:pPr>
      <w:rPr>
        <w:rFonts w:ascii="Courier New" w:hAnsi="Courier New" w:cs="Courier New" w:hint="default"/>
      </w:rPr>
    </w:lvl>
    <w:lvl w:ilvl="8" w:tplc="18090005" w:tentative="1">
      <w:start w:val="1"/>
      <w:numFmt w:val="bullet"/>
      <w:lvlText w:val=""/>
      <w:lvlJc w:val="left"/>
      <w:pPr>
        <w:ind w:left="7710" w:hanging="360"/>
      </w:pPr>
      <w:rPr>
        <w:rFonts w:ascii="Wingdings" w:hAnsi="Wingdings" w:hint="default"/>
      </w:rPr>
    </w:lvl>
  </w:abstractNum>
  <w:abstractNum w:abstractNumId="21" w15:restartNumberingAfterBreak="0">
    <w:nsid w:val="07C25378"/>
    <w:multiLevelType w:val="hybridMultilevel"/>
    <w:tmpl w:val="D37260FC"/>
    <w:lvl w:ilvl="0" w:tplc="28E666F8">
      <w:start w:val="1"/>
      <w:numFmt w:val="lowerRoman"/>
      <w:lvlText w:val="(%1)"/>
      <w:lvlJc w:val="left"/>
      <w:pPr>
        <w:ind w:left="720" w:hanging="360"/>
      </w:pPr>
      <w:rPr>
        <w:rFonts w:ascii="Arial" w:hAnsi="Arial" w:cs="Arial" w:hint="default"/>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081543B0"/>
    <w:multiLevelType w:val="hybridMultilevel"/>
    <w:tmpl w:val="9AB4625A"/>
    <w:lvl w:ilvl="0" w:tplc="18090001">
      <w:start w:val="1"/>
      <w:numFmt w:val="bullet"/>
      <w:lvlText w:val=""/>
      <w:lvlJc w:val="left"/>
      <w:pPr>
        <w:ind w:left="1571" w:hanging="360"/>
      </w:pPr>
      <w:rPr>
        <w:rFonts w:ascii="Symbol" w:hAnsi="Symbol" w:hint="default"/>
      </w:rPr>
    </w:lvl>
    <w:lvl w:ilvl="1" w:tplc="6FF8083C">
      <w:numFmt w:val="bullet"/>
      <w:lvlText w:val="•"/>
      <w:lvlJc w:val="left"/>
      <w:pPr>
        <w:ind w:left="2291" w:hanging="360"/>
      </w:pPr>
      <w:rPr>
        <w:rFonts w:ascii="Arial" w:eastAsia="Times New Roman" w:hAnsi="Arial" w:cs="Arial"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23" w15:restartNumberingAfterBreak="0">
    <w:nsid w:val="090E0096"/>
    <w:multiLevelType w:val="hybridMultilevel"/>
    <w:tmpl w:val="D7CC416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0914045D"/>
    <w:multiLevelType w:val="multilevel"/>
    <w:tmpl w:val="10340D74"/>
    <w:lvl w:ilvl="0">
      <w:start w:val="1"/>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5" w15:restartNumberingAfterBreak="0">
    <w:nsid w:val="095361D6"/>
    <w:multiLevelType w:val="hybridMultilevel"/>
    <w:tmpl w:val="D230F0DE"/>
    <w:lvl w:ilvl="0" w:tplc="BFDE17AE">
      <w:start w:val="1"/>
      <w:numFmt w:val="lowerLetter"/>
      <w:lvlText w:val="(%1)"/>
      <w:lvlJc w:val="left"/>
      <w:pPr>
        <w:ind w:left="4046"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09D15A59"/>
    <w:multiLevelType w:val="hybridMultilevel"/>
    <w:tmpl w:val="466ADA96"/>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0A3C4EB0"/>
    <w:multiLevelType w:val="hybridMultilevel"/>
    <w:tmpl w:val="0E18F6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0A646234"/>
    <w:multiLevelType w:val="hybridMultilevel"/>
    <w:tmpl w:val="546875F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0AAF2027"/>
    <w:multiLevelType w:val="hybridMultilevel"/>
    <w:tmpl w:val="6D2EEAAC"/>
    <w:lvl w:ilvl="0" w:tplc="18090017">
      <w:start w:val="1"/>
      <w:numFmt w:val="lowerLetter"/>
      <w:lvlText w:val="%1)"/>
      <w:lvlJc w:val="left"/>
      <w:pPr>
        <w:ind w:left="1996" w:hanging="360"/>
      </w:pPr>
      <w:rPr>
        <w:rFonts w:hint="default"/>
      </w:rPr>
    </w:lvl>
    <w:lvl w:ilvl="1" w:tplc="18090019" w:tentative="1">
      <w:start w:val="1"/>
      <w:numFmt w:val="lowerLetter"/>
      <w:lvlText w:val="%2."/>
      <w:lvlJc w:val="left"/>
      <w:pPr>
        <w:ind w:left="2716" w:hanging="360"/>
      </w:pPr>
    </w:lvl>
    <w:lvl w:ilvl="2" w:tplc="1809001B" w:tentative="1">
      <w:start w:val="1"/>
      <w:numFmt w:val="lowerRoman"/>
      <w:lvlText w:val="%3."/>
      <w:lvlJc w:val="right"/>
      <w:pPr>
        <w:ind w:left="3436" w:hanging="180"/>
      </w:pPr>
    </w:lvl>
    <w:lvl w:ilvl="3" w:tplc="1809000F" w:tentative="1">
      <w:start w:val="1"/>
      <w:numFmt w:val="decimal"/>
      <w:lvlText w:val="%4."/>
      <w:lvlJc w:val="left"/>
      <w:pPr>
        <w:ind w:left="4156" w:hanging="360"/>
      </w:pPr>
    </w:lvl>
    <w:lvl w:ilvl="4" w:tplc="18090019" w:tentative="1">
      <w:start w:val="1"/>
      <w:numFmt w:val="lowerLetter"/>
      <w:lvlText w:val="%5."/>
      <w:lvlJc w:val="left"/>
      <w:pPr>
        <w:ind w:left="4876" w:hanging="360"/>
      </w:pPr>
    </w:lvl>
    <w:lvl w:ilvl="5" w:tplc="1809001B" w:tentative="1">
      <w:start w:val="1"/>
      <w:numFmt w:val="lowerRoman"/>
      <w:lvlText w:val="%6."/>
      <w:lvlJc w:val="right"/>
      <w:pPr>
        <w:ind w:left="5596" w:hanging="180"/>
      </w:pPr>
    </w:lvl>
    <w:lvl w:ilvl="6" w:tplc="1809000F" w:tentative="1">
      <w:start w:val="1"/>
      <w:numFmt w:val="decimal"/>
      <w:lvlText w:val="%7."/>
      <w:lvlJc w:val="left"/>
      <w:pPr>
        <w:ind w:left="6316" w:hanging="360"/>
      </w:pPr>
    </w:lvl>
    <w:lvl w:ilvl="7" w:tplc="18090019" w:tentative="1">
      <w:start w:val="1"/>
      <w:numFmt w:val="lowerLetter"/>
      <w:lvlText w:val="%8."/>
      <w:lvlJc w:val="left"/>
      <w:pPr>
        <w:ind w:left="7036" w:hanging="360"/>
      </w:pPr>
    </w:lvl>
    <w:lvl w:ilvl="8" w:tplc="1809001B" w:tentative="1">
      <w:start w:val="1"/>
      <w:numFmt w:val="lowerRoman"/>
      <w:lvlText w:val="%9."/>
      <w:lvlJc w:val="right"/>
      <w:pPr>
        <w:ind w:left="7756" w:hanging="180"/>
      </w:pPr>
    </w:lvl>
  </w:abstractNum>
  <w:abstractNum w:abstractNumId="30" w15:restartNumberingAfterBreak="0">
    <w:nsid w:val="0AFD4B44"/>
    <w:multiLevelType w:val="multilevel"/>
    <w:tmpl w:val="EE4C8D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b/>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b/>
        <w:sz w:val="20"/>
        <w:szCs w:val="2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0B0C763D"/>
    <w:multiLevelType w:val="hybridMultilevel"/>
    <w:tmpl w:val="4CB04D42"/>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2" w15:restartNumberingAfterBreak="0">
    <w:nsid w:val="0B196333"/>
    <w:multiLevelType w:val="hybridMultilevel"/>
    <w:tmpl w:val="A32A27BC"/>
    <w:lvl w:ilvl="0" w:tplc="F0DA8402">
      <w:start w:val="1"/>
      <w:numFmt w:val="decimal"/>
      <w:lvlText w:val="(%1)"/>
      <w:lvlJc w:val="left"/>
      <w:pPr>
        <w:ind w:left="1211" w:hanging="360"/>
      </w:pPr>
      <w:rPr>
        <w:rFonts w:hint="default"/>
      </w:rPr>
    </w:lvl>
    <w:lvl w:ilvl="1" w:tplc="18090019" w:tentative="1">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33" w15:restartNumberingAfterBreak="0">
    <w:nsid w:val="0B7A7F43"/>
    <w:multiLevelType w:val="hybridMultilevel"/>
    <w:tmpl w:val="FE0E17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0BC064DD"/>
    <w:multiLevelType w:val="hybridMultilevel"/>
    <w:tmpl w:val="C1EC0336"/>
    <w:lvl w:ilvl="0" w:tplc="0ADC188A">
      <w:start w:val="1"/>
      <w:numFmt w:val="lowerRoman"/>
      <w:lvlText w:val="(%1)"/>
      <w:lvlJc w:val="left"/>
      <w:pPr>
        <w:ind w:left="1211" w:hanging="360"/>
      </w:pPr>
      <w:rPr>
        <w:rFonts w:cs="Arial" w:hint="default"/>
      </w:rPr>
    </w:lvl>
    <w:lvl w:ilvl="1" w:tplc="18090001">
      <w:start w:val="1"/>
      <w:numFmt w:val="bullet"/>
      <w:lvlText w:val=""/>
      <w:lvlJc w:val="left"/>
      <w:pPr>
        <w:ind w:left="1931" w:hanging="360"/>
      </w:pPr>
      <w:rPr>
        <w:rFonts w:ascii="Symbol" w:hAnsi="Symbol" w:hint="default"/>
      </w:rPr>
    </w:lvl>
    <w:lvl w:ilvl="2" w:tplc="1809001B">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35" w15:restartNumberingAfterBreak="0">
    <w:nsid w:val="0C0C6AFC"/>
    <w:multiLevelType w:val="hybridMultilevel"/>
    <w:tmpl w:val="AA1EDBF8"/>
    <w:lvl w:ilvl="0" w:tplc="18090017">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0C2065B8"/>
    <w:multiLevelType w:val="hybridMultilevel"/>
    <w:tmpl w:val="3E4E97F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0C844D33"/>
    <w:multiLevelType w:val="hybridMultilevel"/>
    <w:tmpl w:val="B7DAB7F6"/>
    <w:lvl w:ilvl="0" w:tplc="18090017">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0C967DF7"/>
    <w:multiLevelType w:val="multilevel"/>
    <w:tmpl w:val="82DE0386"/>
    <w:lvl w:ilvl="0">
      <w:start w:val="1"/>
      <w:numFmt w:val="lowerRoman"/>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0C9D1BE8"/>
    <w:multiLevelType w:val="hybridMultilevel"/>
    <w:tmpl w:val="13B44F48"/>
    <w:lvl w:ilvl="0" w:tplc="CF962414">
      <w:start w:val="1"/>
      <w:numFmt w:val="lowerRoman"/>
      <w:lvlText w:val="(%1)"/>
      <w:lvlJc w:val="left"/>
      <w:pPr>
        <w:ind w:left="1494" w:hanging="360"/>
      </w:pPr>
      <w:rPr>
        <w:rFonts w:cs="Arial" w:hint="default"/>
        <w:b/>
      </w:rPr>
    </w:lvl>
    <w:lvl w:ilvl="1" w:tplc="18090019" w:tentative="1">
      <w:start w:val="1"/>
      <w:numFmt w:val="lowerLetter"/>
      <w:lvlText w:val="%2."/>
      <w:lvlJc w:val="left"/>
      <w:pPr>
        <w:ind w:left="2214" w:hanging="360"/>
      </w:pPr>
    </w:lvl>
    <w:lvl w:ilvl="2" w:tplc="1809001B" w:tentative="1">
      <w:start w:val="1"/>
      <w:numFmt w:val="lowerRoman"/>
      <w:lvlText w:val="%3."/>
      <w:lvlJc w:val="right"/>
      <w:pPr>
        <w:ind w:left="2934" w:hanging="180"/>
      </w:pPr>
    </w:lvl>
    <w:lvl w:ilvl="3" w:tplc="1809000F" w:tentative="1">
      <w:start w:val="1"/>
      <w:numFmt w:val="decimal"/>
      <w:lvlText w:val="%4."/>
      <w:lvlJc w:val="left"/>
      <w:pPr>
        <w:ind w:left="3654" w:hanging="360"/>
      </w:pPr>
    </w:lvl>
    <w:lvl w:ilvl="4" w:tplc="18090019" w:tentative="1">
      <w:start w:val="1"/>
      <w:numFmt w:val="lowerLetter"/>
      <w:lvlText w:val="%5."/>
      <w:lvlJc w:val="left"/>
      <w:pPr>
        <w:ind w:left="4374" w:hanging="360"/>
      </w:pPr>
    </w:lvl>
    <w:lvl w:ilvl="5" w:tplc="1809001B" w:tentative="1">
      <w:start w:val="1"/>
      <w:numFmt w:val="lowerRoman"/>
      <w:lvlText w:val="%6."/>
      <w:lvlJc w:val="right"/>
      <w:pPr>
        <w:ind w:left="5094" w:hanging="180"/>
      </w:pPr>
    </w:lvl>
    <w:lvl w:ilvl="6" w:tplc="1809000F" w:tentative="1">
      <w:start w:val="1"/>
      <w:numFmt w:val="decimal"/>
      <w:lvlText w:val="%7."/>
      <w:lvlJc w:val="left"/>
      <w:pPr>
        <w:ind w:left="5814" w:hanging="360"/>
      </w:pPr>
    </w:lvl>
    <w:lvl w:ilvl="7" w:tplc="18090019" w:tentative="1">
      <w:start w:val="1"/>
      <w:numFmt w:val="lowerLetter"/>
      <w:lvlText w:val="%8."/>
      <w:lvlJc w:val="left"/>
      <w:pPr>
        <w:ind w:left="6534" w:hanging="360"/>
      </w:pPr>
    </w:lvl>
    <w:lvl w:ilvl="8" w:tplc="1809001B" w:tentative="1">
      <w:start w:val="1"/>
      <w:numFmt w:val="lowerRoman"/>
      <w:lvlText w:val="%9."/>
      <w:lvlJc w:val="right"/>
      <w:pPr>
        <w:ind w:left="7254" w:hanging="180"/>
      </w:pPr>
    </w:lvl>
  </w:abstractNum>
  <w:abstractNum w:abstractNumId="40" w15:restartNumberingAfterBreak="0">
    <w:nsid w:val="0CD74514"/>
    <w:multiLevelType w:val="hybridMultilevel"/>
    <w:tmpl w:val="FA30ADB6"/>
    <w:lvl w:ilvl="0" w:tplc="5EB49686">
      <w:start w:val="1"/>
      <w:numFmt w:val="lowerRoman"/>
      <w:lvlText w:val="(%1)"/>
      <w:lvlJc w:val="left"/>
      <w:pPr>
        <w:ind w:left="873" w:hanging="360"/>
      </w:pPr>
      <w:rPr>
        <w:rFonts w:hint="default"/>
      </w:rPr>
    </w:lvl>
    <w:lvl w:ilvl="1" w:tplc="18090019" w:tentative="1">
      <w:start w:val="1"/>
      <w:numFmt w:val="lowerLetter"/>
      <w:lvlText w:val="%2."/>
      <w:lvlJc w:val="left"/>
      <w:pPr>
        <w:ind w:left="1593" w:hanging="360"/>
      </w:pPr>
    </w:lvl>
    <w:lvl w:ilvl="2" w:tplc="1809001B" w:tentative="1">
      <w:start w:val="1"/>
      <w:numFmt w:val="lowerRoman"/>
      <w:lvlText w:val="%3."/>
      <w:lvlJc w:val="right"/>
      <w:pPr>
        <w:ind w:left="2313" w:hanging="180"/>
      </w:pPr>
    </w:lvl>
    <w:lvl w:ilvl="3" w:tplc="1809000F" w:tentative="1">
      <w:start w:val="1"/>
      <w:numFmt w:val="decimal"/>
      <w:lvlText w:val="%4."/>
      <w:lvlJc w:val="left"/>
      <w:pPr>
        <w:ind w:left="3033" w:hanging="360"/>
      </w:pPr>
    </w:lvl>
    <w:lvl w:ilvl="4" w:tplc="18090019" w:tentative="1">
      <w:start w:val="1"/>
      <w:numFmt w:val="lowerLetter"/>
      <w:lvlText w:val="%5."/>
      <w:lvlJc w:val="left"/>
      <w:pPr>
        <w:ind w:left="3753" w:hanging="360"/>
      </w:pPr>
    </w:lvl>
    <w:lvl w:ilvl="5" w:tplc="1809001B" w:tentative="1">
      <w:start w:val="1"/>
      <w:numFmt w:val="lowerRoman"/>
      <w:lvlText w:val="%6."/>
      <w:lvlJc w:val="right"/>
      <w:pPr>
        <w:ind w:left="4473" w:hanging="180"/>
      </w:pPr>
    </w:lvl>
    <w:lvl w:ilvl="6" w:tplc="1809000F" w:tentative="1">
      <w:start w:val="1"/>
      <w:numFmt w:val="decimal"/>
      <w:lvlText w:val="%7."/>
      <w:lvlJc w:val="left"/>
      <w:pPr>
        <w:ind w:left="5193" w:hanging="360"/>
      </w:pPr>
    </w:lvl>
    <w:lvl w:ilvl="7" w:tplc="18090019" w:tentative="1">
      <w:start w:val="1"/>
      <w:numFmt w:val="lowerLetter"/>
      <w:lvlText w:val="%8."/>
      <w:lvlJc w:val="left"/>
      <w:pPr>
        <w:ind w:left="5913" w:hanging="360"/>
      </w:pPr>
    </w:lvl>
    <w:lvl w:ilvl="8" w:tplc="1809001B" w:tentative="1">
      <w:start w:val="1"/>
      <w:numFmt w:val="lowerRoman"/>
      <w:lvlText w:val="%9."/>
      <w:lvlJc w:val="right"/>
      <w:pPr>
        <w:ind w:left="6633" w:hanging="180"/>
      </w:pPr>
    </w:lvl>
  </w:abstractNum>
  <w:abstractNum w:abstractNumId="41" w15:restartNumberingAfterBreak="0">
    <w:nsid w:val="0DE6715E"/>
    <w:multiLevelType w:val="hybridMultilevel"/>
    <w:tmpl w:val="DCFA0B80"/>
    <w:lvl w:ilvl="0" w:tplc="18090017">
      <w:start w:val="1"/>
      <w:numFmt w:val="lowerLetter"/>
      <w:lvlText w:val="%1)"/>
      <w:lvlJc w:val="left"/>
      <w:pPr>
        <w:ind w:left="1287" w:hanging="360"/>
      </w:pPr>
    </w:lvl>
    <w:lvl w:ilvl="1" w:tplc="18090019">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42" w15:restartNumberingAfterBreak="0">
    <w:nsid w:val="0DFF2FAD"/>
    <w:multiLevelType w:val="hybridMultilevel"/>
    <w:tmpl w:val="D7CC416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0E087117"/>
    <w:multiLevelType w:val="hybridMultilevel"/>
    <w:tmpl w:val="2C201E94"/>
    <w:lvl w:ilvl="0" w:tplc="1809001B">
      <w:start w:val="1"/>
      <w:numFmt w:val="lowerRoman"/>
      <w:lvlText w:val="%1."/>
      <w:lvlJc w:val="right"/>
      <w:pPr>
        <w:ind w:left="1117" w:hanging="360"/>
      </w:pPr>
    </w:lvl>
    <w:lvl w:ilvl="1" w:tplc="18090019">
      <w:start w:val="1"/>
      <w:numFmt w:val="lowerLetter"/>
      <w:lvlText w:val="%2."/>
      <w:lvlJc w:val="left"/>
      <w:pPr>
        <w:ind w:left="1837" w:hanging="360"/>
      </w:pPr>
    </w:lvl>
    <w:lvl w:ilvl="2" w:tplc="1809001B">
      <w:start w:val="1"/>
      <w:numFmt w:val="lowerRoman"/>
      <w:lvlText w:val="%3."/>
      <w:lvlJc w:val="right"/>
      <w:pPr>
        <w:ind w:left="2557" w:hanging="180"/>
      </w:pPr>
    </w:lvl>
    <w:lvl w:ilvl="3" w:tplc="1809000F">
      <w:start w:val="1"/>
      <w:numFmt w:val="decimal"/>
      <w:lvlText w:val="%4."/>
      <w:lvlJc w:val="left"/>
      <w:pPr>
        <w:ind w:left="3277" w:hanging="360"/>
      </w:pPr>
    </w:lvl>
    <w:lvl w:ilvl="4" w:tplc="18090019">
      <w:start w:val="1"/>
      <w:numFmt w:val="lowerLetter"/>
      <w:lvlText w:val="%5."/>
      <w:lvlJc w:val="left"/>
      <w:pPr>
        <w:ind w:left="3997" w:hanging="360"/>
      </w:pPr>
    </w:lvl>
    <w:lvl w:ilvl="5" w:tplc="1809001B">
      <w:start w:val="1"/>
      <w:numFmt w:val="lowerRoman"/>
      <w:lvlText w:val="%6."/>
      <w:lvlJc w:val="right"/>
      <w:pPr>
        <w:ind w:left="4717" w:hanging="180"/>
      </w:pPr>
    </w:lvl>
    <w:lvl w:ilvl="6" w:tplc="1809000F">
      <w:start w:val="1"/>
      <w:numFmt w:val="decimal"/>
      <w:lvlText w:val="%7."/>
      <w:lvlJc w:val="left"/>
      <w:pPr>
        <w:ind w:left="5437" w:hanging="360"/>
      </w:pPr>
    </w:lvl>
    <w:lvl w:ilvl="7" w:tplc="18090019">
      <w:start w:val="1"/>
      <w:numFmt w:val="lowerLetter"/>
      <w:lvlText w:val="%8."/>
      <w:lvlJc w:val="left"/>
      <w:pPr>
        <w:ind w:left="6157" w:hanging="360"/>
      </w:pPr>
    </w:lvl>
    <w:lvl w:ilvl="8" w:tplc="1809001B">
      <w:start w:val="1"/>
      <w:numFmt w:val="lowerRoman"/>
      <w:lvlText w:val="%9."/>
      <w:lvlJc w:val="right"/>
      <w:pPr>
        <w:ind w:left="6877" w:hanging="180"/>
      </w:pPr>
    </w:lvl>
  </w:abstractNum>
  <w:abstractNum w:abstractNumId="44" w15:restartNumberingAfterBreak="0">
    <w:nsid w:val="0E24257A"/>
    <w:multiLevelType w:val="hybridMultilevel"/>
    <w:tmpl w:val="CD90848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15:restartNumberingAfterBreak="0">
    <w:nsid w:val="0E9E682B"/>
    <w:multiLevelType w:val="hybridMultilevel"/>
    <w:tmpl w:val="7924C804"/>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6" w15:restartNumberingAfterBreak="0">
    <w:nsid w:val="0ECE2446"/>
    <w:multiLevelType w:val="hybridMultilevel"/>
    <w:tmpl w:val="4CB04D42"/>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7" w15:restartNumberingAfterBreak="0">
    <w:nsid w:val="0F18504D"/>
    <w:multiLevelType w:val="hybridMultilevel"/>
    <w:tmpl w:val="BA283BE4"/>
    <w:lvl w:ilvl="0" w:tplc="18090001">
      <w:start w:val="1"/>
      <w:numFmt w:val="bullet"/>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48" w15:restartNumberingAfterBreak="0">
    <w:nsid w:val="0F7F3767"/>
    <w:multiLevelType w:val="hybridMultilevel"/>
    <w:tmpl w:val="4CB04D42"/>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9" w15:restartNumberingAfterBreak="0">
    <w:nsid w:val="0FBC4B84"/>
    <w:multiLevelType w:val="hybridMultilevel"/>
    <w:tmpl w:val="903E3252"/>
    <w:lvl w:ilvl="0" w:tplc="18090001">
      <w:start w:val="1"/>
      <w:numFmt w:val="bullet"/>
      <w:lvlText w:val=""/>
      <w:lvlJc w:val="left"/>
      <w:pPr>
        <w:ind w:left="1494" w:hanging="360"/>
      </w:pPr>
      <w:rPr>
        <w:rFonts w:ascii="Symbol" w:hAnsi="Symbol" w:hint="default"/>
      </w:rPr>
    </w:lvl>
    <w:lvl w:ilvl="1" w:tplc="18090003" w:tentative="1">
      <w:start w:val="1"/>
      <w:numFmt w:val="bullet"/>
      <w:lvlText w:val="o"/>
      <w:lvlJc w:val="left"/>
      <w:pPr>
        <w:ind w:left="2214" w:hanging="360"/>
      </w:pPr>
      <w:rPr>
        <w:rFonts w:ascii="Courier New" w:hAnsi="Courier New" w:cs="Courier New" w:hint="default"/>
      </w:rPr>
    </w:lvl>
    <w:lvl w:ilvl="2" w:tplc="18090005" w:tentative="1">
      <w:start w:val="1"/>
      <w:numFmt w:val="bullet"/>
      <w:lvlText w:val=""/>
      <w:lvlJc w:val="left"/>
      <w:pPr>
        <w:ind w:left="2934" w:hanging="360"/>
      </w:pPr>
      <w:rPr>
        <w:rFonts w:ascii="Wingdings" w:hAnsi="Wingdings" w:hint="default"/>
      </w:rPr>
    </w:lvl>
    <w:lvl w:ilvl="3" w:tplc="18090001" w:tentative="1">
      <w:start w:val="1"/>
      <w:numFmt w:val="bullet"/>
      <w:lvlText w:val=""/>
      <w:lvlJc w:val="left"/>
      <w:pPr>
        <w:ind w:left="3654" w:hanging="360"/>
      </w:pPr>
      <w:rPr>
        <w:rFonts w:ascii="Symbol" w:hAnsi="Symbol" w:hint="default"/>
      </w:rPr>
    </w:lvl>
    <w:lvl w:ilvl="4" w:tplc="18090003" w:tentative="1">
      <w:start w:val="1"/>
      <w:numFmt w:val="bullet"/>
      <w:lvlText w:val="o"/>
      <w:lvlJc w:val="left"/>
      <w:pPr>
        <w:ind w:left="4374" w:hanging="360"/>
      </w:pPr>
      <w:rPr>
        <w:rFonts w:ascii="Courier New" w:hAnsi="Courier New" w:cs="Courier New" w:hint="default"/>
      </w:rPr>
    </w:lvl>
    <w:lvl w:ilvl="5" w:tplc="18090005" w:tentative="1">
      <w:start w:val="1"/>
      <w:numFmt w:val="bullet"/>
      <w:lvlText w:val=""/>
      <w:lvlJc w:val="left"/>
      <w:pPr>
        <w:ind w:left="5094" w:hanging="360"/>
      </w:pPr>
      <w:rPr>
        <w:rFonts w:ascii="Wingdings" w:hAnsi="Wingdings" w:hint="default"/>
      </w:rPr>
    </w:lvl>
    <w:lvl w:ilvl="6" w:tplc="18090001" w:tentative="1">
      <w:start w:val="1"/>
      <w:numFmt w:val="bullet"/>
      <w:lvlText w:val=""/>
      <w:lvlJc w:val="left"/>
      <w:pPr>
        <w:ind w:left="5814" w:hanging="360"/>
      </w:pPr>
      <w:rPr>
        <w:rFonts w:ascii="Symbol" w:hAnsi="Symbol" w:hint="default"/>
      </w:rPr>
    </w:lvl>
    <w:lvl w:ilvl="7" w:tplc="18090003" w:tentative="1">
      <w:start w:val="1"/>
      <w:numFmt w:val="bullet"/>
      <w:lvlText w:val="o"/>
      <w:lvlJc w:val="left"/>
      <w:pPr>
        <w:ind w:left="6534" w:hanging="360"/>
      </w:pPr>
      <w:rPr>
        <w:rFonts w:ascii="Courier New" w:hAnsi="Courier New" w:cs="Courier New" w:hint="default"/>
      </w:rPr>
    </w:lvl>
    <w:lvl w:ilvl="8" w:tplc="18090005" w:tentative="1">
      <w:start w:val="1"/>
      <w:numFmt w:val="bullet"/>
      <w:lvlText w:val=""/>
      <w:lvlJc w:val="left"/>
      <w:pPr>
        <w:ind w:left="7254" w:hanging="360"/>
      </w:pPr>
      <w:rPr>
        <w:rFonts w:ascii="Wingdings" w:hAnsi="Wingdings" w:hint="default"/>
      </w:rPr>
    </w:lvl>
  </w:abstractNum>
  <w:abstractNum w:abstractNumId="50" w15:restartNumberingAfterBreak="0">
    <w:nsid w:val="0FBC4D8A"/>
    <w:multiLevelType w:val="hybridMultilevel"/>
    <w:tmpl w:val="DC30CC26"/>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51" w15:restartNumberingAfterBreak="0">
    <w:nsid w:val="0FCE0F47"/>
    <w:multiLevelType w:val="hybridMultilevel"/>
    <w:tmpl w:val="594AF176"/>
    <w:lvl w:ilvl="0" w:tplc="1A48BD50">
      <w:start w:val="1"/>
      <w:numFmt w:val="upperLetter"/>
      <w:lvlText w:val="(%1)"/>
      <w:lvlJc w:val="left"/>
      <w:pPr>
        <w:ind w:left="1211" w:hanging="360"/>
      </w:pPr>
      <w:rPr>
        <w:rFonts w:hint="default"/>
      </w:rPr>
    </w:lvl>
    <w:lvl w:ilvl="1" w:tplc="18090019" w:tentative="1">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52" w15:restartNumberingAfterBreak="0">
    <w:nsid w:val="10220A0A"/>
    <w:multiLevelType w:val="multilevel"/>
    <w:tmpl w:val="A8F087E2"/>
    <w:lvl w:ilvl="0">
      <w:start w:val="1"/>
      <w:numFmt w:val="decimal"/>
      <w:lvlText w:val="%1"/>
      <w:lvlJc w:val="left"/>
      <w:pPr>
        <w:ind w:left="420" w:hanging="420"/>
      </w:pPr>
      <w:rPr>
        <w:rFonts w:ascii="Times New Roman" w:hAnsi="Times New Roman" w:hint="default"/>
        <w:b w:val="0"/>
      </w:rPr>
    </w:lvl>
    <w:lvl w:ilvl="1">
      <w:start w:val="11"/>
      <w:numFmt w:val="decimal"/>
      <w:lvlText w:val="%1.%2"/>
      <w:lvlJc w:val="left"/>
      <w:pPr>
        <w:ind w:left="1222" w:hanging="720"/>
      </w:pPr>
      <w:rPr>
        <w:rFonts w:ascii="Times New Roman" w:hAnsi="Times New Roman" w:hint="default"/>
        <w:b w:val="0"/>
      </w:rPr>
    </w:lvl>
    <w:lvl w:ilvl="2">
      <w:start w:val="1"/>
      <w:numFmt w:val="decimal"/>
      <w:lvlText w:val="%1.%2.%3"/>
      <w:lvlJc w:val="left"/>
      <w:pPr>
        <w:ind w:left="2084" w:hanging="1080"/>
      </w:pPr>
      <w:rPr>
        <w:rFonts w:ascii="Times New Roman" w:hAnsi="Times New Roman" w:hint="default"/>
        <w:b w:val="0"/>
      </w:rPr>
    </w:lvl>
    <w:lvl w:ilvl="3">
      <w:start w:val="1"/>
      <w:numFmt w:val="decimal"/>
      <w:lvlText w:val="%1.%2.%3.%4"/>
      <w:lvlJc w:val="left"/>
      <w:pPr>
        <w:ind w:left="2946" w:hanging="1440"/>
      </w:pPr>
      <w:rPr>
        <w:rFonts w:ascii="Times New Roman" w:hAnsi="Times New Roman" w:hint="default"/>
        <w:b w:val="0"/>
      </w:rPr>
    </w:lvl>
    <w:lvl w:ilvl="4">
      <w:start w:val="1"/>
      <w:numFmt w:val="decimal"/>
      <w:lvlText w:val="%1.%2.%3.%4.%5"/>
      <w:lvlJc w:val="left"/>
      <w:pPr>
        <w:ind w:left="3448" w:hanging="1440"/>
      </w:pPr>
      <w:rPr>
        <w:rFonts w:ascii="Times New Roman" w:hAnsi="Times New Roman" w:hint="default"/>
        <w:b w:val="0"/>
      </w:rPr>
    </w:lvl>
    <w:lvl w:ilvl="5">
      <w:start w:val="1"/>
      <w:numFmt w:val="decimal"/>
      <w:lvlText w:val="%1.%2.%3.%4.%5.%6"/>
      <w:lvlJc w:val="left"/>
      <w:pPr>
        <w:ind w:left="4310" w:hanging="1800"/>
      </w:pPr>
      <w:rPr>
        <w:rFonts w:ascii="Times New Roman" w:hAnsi="Times New Roman" w:hint="default"/>
        <w:b w:val="0"/>
      </w:rPr>
    </w:lvl>
    <w:lvl w:ilvl="6">
      <w:start w:val="1"/>
      <w:numFmt w:val="decimal"/>
      <w:lvlText w:val="%1.%2.%3.%4.%5.%6.%7"/>
      <w:lvlJc w:val="left"/>
      <w:pPr>
        <w:ind w:left="5172" w:hanging="2160"/>
      </w:pPr>
      <w:rPr>
        <w:rFonts w:ascii="Times New Roman" w:hAnsi="Times New Roman" w:hint="default"/>
        <w:b w:val="0"/>
      </w:rPr>
    </w:lvl>
    <w:lvl w:ilvl="7">
      <w:start w:val="1"/>
      <w:numFmt w:val="decimal"/>
      <w:lvlText w:val="%1.%2.%3.%4.%5.%6.%7.%8"/>
      <w:lvlJc w:val="left"/>
      <w:pPr>
        <w:ind w:left="6034" w:hanging="2520"/>
      </w:pPr>
      <w:rPr>
        <w:rFonts w:ascii="Times New Roman" w:hAnsi="Times New Roman" w:hint="default"/>
        <w:b w:val="0"/>
      </w:rPr>
    </w:lvl>
    <w:lvl w:ilvl="8">
      <w:start w:val="1"/>
      <w:numFmt w:val="decimal"/>
      <w:lvlText w:val="%1.%2.%3.%4.%5.%6.%7.%8.%9"/>
      <w:lvlJc w:val="left"/>
      <w:pPr>
        <w:ind w:left="6896" w:hanging="2880"/>
      </w:pPr>
      <w:rPr>
        <w:rFonts w:ascii="Times New Roman" w:hAnsi="Times New Roman" w:hint="default"/>
        <w:b w:val="0"/>
      </w:rPr>
    </w:lvl>
  </w:abstractNum>
  <w:abstractNum w:abstractNumId="53" w15:restartNumberingAfterBreak="0">
    <w:nsid w:val="11174512"/>
    <w:multiLevelType w:val="hybridMultilevel"/>
    <w:tmpl w:val="D7CC416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4" w15:restartNumberingAfterBreak="0">
    <w:nsid w:val="11CA1320"/>
    <w:multiLevelType w:val="hybridMultilevel"/>
    <w:tmpl w:val="0D20C8AC"/>
    <w:lvl w:ilvl="0" w:tplc="298683D6">
      <w:start w:val="1"/>
      <w:numFmt w:val="lowerRoman"/>
      <w:lvlText w:val="(%1)"/>
      <w:lvlJc w:val="left"/>
      <w:pPr>
        <w:ind w:left="1287" w:hanging="360"/>
      </w:pPr>
      <w:rPr>
        <w:rFonts w:cs="Arial" w:hint="default"/>
        <w:b/>
      </w:rPr>
    </w:lvl>
    <w:lvl w:ilvl="1" w:tplc="18090019" w:tentative="1">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55" w15:restartNumberingAfterBreak="0">
    <w:nsid w:val="124C2E3F"/>
    <w:multiLevelType w:val="hybridMultilevel"/>
    <w:tmpl w:val="BF78F4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6" w15:restartNumberingAfterBreak="0">
    <w:nsid w:val="12741054"/>
    <w:multiLevelType w:val="hybridMultilevel"/>
    <w:tmpl w:val="3662C56E"/>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57" w15:restartNumberingAfterBreak="0">
    <w:nsid w:val="12EE6626"/>
    <w:multiLevelType w:val="hybridMultilevel"/>
    <w:tmpl w:val="F584619A"/>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58" w15:restartNumberingAfterBreak="0">
    <w:nsid w:val="12F3279A"/>
    <w:multiLevelType w:val="hybridMultilevel"/>
    <w:tmpl w:val="FC004AE2"/>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9" w15:restartNumberingAfterBreak="0">
    <w:nsid w:val="1439735D"/>
    <w:multiLevelType w:val="hybridMultilevel"/>
    <w:tmpl w:val="7F9CFD16"/>
    <w:lvl w:ilvl="0" w:tplc="F3767CC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0" w15:restartNumberingAfterBreak="0">
    <w:nsid w:val="14507DF0"/>
    <w:multiLevelType w:val="hybridMultilevel"/>
    <w:tmpl w:val="8758C458"/>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1" w15:restartNumberingAfterBreak="0">
    <w:nsid w:val="145E0FBA"/>
    <w:multiLevelType w:val="hybridMultilevel"/>
    <w:tmpl w:val="F6860F7E"/>
    <w:lvl w:ilvl="0" w:tplc="7ECE2C2C">
      <w:start w:val="1"/>
      <w:numFmt w:val="lowerLetter"/>
      <w:lvlText w:val="(%1)"/>
      <w:lvlJc w:val="left"/>
      <w:pPr>
        <w:ind w:left="1636" w:hanging="360"/>
      </w:pPr>
      <w:rPr>
        <w:rFonts w:hint="default"/>
      </w:rPr>
    </w:lvl>
    <w:lvl w:ilvl="1" w:tplc="18090019" w:tentative="1">
      <w:start w:val="1"/>
      <w:numFmt w:val="lowerLetter"/>
      <w:lvlText w:val="%2."/>
      <w:lvlJc w:val="left"/>
      <w:pPr>
        <w:ind w:left="2356" w:hanging="360"/>
      </w:pPr>
    </w:lvl>
    <w:lvl w:ilvl="2" w:tplc="1809001B" w:tentative="1">
      <w:start w:val="1"/>
      <w:numFmt w:val="lowerRoman"/>
      <w:lvlText w:val="%3."/>
      <w:lvlJc w:val="right"/>
      <w:pPr>
        <w:ind w:left="3076" w:hanging="180"/>
      </w:pPr>
    </w:lvl>
    <w:lvl w:ilvl="3" w:tplc="1809000F" w:tentative="1">
      <w:start w:val="1"/>
      <w:numFmt w:val="decimal"/>
      <w:lvlText w:val="%4."/>
      <w:lvlJc w:val="left"/>
      <w:pPr>
        <w:ind w:left="3796" w:hanging="360"/>
      </w:pPr>
    </w:lvl>
    <w:lvl w:ilvl="4" w:tplc="18090019" w:tentative="1">
      <w:start w:val="1"/>
      <w:numFmt w:val="lowerLetter"/>
      <w:lvlText w:val="%5."/>
      <w:lvlJc w:val="left"/>
      <w:pPr>
        <w:ind w:left="4516" w:hanging="360"/>
      </w:pPr>
    </w:lvl>
    <w:lvl w:ilvl="5" w:tplc="1809001B" w:tentative="1">
      <w:start w:val="1"/>
      <w:numFmt w:val="lowerRoman"/>
      <w:lvlText w:val="%6."/>
      <w:lvlJc w:val="right"/>
      <w:pPr>
        <w:ind w:left="5236" w:hanging="180"/>
      </w:pPr>
    </w:lvl>
    <w:lvl w:ilvl="6" w:tplc="1809000F" w:tentative="1">
      <w:start w:val="1"/>
      <w:numFmt w:val="decimal"/>
      <w:lvlText w:val="%7."/>
      <w:lvlJc w:val="left"/>
      <w:pPr>
        <w:ind w:left="5956" w:hanging="360"/>
      </w:pPr>
    </w:lvl>
    <w:lvl w:ilvl="7" w:tplc="18090019" w:tentative="1">
      <w:start w:val="1"/>
      <w:numFmt w:val="lowerLetter"/>
      <w:lvlText w:val="%8."/>
      <w:lvlJc w:val="left"/>
      <w:pPr>
        <w:ind w:left="6676" w:hanging="360"/>
      </w:pPr>
    </w:lvl>
    <w:lvl w:ilvl="8" w:tplc="1809001B" w:tentative="1">
      <w:start w:val="1"/>
      <w:numFmt w:val="lowerRoman"/>
      <w:lvlText w:val="%9."/>
      <w:lvlJc w:val="right"/>
      <w:pPr>
        <w:ind w:left="7396" w:hanging="180"/>
      </w:pPr>
    </w:lvl>
  </w:abstractNum>
  <w:abstractNum w:abstractNumId="62" w15:restartNumberingAfterBreak="0">
    <w:nsid w:val="14912898"/>
    <w:multiLevelType w:val="hybridMultilevel"/>
    <w:tmpl w:val="D230F0DE"/>
    <w:lvl w:ilvl="0" w:tplc="BFDE17AE">
      <w:start w:val="1"/>
      <w:numFmt w:val="lowerLetter"/>
      <w:lvlText w:val="(%1)"/>
      <w:lvlJc w:val="left"/>
      <w:pPr>
        <w:ind w:left="4046"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3" w15:restartNumberingAfterBreak="0">
    <w:nsid w:val="14E71DA0"/>
    <w:multiLevelType w:val="hybridMultilevel"/>
    <w:tmpl w:val="81A4F2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4" w15:restartNumberingAfterBreak="0">
    <w:nsid w:val="15324B93"/>
    <w:multiLevelType w:val="hybridMultilevel"/>
    <w:tmpl w:val="66C03EDC"/>
    <w:lvl w:ilvl="0" w:tplc="69008212">
      <w:start w:val="1"/>
      <w:numFmt w:val="lowerRoman"/>
      <w:lvlText w:val="(%1)"/>
      <w:lvlJc w:val="left"/>
      <w:pPr>
        <w:ind w:left="1080" w:hanging="72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5" w15:restartNumberingAfterBreak="0">
    <w:nsid w:val="155801BF"/>
    <w:multiLevelType w:val="hybridMultilevel"/>
    <w:tmpl w:val="661490DA"/>
    <w:lvl w:ilvl="0" w:tplc="18090017">
      <w:start w:val="1"/>
      <w:numFmt w:val="lowerLetter"/>
      <w:lvlText w:val="%1)"/>
      <w:lvlJc w:val="left"/>
      <w:pPr>
        <w:ind w:left="1996" w:hanging="360"/>
      </w:pPr>
    </w:lvl>
    <w:lvl w:ilvl="1" w:tplc="18090019" w:tentative="1">
      <w:start w:val="1"/>
      <w:numFmt w:val="lowerLetter"/>
      <w:lvlText w:val="%2."/>
      <w:lvlJc w:val="left"/>
      <w:pPr>
        <w:ind w:left="2716" w:hanging="360"/>
      </w:pPr>
    </w:lvl>
    <w:lvl w:ilvl="2" w:tplc="1809001B" w:tentative="1">
      <w:start w:val="1"/>
      <w:numFmt w:val="lowerRoman"/>
      <w:lvlText w:val="%3."/>
      <w:lvlJc w:val="right"/>
      <w:pPr>
        <w:ind w:left="3436" w:hanging="180"/>
      </w:pPr>
    </w:lvl>
    <w:lvl w:ilvl="3" w:tplc="1809000F" w:tentative="1">
      <w:start w:val="1"/>
      <w:numFmt w:val="decimal"/>
      <w:lvlText w:val="%4."/>
      <w:lvlJc w:val="left"/>
      <w:pPr>
        <w:ind w:left="4156" w:hanging="360"/>
      </w:pPr>
    </w:lvl>
    <w:lvl w:ilvl="4" w:tplc="18090019" w:tentative="1">
      <w:start w:val="1"/>
      <w:numFmt w:val="lowerLetter"/>
      <w:lvlText w:val="%5."/>
      <w:lvlJc w:val="left"/>
      <w:pPr>
        <w:ind w:left="4876" w:hanging="360"/>
      </w:pPr>
    </w:lvl>
    <w:lvl w:ilvl="5" w:tplc="1809001B" w:tentative="1">
      <w:start w:val="1"/>
      <w:numFmt w:val="lowerRoman"/>
      <w:lvlText w:val="%6."/>
      <w:lvlJc w:val="right"/>
      <w:pPr>
        <w:ind w:left="5596" w:hanging="180"/>
      </w:pPr>
    </w:lvl>
    <w:lvl w:ilvl="6" w:tplc="1809000F" w:tentative="1">
      <w:start w:val="1"/>
      <w:numFmt w:val="decimal"/>
      <w:lvlText w:val="%7."/>
      <w:lvlJc w:val="left"/>
      <w:pPr>
        <w:ind w:left="6316" w:hanging="360"/>
      </w:pPr>
    </w:lvl>
    <w:lvl w:ilvl="7" w:tplc="18090019" w:tentative="1">
      <w:start w:val="1"/>
      <w:numFmt w:val="lowerLetter"/>
      <w:lvlText w:val="%8."/>
      <w:lvlJc w:val="left"/>
      <w:pPr>
        <w:ind w:left="7036" w:hanging="360"/>
      </w:pPr>
    </w:lvl>
    <w:lvl w:ilvl="8" w:tplc="1809001B" w:tentative="1">
      <w:start w:val="1"/>
      <w:numFmt w:val="lowerRoman"/>
      <w:lvlText w:val="%9."/>
      <w:lvlJc w:val="right"/>
      <w:pPr>
        <w:ind w:left="7756" w:hanging="180"/>
      </w:pPr>
    </w:lvl>
  </w:abstractNum>
  <w:abstractNum w:abstractNumId="66" w15:restartNumberingAfterBreak="0">
    <w:nsid w:val="155C3204"/>
    <w:multiLevelType w:val="hybridMultilevel"/>
    <w:tmpl w:val="F0CC5534"/>
    <w:lvl w:ilvl="0" w:tplc="D4264360">
      <w:start w:val="1"/>
      <w:numFmt w:val="bullet"/>
      <w:pStyle w:val="bulletinbox"/>
      <w:lvlText w:val=""/>
      <w:lvlJc w:val="left"/>
      <w:pPr>
        <w:tabs>
          <w:tab w:val="num" w:pos="369"/>
        </w:tabs>
        <w:ind w:left="369" w:hanging="369"/>
      </w:pPr>
      <w:rPr>
        <w:rFonts w:ascii="Webdings" w:hAnsi="Webdings" w:hint="default"/>
        <w:color w:val="000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16403E53"/>
    <w:multiLevelType w:val="hybridMultilevel"/>
    <w:tmpl w:val="52DACDCE"/>
    <w:lvl w:ilvl="0" w:tplc="18090001">
      <w:start w:val="1"/>
      <w:numFmt w:val="bullet"/>
      <w:lvlText w:val=""/>
      <w:lvlJc w:val="left"/>
      <w:pPr>
        <w:ind w:left="1950" w:hanging="360"/>
      </w:pPr>
      <w:rPr>
        <w:rFonts w:ascii="Symbol" w:hAnsi="Symbol" w:hint="default"/>
      </w:rPr>
    </w:lvl>
    <w:lvl w:ilvl="1" w:tplc="18090003" w:tentative="1">
      <w:start w:val="1"/>
      <w:numFmt w:val="bullet"/>
      <w:lvlText w:val="o"/>
      <w:lvlJc w:val="left"/>
      <w:pPr>
        <w:ind w:left="2670" w:hanging="360"/>
      </w:pPr>
      <w:rPr>
        <w:rFonts w:ascii="Courier New" w:hAnsi="Courier New" w:cs="Courier New" w:hint="default"/>
      </w:rPr>
    </w:lvl>
    <w:lvl w:ilvl="2" w:tplc="18090005" w:tentative="1">
      <w:start w:val="1"/>
      <w:numFmt w:val="bullet"/>
      <w:lvlText w:val=""/>
      <w:lvlJc w:val="left"/>
      <w:pPr>
        <w:ind w:left="3390" w:hanging="360"/>
      </w:pPr>
      <w:rPr>
        <w:rFonts w:ascii="Wingdings" w:hAnsi="Wingdings" w:hint="default"/>
      </w:rPr>
    </w:lvl>
    <w:lvl w:ilvl="3" w:tplc="18090001" w:tentative="1">
      <w:start w:val="1"/>
      <w:numFmt w:val="bullet"/>
      <w:lvlText w:val=""/>
      <w:lvlJc w:val="left"/>
      <w:pPr>
        <w:ind w:left="4110" w:hanging="360"/>
      </w:pPr>
      <w:rPr>
        <w:rFonts w:ascii="Symbol" w:hAnsi="Symbol" w:hint="default"/>
      </w:rPr>
    </w:lvl>
    <w:lvl w:ilvl="4" w:tplc="18090003" w:tentative="1">
      <w:start w:val="1"/>
      <w:numFmt w:val="bullet"/>
      <w:lvlText w:val="o"/>
      <w:lvlJc w:val="left"/>
      <w:pPr>
        <w:ind w:left="4830" w:hanging="360"/>
      </w:pPr>
      <w:rPr>
        <w:rFonts w:ascii="Courier New" w:hAnsi="Courier New" w:cs="Courier New" w:hint="default"/>
      </w:rPr>
    </w:lvl>
    <w:lvl w:ilvl="5" w:tplc="18090005" w:tentative="1">
      <w:start w:val="1"/>
      <w:numFmt w:val="bullet"/>
      <w:lvlText w:val=""/>
      <w:lvlJc w:val="left"/>
      <w:pPr>
        <w:ind w:left="5550" w:hanging="360"/>
      </w:pPr>
      <w:rPr>
        <w:rFonts w:ascii="Wingdings" w:hAnsi="Wingdings" w:hint="default"/>
      </w:rPr>
    </w:lvl>
    <w:lvl w:ilvl="6" w:tplc="18090001" w:tentative="1">
      <w:start w:val="1"/>
      <w:numFmt w:val="bullet"/>
      <w:lvlText w:val=""/>
      <w:lvlJc w:val="left"/>
      <w:pPr>
        <w:ind w:left="6270" w:hanging="360"/>
      </w:pPr>
      <w:rPr>
        <w:rFonts w:ascii="Symbol" w:hAnsi="Symbol" w:hint="default"/>
      </w:rPr>
    </w:lvl>
    <w:lvl w:ilvl="7" w:tplc="18090003" w:tentative="1">
      <w:start w:val="1"/>
      <w:numFmt w:val="bullet"/>
      <w:lvlText w:val="o"/>
      <w:lvlJc w:val="left"/>
      <w:pPr>
        <w:ind w:left="6990" w:hanging="360"/>
      </w:pPr>
      <w:rPr>
        <w:rFonts w:ascii="Courier New" w:hAnsi="Courier New" w:cs="Courier New" w:hint="default"/>
      </w:rPr>
    </w:lvl>
    <w:lvl w:ilvl="8" w:tplc="18090005" w:tentative="1">
      <w:start w:val="1"/>
      <w:numFmt w:val="bullet"/>
      <w:lvlText w:val=""/>
      <w:lvlJc w:val="left"/>
      <w:pPr>
        <w:ind w:left="7710" w:hanging="360"/>
      </w:pPr>
      <w:rPr>
        <w:rFonts w:ascii="Wingdings" w:hAnsi="Wingdings" w:hint="default"/>
      </w:rPr>
    </w:lvl>
  </w:abstractNum>
  <w:abstractNum w:abstractNumId="68" w15:restartNumberingAfterBreak="0">
    <w:nsid w:val="16434504"/>
    <w:multiLevelType w:val="hybridMultilevel"/>
    <w:tmpl w:val="D7CC416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9" w15:restartNumberingAfterBreak="0">
    <w:nsid w:val="18275035"/>
    <w:multiLevelType w:val="hybridMultilevel"/>
    <w:tmpl w:val="E3AE08BE"/>
    <w:lvl w:ilvl="0" w:tplc="18090017">
      <w:start w:val="1"/>
      <w:numFmt w:val="lowerLetter"/>
      <w:lvlText w:val="%1)"/>
      <w:lvlJc w:val="left"/>
      <w:pPr>
        <w:ind w:left="851" w:hanging="360"/>
      </w:pPr>
      <w:rPr>
        <w:rFonts w:hint="default"/>
      </w:rPr>
    </w:lvl>
    <w:lvl w:ilvl="1" w:tplc="18090019" w:tentative="1">
      <w:start w:val="1"/>
      <w:numFmt w:val="lowerLetter"/>
      <w:lvlText w:val="%2."/>
      <w:lvlJc w:val="left"/>
      <w:pPr>
        <w:ind w:left="1571" w:hanging="360"/>
      </w:pPr>
    </w:lvl>
    <w:lvl w:ilvl="2" w:tplc="1809001B" w:tentative="1">
      <w:start w:val="1"/>
      <w:numFmt w:val="lowerRoman"/>
      <w:lvlText w:val="%3."/>
      <w:lvlJc w:val="right"/>
      <w:pPr>
        <w:ind w:left="2291" w:hanging="180"/>
      </w:pPr>
    </w:lvl>
    <w:lvl w:ilvl="3" w:tplc="1809000F" w:tentative="1">
      <w:start w:val="1"/>
      <w:numFmt w:val="decimal"/>
      <w:lvlText w:val="%4."/>
      <w:lvlJc w:val="left"/>
      <w:pPr>
        <w:ind w:left="3011" w:hanging="360"/>
      </w:pPr>
    </w:lvl>
    <w:lvl w:ilvl="4" w:tplc="18090019" w:tentative="1">
      <w:start w:val="1"/>
      <w:numFmt w:val="lowerLetter"/>
      <w:lvlText w:val="%5."/>
      <w:lvlJc w:val="left"/>
      <w:pPr>
        <w:ind w:left="3731" w:hanging="360"/>
      </w:pPr>
    </w:lvl>
    <w:lvl w:ilvl="5" w:tplc="1809001B" w:tentative="1">
      <w:start w:val="1"/>
      <w:numFmt w:val="lowerRoman"/>
      <w:lvlText w:val="%6."/>
      <w:lvlJc w:val="right"/>
      <w:pPr>
        <w:ind w:left="4451" w:hanging="180"/>
      </w:pPr>
    </w:lvl>
    <w:lvl w:ilvl="6" w:tplc="1809000F" w:tentative="1">
      <w:start w:val="1"/>
      <w:numFmt w:val="decimal"/>
      <w:lvlText w:val="%7."/>
      <w:lvlJc w:val="left"/>
      <w:pPr>
        <w:ind w:left="5171" w:hanging="360"/>
      </w:pPr>
    </w:lvl>
    <w:lvl w:ilvl="7" w:tplc="18090019" w:tentative="1">
      <w:start w:val="1"/>
      <w:numFmt w:val="lowerLetter"/>
      <w:lvlText w:val="%8."/>
      <w:lvlJc w:val="left"/>
      <w:pPr>
        <w:ind w:left="5891" w:hanging="360"/>
      </w:pPr>
    </w:lvl>
    <w:lvl w:ilvl="8" w:tplc="1809001B" w:tentative="1">
      <w:start w:val="1"/>
      <w:numFmt w:val="lowerRoman"/>
      <w:lvlText w:val="%9."/>
      <w:lvlJc w:val="right"/>
      <w:pPr>
        <w:ind w:left="6611" w:hanging="180"/>
      </w:pPr>
    </w:lvl>
  </w:abstractNum>
  <w:abstractNum w:abstractNumId="70" w15:restartNumberingAfterBreak="0">
    <w:nsid w:val="18867F77"/>
    <w:multiLevelType w:val="hybridMultilevel"/>
    <w:tmpl w:val="9FD8A348"/>
    <w:lvl w:ilvl="0" w:tplc="18090001">
      <w:start w:val="1"/>
      <w:numFmt w:val="bullet"/>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71" w15:restartNumberingAfterBreak="0">
    <w:nsid w:val="194B13D4"/>
    <w:multiLevelType w:val="hybridMultilevel"/>
    <w:tmpl w:val="D88C22FA"/>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2" w15:restartNumberingAfterBreak="0">
    <w:nsid w:val="19B4335C"/>
    <w:multiLevelType w:val="hybridMultilevel"/>
    <w:tmpl w:val="208AC014"/>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3" w15:restartNumberingAfterBreak="0">
    <w:nsid w:val="1A904331"/>
    <w:multiLevelType w:val="hybridMultilevel"/>
    <w:tmpl w:val="CFB04728"/>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74" w15:restartNumberingAfterBreak="0">
    <w:nsid w:val="1AC406EC"/>
    <w:multiLevelType w:val="multilevel"/>
    <w:tmpl w:val="71286A22"/>
    <w:lvl w:ilvl="0">
      <w:start w:val="1"/>
      <w:numFmt w:val="decimal"/>
      <w:lvlText w:val="%1"/>
      <w:lvlJc w:val="left"/>
      <w:pPr>
        <w:ind w:left="560" w:hanging="560"/>
      </w:pPr>
      <w:rPr>
        <w:rFonts w:hint="default"/>
      </w:rPr>
    </w:lvl>
    <w:lvl w:ilvl="1">
      <w:start w:val="11"/>
      <w:numFmt w:val="decimal"/>
      <w:lvlText w:val="%1.%2"/>
      <w:lvlJc w:val="left"/>
      <w:pPr>
        <w:ind w:left="560" w:hanging="5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1AD87AC0"/>
    <w:multiLevelType w:val="hybridMultilevel"/>
    <w:tmpl w:val="0C86D616"/>
    <w:lvl w:ilvl="0" w:tplc="18090017">
      <w:start w:val="1"/>
      <w:numFmt w:val="lowerLetter"/>
      <w:lvlText w:val="%1)"/>
      <w:lvlJc w:val="left"/>
      <w:pPr>
        <w:ind w:left="2799" w:hanging="360"/>
      </w:pPr>
      <w:rPr>
        <w:rFonts w:hint="default"/>
        <w:b w:val="0"/>
      </w:rPr>
    </w:lvl>
    <w:lvl w:ilvl="1" w:tplc="18090003" w:tentative="1">
      <w:start w:val="1"/>
      <w:numFmt w:val="bullet"/>
      <w:lvlText w:val="o"/>
      <w:lvlJc w:val="left"/>
      <w:pPr>
        <w:ind w:left="3519" w:hanging="360"/>
      </w:pPr>
      <w:rPr>
        <w:rFonts w:ascii="Courier New" w:hAnsi="Courier New" w:cs="Courier New" w:hint="default"/>
      </w:rPr>
    </w:lvl>
    <w:lvl w:ilvl="2" w:tplc="18090005" w:tentative="1">
      <w:start w:val="1"/>
      <w:numFmt w:val="bullet"/>
      <w:lvlText w:val=""/>
      <w:lvlJc w:val="left"/>
      <w:pPr>
        <w:ind w:left="4239" w:hanging="360"/>
      </w:pPr>
      <w:rPr>
        <w:rFonts w:ascii="Wingdings" w:hAnsi="Wingdings" w:hint="default"/>
      </w:rPr>
    </w:lvl>
    <w:lvl w:ilvl="3" w:tplc="18090001" w:tentative="1">
      <w:start w:val="1"/>
      <w:numFmt w:val="bullet"/>
      <w:lvlText w:val=""/>
      <w:lvlJc w:val="left"/>
      <w:pPr>
        <w:ind w:left="4959" w:hanging="360"/>
      </w:pPr>
      <w:rPr>
        <w:rFonts w:ascii="Symbol" w:hAnsi="Symbol" w:hint="default"/>
      </w:rPr>
    </w:lvl>
    <w:lvl w:ilvl="4" w:tplc="18090003" w:tentative="1">
      <w:start w:val="1"/>
      <w:numFmt w:val="bullet"/>
      <w:lvlText w:val="o"/>
      <w:lvlJc w:val="left"/>
      <w:pPr>
        <w:ind w:left="5679" w:hanging="360"/>
      </w:pPr>
      <w:rPr>
        <w:rFonts w:ascii="Courier New" w:hAnsi="Courier New" w:cs="Courier New" w:hint="default"/>
      </w:rPr>
    </w:lvl>
    <w:lvl w:ilvl="5" w:tplc="18090005" w:tentative="1">
      <w:start w:val="1"/>
      <w:numFmt w:val="bullet"/>
      <w:lvlText w:val=""/>
      <w:lvlJc w:val="left"/>
      <w:pPr>
        <w:ind w:left="6399" w:hanging="360"/>
      </w:pPr>
      <w:rPr>
        <w:rFonts w:ascii="Wingdings" w:hAnsi="Wingdings" w:hint="default"/>
      </w:rPr>
    </w:lvl>
    <w:lvl w:ilvl="6" w:tplc="18090001" w:tentative="1">
      <w:start w:val="1"/>
      <w:numFmt w:val="bullet"/>
      <w:lvlText w:val=""/>
      <w:lvlJc w:val="left"/>
      <w:pPr>
        <w:ind w:left="7119" w:hanging="360"/>
      </w:pPr>
      <w:rPr>
        <w:rFonts w:ascii="Symbol" w:hAnsi="Symbol" w:hint="default"/>
      </w:rPr>
    </w:lvl>
    <w:lvl w:ilvl="7" w:tplc="18090003" w:tentative="1">
      <w:start w:val="1"/>
      <w:numFmt w:val="bullet"/>
      <w:lvlText w:val="o"/>
      <w:lvlJc w:val="left"/>
      <w:pPr>
        <w:ind w:left="7839" w:hanging="360"/>
      </w:pPr>
      <w:rPr>
        <w:rFonts w:ascii="Courier New" w:hAnsi="Courier New" w:cs="Courier New" w:hint="default"/>
      </w:rPr>
    </w:lvl>
    <w:lvl w:ilvl="8" w:tplc="18090005" w:tentative="1">
      <w:start w:val="1"/>
      <w:numFmt w:val="bullet"/>
      <w:lvlText w:val=""/>
      <w:lvlJc w:val="left"/>
      <w:pPr>
        <w:ind w:left="8559" w:hanging="360"/>
      </w:pPr>
      <w:rPr>
        <w:rFonts w:ascii="Wingdings" w:hAnsi="Wingdings" w:hint="default"/>
      </w:rPr>
    </w:lvl>
  </w:abstractNum>
  <w:abstractNum w:abstractNumId="76" w15:restartNumberingAfterBreak="0">
    <w:nsid w:val="1AE860E2"/>
    <w:multiLevelType w:val="hybridMultilevel"/>
    <w:tmpl w:val="2580E5A4"/>
    <w:lvl w:ilvl="0" w:tplc="0ADC188A">
      <w:start w:val="1"/>
      <w:numFmt w:val="lowerRoman"/>
      <w:lvlText w:val="(%1)"/>
      <w:lvlJc w:val="left"/>
      <w:pPr>
        <w:ind w:left="720" w:hanging="360"/>
      </w:pPr>
      <w:rPr>
        <w:rFonts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7" w15:restartNumberingAfterBreak="0">
    <w:nsid w:val="1BB522E2"/>
    <w:multiLevelType w:val="hybridMultilevel"/>
    <w:tmpl w:val="C48E0B3E"/>
    <w:lvl w:ilvl="0" w:tplc="18090001">
      <w:start w:val="1"/>
      <w:numFmt w:val="bullet"/>
      <w:lvlText w:val=""/>
      <w:lvlJc w:val="left"/>
      <w:pPr>
        <w:ind w:left="1996" w:hanging="360"/>
      </w:pPr>
      <w:rPr>
        <w:rFonts w:ascii="Symbol" w:hAnsi="Symbol" w:hint="default"/>
      </w:rPr>
    </w:lvl>
    <w:lvl w:ilvl="1" w:tplc="18090003" w:tentative="1">
      <w:start w:val="1"/>
      <w:numFmt w:val="bullet"/>
      <w:lvlText w:val="o"/>
      <w:lvlJc w:val="left"/>
      <w:pPr>
        <w:ind w:left="2716" w:hanging="360"/>
      </w:pPr>
      <w:rPr>
        <w:rFonts w:ascii="Courier New" w:hAnsi="Courier New" w:cs="Courier New" w:hint="default"/>
      </w:rPr>
    </w:lvl>
    <w:lvl w:ilvl="2" w:tplc="18090005" w:tentative="1">
      <w:start w:val="1"/>
      <w:numFmt w:val="bullet"/>
      <w:lvlText w:val=""/>
      <w:lvlJc w:val="left"/>
      <w:pPr>
        <w:ind w:left="3436" w:hanging="360"/>
      </w:pPr>
      <w:rPr>
        <w:rFonts w:ascii="Wingdings" w:hAnsi="Wingdings" w:hint="default"/>
      </w:rPr>
    </w:lvl>
    <w:lvl w:ilvl="3" w:tplc="18090001" w:tentative="1">
      <w:start w:val="1"/>
      <w:numFmt w:val="bullet"/>
      <w:lvlText w:val=""/>
      <w:lvlJc w:val="left"/>
      <w:pPr>
        <w:ind w:left="4156" w:hanging="360"/>
      </w:pPr>
      <w:rPr>
        <w:rFonts w:ascii="Symbol" w:hAnsi="Symbol" w:hint="default"/>
      </w:rPr>
    </w:lvl>
    <w:lvl w:ilvl="4" w:tplc="18090003" w:tentative="1">
      <w:start w:val="1"/>
      <w:numFmt w:val="bullet"/>
      <w:lvlText w:val="o"/>
      <w:lvlJc w:val="left"/>
      <w:pPr>
        <w:ind w:left="4876" w:hanging="360"/>
      </w:pPr>
      <w:rPr>
        <w:rFonts w:ascii="Courier New" w:hAnsi="Courier New" w:cs="Courier New" w:hint="default"/>
      </w:rPr>
    </w:lvl>
    <w:lvl w:ilvl="5" w:tplc="18090005" w:tentative="1">
      <w:start w:val="1"/>
      <w:numFmt w:val="bullet"/>
      <w:lvlText w:val=""/>
      <w:lvlJc w:val="left"/>
      <w:pPr>
        <w:ind w:left="5596" w:hanging="360"/>
      </w:pPr>
      <w:rPr>
        <w:rFonts w:ascii="Wingdings" w:hAnsi="Wingdings" w:hint="default"/>
      </w:rPr>
    </w:lvl>
    <w:lvl w:ilvl="6" w:tplc="18090001" w:tentative="1">
      <w:start w:val="1"/>
      <w:numFmt w:val="bullet"/>
      <w:lvlText w:val=""/>
      <w:lvlJc w:val="left"/>
      <w:pPr>
        <w:ind w:left="6316" w:hanging="360"/>
      </w:pPr>
      <w:rPr>
        <w:rFonts w:ascii="Symbol" w:hAnsi="Symbol" w:hint="default"/>
      </w:rPr>
    </w:lvl>
    <w:lvl w:ilvl="7" w:tplc="18090003" w:tentative="1">
      <w:start w:val="1"/>
      <w:numFmt w:val="bullet"/>
      <w:lvlText w:val="o"/>
      <w:lvlJc w:val="left"/>
      <w:pPr>
        <w:ind w:left="7036" w:hanging="360"/>
      </w:pPr>
      <w:rPr>
        <w:rFonts w:ascii="Courier New" w:hAnsi="Courier New" w:cs="Courier New" w:hint="default"/>
      </w:rPr>
    </w:lvl>
    <w:lvl w:ilvl="8" w:tplc="18090005" w:tentative="1">
      <w:start w:val="1"/>
      <w:numFmt w:val="bullet"/>
      <w:lvlText w:val=""/>
      <w:lvlJc w:val="left"/>
      <w:pPr>
        <w:ind w:left="7756" w:hanging="360"/>
      </w:pPr>
      <w:rPr>
        <w:rFonts w:ascii="Wingdings" w:hAnsi="Wingdings" w:hint="default"/>
      </w:rPr>
    </w:lvl>
  </w:abstractNum>
  <w:abstractNum w:abstractNumId="78" w15:restartNumberingAfterBreak="0">
    <w:nsid w:val="1BE8372E"/>
    <w:multiLevelType w:val="multilevel"/>
    <w:tmpl w:val="B712E588"/>
    <w:lvl w:ilvl="0">
      <w:start w:val="1"/>
      <w:numFmt w:val="lowerRoman"/>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1C925080"/>
    <w:multiLevelType w:val="hybridMultilevel"/>
    <w:tmpl w:val="D0282FE2"/>
    <w:lvl w:ilvl="0" w:tplc="448AD5C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0" w15:restartNumberingAfterBreak="0">
    <w:nsid w:val="1CF061BA"/>
    <w:multiLevelType w:val="hybridMultilevel"/>
    <w:tmpl w:val="6E3A49F4"/>
    <w:lvl w:ilvl="0" w:tplc="926CD5AA">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1" w15:restartNumberingAfterBreak="0">
    <w:nsid w:val="1D9A666F"/>
    <w:multiLevelType w:val="hybridMultilevel"/>
    <w:tmpl w:val="D4323C76"/>
    <w:lvl w:ilvl="0" w:tplc="5EB49686">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2" w15:restartNumberingAfterBreak="0">
    <w:nsid w:val="1DD65D39"/>
    <w:multiLevelType w:val="hybridMultilevel"/>
    <w:tmpl w:val="37CE40A6"/>
    <w:lvl w:ilvl="0" w:tplc="5EB49686">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3" w15:restartNumberingAfterBreak="0">
    <w:nsid w:val="1DE34C3D"/>
    <w:multiLevelType w:val="hybridMultilevel"/>
    <w:tmpl w:val="7F9CFD16"/>
    <w:lvl w:ilvl="0" w:tplc="F3767CC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4" w15:restartNumberingAfterBreak="0">
    <w:nsid w:val="1E055AE3"/>
    <w:multiLevelType w:val="multilevel"/>
    <w:tmpl w:val="B712E588"/>
    <w:lvl w:ilvl="0">
      <w:start w:val="1"/>
      <w:numFmt w:val="lowerRoman"/>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1E1D7A2B"/>
    <w:multiLevelType w:val="hybridMultilevel"/>
    <w:tmpl w:val="05DABDE0"/>
    <w:lvl w:ilvl="0" w:tplc="500648C4">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6" w15:restartNumberingAfterBreak="0">
    <w:nsid w:val="1E6B180F"/>
    <w:multiLevelType w:val="hybridMultilevel"/>
    <w:tmpl w:val="933E3F46"/>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7" w15:restartNumberingAfterBreak="0">
    <w:nsid w:val="1EA1369B"/>
    <w:multiLevelType w:val="hybridMultilevel"/>
    <w:tmpl w:val="6BB0A668"/>
    <w:lvl w:ilvl="0" w:tplc="4490D5BA">
      <w:start w:val="1"/>
      <w:numFmt w:val="decimal"/>
      <w:lvlText w:val="(%1)"/>
      <w:lvlJc w:val="left"/>
      <w:pPr>
        <w:ind w:left="420" w:hanging="360"/>
      </w:pPr>
      <w:rPr>
        <w:rFonts w:ascii="Arial" w:hAnsi="Arial" w:cs="Arial" w:hint="default"/>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8" w15:restartNumberingAfterBreak="0">
    <w:nsid w:val="1EA42F16"/>
    <w:multiLevelType w:val="hybridMultilevel"/>
    <w:tmpl w:val="5AAC05F4"/>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9" w15:restartNumberingAfterBreak="0">
    <w:nsid w:val="1ECA6B48"/>
    <w:multiLevelType w:val="hybridMultilevel"/>
    <w:tmpl w:val="FA8682F6"/>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0" w15:restartNumberingAfterBreak="0">
    <w:nsid w:val="1EDC10F2"/>
    <w:multiLevelType w:val="hybridMultilevel"/>
    <w:tmpl w:val="2C201E94"/>
    <w:lvl w:ilvl="0" w:tplc="1809001B">
      <w:start w:val="1"/>
      <w:numFmt w:val="lowerRoman"/>
      <w:lvlText w:val="%1."/>
      <w:lvlJc w:val="right"/>
      <w:pPr>
        <w:ind w:left="1117" w:hanging="360"/>
      </w:pPr>
    </w:lvl>
    <w:lvl w:ilvl="1" w:tplc="18090019">
      <w:start w:val="1"/>
      <w:numFmt w:val="lowerLetter"/>
      <w:lvlText w:val="%2."/>
      <w:lvlJc w:val="left"/>
      <w:pPr>
        <w:ind w:left="1837" w:hanging="360"/>
      </w:pPr>
    </w:lvl>
    <w:lvl w:ilvl="2" w:tplc="1809001B">
      <w:start w:val="1"/>
      <w:numFmt w:val="lowerRoman"/>
      <w:lvlText w:val="%3."/>
      <w:lvlJc w:val="right"/>
      <w:pPr>
        <w:ind w:left="2557" w:hanging="180"/>
      </w:pPr>
    </w:lvl>
    <w:lvl w:ilvl="3" w:tplc="1809000F">
      <w:start w:val="1"/>
      <w:numFmt w:val="decimal"/>
      <w:lvlText w:val="%4."/>
      <w:lvlJc w:val="left"/>
      <w:pPr>
        <w:ind w:left="3277" w:hanging="360"/>
      </w:pPr>
    </w:lvl>
    <w:lvl w:ilvl="4" w:tplc="18090019">
      <w:start w:val="1"/>
      <w:numFmt w:val="lowerLetter"/>
      <w:lvlText w:val="%5."/>
      <w:lvlJc w:val="left"/>
      <w:pPr>
        <w:ind w:left="3997" w:hanging="360"/>
      </w:pPr>
    </w:lvl>
    <w:lvl w:ilvl="5" w:tplc="1809001B">
      <w:start w:val="1"/>
      <w:numFmt w:val="lowerRoman"/>
      <w:lvlText w:val="%6."/>
      <w:lvlJc w:val="right"/>
      <w:pPr>
        <w:ind w:left="4717" w:hanging="180"/>
      </w:pPr>
    </w:lvl>
    <w:lvl w:ilvl="6" w:tplc="1809000F">
      <w:start w:val="1"/>
      <w:numFmt w:val="decimal"/>
      <w:lvlText w:val="%7."/>
      <w:lvlJc w:val="left"/>
      <w:pPr>
        <w:ind w:left="5437" w:hanging="360"/>
      </w:pPr>
    </w:lvl>
    <w:lvl w:ilvl="7" w:tplc="18090019">
      <w:start w:val="1"/>
      <w:numFmt w:val="lowerLetter"/>
      <w:lvlText w:val="%8."/>
      <w:lvlJc w:val="left"/>
      <w:pPr>
        <w:ind w:left="6157" w:hanging="360"/>
      </w:pPr>
    </w:lvl>
    <w:lvl w:ilvl="8" w:tplc="1809001B">
      <w:start w:val="1"/>
      <w:numFmt w:val="lowerRoman"/>
      <w:lvlText w:val="%9."/>
      <w:lvlJc w:val="right"/>
      <w:pPr>
        <w:ind w:left="6877" w:hanging="180"/>
      </w:pPr>
    </w:lvl>
  </w:abstractNum>
  <w:abstractNum w:abstractNumId="91" w15:restartNumberingAfterBreak="0">
    <w:nsid w:val="1EF26055"/>
    <w:multiLevelType w:val="hybridMultilevel"/>
    <w:tmpl w:val="B70E1226"/>
    <w:lvl w:ilvl="0" w:tplc="5EB49686">
      <w:start w:val="1"/>
      <w:numFmt w:val="lowerRoman"/>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2" w15:restartNumberingAfterBreak="0">
    <w:nsid w:val="1F397A67"/>
    <w:multiLevelType w:val="hybridMultilevel"/>
    <w:tmpl w:val="01EC3A90"/>
    <w:lvl w:ilvl="0" w:tplc="B6EE7CC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3" w15:restartNumberingAfterBreak="0">
    <w:nsid w:val="1F4317F2"/>
    <w:multiLevelType w:val="hybridMultilevel"/>
    <w:tmpl w:val="2C4A62F8"/>
    <w:lvl w:ilvl="0" w:tplc="220CA3E0">
      <w:start w:val="1"/>
      <w:numFmt w:val="decimal"/>
      <w:lvlText w:val="%1."/>
      <w:lvlJc w:val="left"/>
      <w:pPr>
        <w:tabs>
          <w:tab w:val="num" w:pos="720"/>
        </w:tabs>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1FCE6C33"/>
    <w:multiLevelType w:val="hybridMultilevel"/>
    <w:tmpl w:val="4244AD62"/>
    <w:lvl w:ilvl="0" w:tplc="28E666F8">
      <w:start w:val="1"/>
      <w:numFmt w:val="lowerRoman"/>
      <w:lvlText w:val="(%1)"/>
      <w:lvlJc w:val="left"/>
      <w:pPr>
        <w:ind w:left="644" w:hanging="360"/>
      </w:pPr>
      <w:rPr>
        <w:rFonts w:ascii="Arial" w:hAnsi="Arial" w:cs="Arial" w:hint="default"/>
        <w:sz w:val="20"/>
        <w:szCs w:val="2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5" w15:restartNumberingAfterBreak="0">
    <w:nsid w:val="1FCF7439"/>
    <w:multiLevelType w:val="hybridMultilevel"/>
    <w:tmpl w:val="15909A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6" w15:restartNumberingAfterBreak="0">
    <w:nsid w:val="1FDE3D05"/>
    <w:multiLevelType w:val="hybridMultilevel"/>
    <w:tmpl w:val="49D4D6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7" w15:restartNumberingAfterBreak="0">
    <w:nsid w:val="20702012"/>
    <w:multiLevelType w:val="hybridMultilevel"/>
    <w:tmpl w:val="0B4A567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8" w15:restartNumberingAfterBreak="0">
    <w:nsid w:val="20D53098"/>
    <w:multiLevelType w:val="hybridMultilevel"/>
    <w:tmpl w:val="FFE0C230"/>
    <w:lvl w:ilvl="0" w:tplc="18090001">
      <w:start w:val="1"/>
      <w:numFmt w:val="bullet"/>
      <w:lvlText w:val=""/>
      <w:lvlJc w:val="left"/>
      <w:pPr>
        <w:ind w:left="1996" w:hanging="360"/>
      </w:pPr>
      <w:rPr>
        <w:rFonts w:ascii="Symbol" w:hAnsi="Symbol" w:hint="default"/>
      </w:rPr>
    </w:lvl>
    <w:lvl w:ilvl="1" w:tplc="18090019" w:tentative="1">
      <w:start w:val="1"/>
      <w:numFmt w:val="lowerLetter"/>
      <w:lvlText w:val="%2."/>
      <w:lvlJc w:val="left"/>
      <w:pPr>
        <w:ind w:left="2716" w:hanging="360"/>
      </w:pPr>
    </w:lvl>
    <w:lvl w:ilvl="2" w:tplc="1809001B" w:tentative="1">
      <w:start w:val="1"/>
      <w:numFmt w:val="lowerRoman"/>
      <w:lvlText w:val="%3."/>
      <w:lvlJc w:val="right"/>
      <w:pPr>
        <w:ind w:left="3436" w:hanging="180"/>
      </w:pPr>
    </w:lvl>
    <w:lvl w:ilvl="3" w:tplc="1809000F" w:tentative="1">
      <w:start w:val="1"/>
      <w:numFmt w:val="decimal"/>
      <w:lvlText w:val="%4."/>
      <w:lvlJc w:val="left"/>
      <w:pPr>
        <w:ind w:left="4156" w:hanging="360"/>
      </w:pPr>
    </w:lvl>
    <w:lvl w:ilvl="4" w:tplc="18090019" w:tentative="1">
      <w:start w:val="1"/>
      <w:numFmt w:val="lowerLetter"/>
      <w:lvlText w:val="%5."/>
      <w:lvlJc w:val="left"/>
      <w:pPr>
        <w:ind w:left="4876" w:hanging="360"/>
      </w:pPr>
    </w:lvl>
    <w:lvl w:ilvl="5" w:tplc="1809001B" w:tentative="1">
      <w:start w:val="1"/>
      <w:numFmt w:val="lowerRoman"/>
      <w:lvlText w:val="%6."/>
      <w:lvlJc w:val="right"/>
      <w:pPr>
        <w:ind w:left="5596" w:hanging="180"/>
      </w:pPr>
    </w:lvl>
    <w:lvl w:ilvl="6" w:tplc="1809000F" w:tentative="1">
      <w:start w:val="1"/>
      <w:numFmt w:val="decimal"/>
      <w:lvlText w:val="%7."/>
      <w:lvlJc w:val="left"/>
      <w:pPr>
        <w:ind w:left="6316" w:hanging="360"/>
      </w:pPr>
    </w:lvl>
    <w:lvl w:ilvl="7" w:tplc="18090019" w:tentative="1">
      <w:start w:val="1"/>
      <w:numFmt w:val="lowerLetter"/>
      <w:lvlText w:val="%8."/>
      <w:lvlJc w:val="left"/>
      <w:pPr>
        <w:ind w:left="7036" w:hanging="360"/>
      </w:pPr>
    </w:lvl>
    <w:lvl w:ilvl="8" w:tplc="1809001B" w:tentative="1">
      <w:start w:val="1"/>
      <w:numFmt w:val="lowerRoman"/>
      <w:lvlText w:val="%9."/>
      <w:lvlJc w:val="right"/>
      <w:pPr>
        <w:ind w:left="7756" w:hanging="180"/>
      </w:pPr>
    </w:lvl>
  </w:abstractNum>
  <w:abstractNum w:abstractNumId="99" w15:restartNumberingAfterBreak="0">
    <w:nsid w:val="211C7440"/>
    <w:multiLevelType w:val="hybridMultilevel"/>
    <w:tmpl w:val="74D6A610"/>
    <w:lvl w:ilvl="0" w:tplc="F480555E">
      <w:start w:val="1"/>
      <w:numFmt w:val="bullet"/>
      <w:lvlText w:val="-"/>
      <w:lvlJc w:val="left"/>
      <w:pPr>
        <w:tabs>
          <w:tab w:val="num" w:pos="173"/>
        </w:tabs>
        <w:ind w:left="187" w:hanging="1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21B12EEE"/>
    <w:multiLevelType w:val="hybridMultilevel"/>
    <w:tmpl w:val="34529C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1" w15:restartNumberingAfterBreak="0">
    <w:nsid w:val="21E34362"/>
    <w:multiLevelType w:val="hybridMultilevel"/>
    <w:tmpl w:val="A4B2D814"/>
    <w:lvl w:ilvl="0" w:tplc="04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2" w15:restartNumberingAfterBreak="0">
    <w:nsid w:val="22206AD9"/>
    <w:multiLevelType w:val="hybridMultilevel"/>
    <w:tmpl w:val="9822EF82"/>
    <w:lvl w:ilvl="0" w:tplc="5EB49686">
      <w:start w:val="1"/>
      <w:numFmt w:val="lowerRoman"/>
      <w:lvlText w:val="(%1)"/>
      <w:lvlJc w:val="left"/>
      <w:pPr>
        <w:ind w:left="502" w:hanging="36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103" w15:restartNumberingAfterBreak="0">
    <w:nsid w:val="22560589"/>
    <w:multiLevelType w:val="hybridMultilevel"/>
    <w:tmpl w:val="88B88386"/>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4" w15:restartNumberingAfterBreak="0">
    <w:nsid w:val="23D564E7"/>
    <w:multiLevelType w:val="hybridMultilevel"/>
    <w:tmpl w:val="A18644D4"/>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5" w15:restartNumberingAfterBreak="0">
    <w:nsid w:val="23D67A9E"/>
    <w:multiLevelType w:val="hybridMultilevel"/>
    <w:tmpl w:val="8D4C3CDA"/>
    <w:lvl w:ilvl="0" w:tplc="90B4E44C">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6" w15:restartNumberingAfterBreak="0">
    <w:nsid w:val="244E7E81"/>
    <w:multiLevelType w:val="hybridMultilevel"/>
    <w:tmpl w:val="98A8CE82"/>
    <w:lvl w:ilvl="0" w:tplc="C75835EE">
      <w:start w:val="1"/>
      <w:numFmt w:val="lowerLetter"/>
      <w:lvlText w:val="(%1)"/>
      <w:lvlJc w:val="left"/>
      <w:pPr>
        <w:ind w:left="720" w:hanging="360"/>
      </w:pPr>
      <w:rPr>
        <w:rFonts w:cs="Courier New" w:hint="default"/>
        <w:sz w:val="22"/>
        <w:szCs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7" w15:restartNumberingAfterBreak="0">
    <w:nsid w:val="245D4A4D"/>
    <w:multiLevelType w:val="hybridMultilevel"/>
    <w:tmpl w:val="05281248"/>
    <w:lvl w:ilvl="0" w:tplc="38FA4A5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8" w15:restartNumberingAfterBreak="0">
    <w:nsid w:val="24B14B16"/>
    <w:multiLevelType w:val="hybridMultilevel"/>
    <w:tmpl w:val="F0DCBF36"/>
    <w:lvl w:ilvl="0" w:tplc="18090001">
      <w:start w:val="1"/>
      <w:numFmt w:val="bullet"/>
      <w:lvlText w:val=""/>
      <w:lvlJc w:val="left"/>
      <w:pPr>
        <w:ind w:left="2138" w:hanging="360"/>
      </w:pPr>
      <w:rPr>
        <w:rFonts w:ascii="Symbol" w:hAnsi="Symbol" w:hint="default"/>
      </w:rPr>
    </w:lvl>
    <w:lvl w:ilvl="1" w:tplc="18090003" w:tentative="1">
      <w:start w:val="1"/>
      <w:numFmt w:val="bullet"/>
      <w:lvlText w:val="o"/>
      <w:lvlJc w:val="left"/>
      <w:pPr>
        <w:ind w:left="2858" w:hanging="360"/>
      </w:pPr>
      <w:rPr>
        <w:rFonts w:ascii="Courier New" w:hAnsi="Courier New" w:cs="Courier New" w:hint="default"/>
      </w:rPr>
    </w:lvl>
    <w:lvl w:ilvl="2" w:tplc="18090005" w:tentative="1">
      <w:start w:val="1"/>
      <w:numFmt w:val="bullet"/>
      <w:lvlText w:val=""/>
      <w:lvlJc w:val="left"/>
      <w:pPr>
        <w:ind w:left="3578" w:hanging="360"/>
      </w:pPr>
      <w:rPr>
        <w:rFonts w:ascii="Wingdings" w:hAnsi="Wingdings" w:hint="default"/>
      </w:rPr>
    </w:lvl>
    <w:lvl w:ilvl="3" w:tplc="18090001" w:tentative="1">
      <w:start w:val="1"/>
      <w:numFmt w:val="bullet"/>
      <w:lvlText w:val=""/>
      <w:lvlJc w:val="left"/>
      <w:pPr>
        <w:ind w:left="4298" w:hanging="360"/>
      </w:pPr>
      <w:rPr>
        <w:rFonts w:ascii="Symbol" w:hAnsi="Symbol" w:hint="default"/>
      </w:rPr>
    </w:lvl>
    <w:lvl w:ilvl="4" w:tplc="18090003" w:tentative="1">
      <w:start w:val="1"/>
      <w:numFmt w:val="bullet"/>
      <w:lvlText w:val="o"/>
      <w:lvlJc w:val="left"/>
      <w:pPr>
        <w:ind w:left="5018" w:hanging="360"/>
      </w:pPr>
      <w:rPr>
        <w:rFonts w:ascii="Courier New" w:hAnsi="Courier New" w:cs="Courier New" w:hint="default"/>
      </w:rPr>
    </w:lvl>
    <w:lvl w:ilvl="5" w:tplc="18090005" w:tentative="1">
      <w:start w:val="1"/>
      <w:numFmt w:val="bullet"/>
      <w:lvlText w:val=""/>
      <w:lvlJc w:val="left"/>
      <w:pPr>
        <w:ind w:left="5738" w:hanging="360"/>
      </w:pPr>
      <w:rPr>
        <w:rFonts w:ascii="Wingdings" w:hAnsi="Wingdings" w:hint="default"/>
      </w:rPr>
    </w:lvl>
    <w:lvl w:ilvl="6" w:tplc="18090001" w:tentative="1">
      <w:start w:val="1"/>
      <w:numFmt w:val="bullet"/>
      <w:lvlText w:val=""/>
      <w:lvlJc w:val="left"/>
      <w:pPr>
        <w:ind w:left="6458" w:hanging="360"/>
      </w:pPr>
      <w:rPr>
        <w:rFonts w:ascii="Symbol" w:hAnsi="Symbol" w:hint="default"/>
      </w:rPr>
    </w:lvl>
    <w:lvl w:ilvl="7" w:tplc="18090003" w:tentative="1">
      <w:start w:val="1"/>
      <w:numFmt w:val="bullet"/>
      <w:lvlText w:val="o"/>
      <w:lvlJc w:val="left"/>
      <w:pPr>
        <w:ind w:left="7178" w:hanging="360"/>
      </w:pPr>
      <w:rPr>
        <w:rFonts w:ascii="Courier New" w:hAnsi="Courier New" w:cs="Courier New" w:hint="default"/>
      </w:rPr>
    </w:lvl>
    <w:lvl w:ilvl="8" w:tplc="18090005" w:tentative="1">
      <w:start w:val="1"/>
      <w:numFmt w:val="bullet"/>
      <w:lvlText w:val=""/>
      <w:lvlJc w:val="left"/>
      <w:pPr>
        <w:ind w:left="7898" w:hanging="360"/>
      </w:pPr>
      <w:rPr>
        <w:rFonts w:ascii="Wingdings" w:hAnsi="Wingdings" w:hint="default"/>
      </w:rPr>
    </w:lvl>
  </w:abstractNum>
  <w:abstractNum w:abstractNumId="109" w15:restartNumberingAfterBreak="0">
    <w:nsid w:val="24C968DB"/>
    <w:multiLevelType w:val="hybridMultilevel"/>
    <w:tmpl w:val="ED08F4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0" w15:restartNumberingAfterBreak="0">
    <w:nsid w:val="25BE1349"/>
    <w:multiLevelType w:val="hybridMultilevel"/>
    <w:tmpl w:val="15CA5D80"/>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111" w15:restartNumberingAfterBreak="0">
    <w:nsid w:val="25D40149"/>
    <w:multiLevelType w:val="hybridMultilevel"/>
    <w:tmpl w:val="40D0C970"/>
    <w:lvl w:ilvl="0" w:tplc="500648C4">
      <w:start w:val="1"/>
      <w:numFmt w:val="lowerLetter"/>
      <w:lvlText w:val="%1)"/>
      <w:lvlJc w:val="left"/>
      <w:pPr>
        <w:tabs>
          <w:tab w:val="num" w:pos="1080"/>
        </w:tabs>
        <w:ind w:left="108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2" w15:restartNumberingAfterBreak="0">
    <w:nsid w:val="265C4CBD"/>
    <w:multiLevelType w:val="hybridMultilevel"/>
    <w:tmpl w:val="FE10667C"/>
    <w:lvl w:ilvl="0" w:tplc="F552EB3E">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3" w15:restartNumberingAfterBreak="0">
    <w:nsid w:val="26666190"/>
    <w:multiLevelType w:val="hybridMultilevel"/>
    <w:tmpl w:val="4CB04D42"/>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4" w15:restartNumberingAfterBreak="0">
    <w:nsid w:val="2683370D"/>
    <w:multiLevelType w:val="hybridMultilevel"/>
    <w:tmpl w:val="465EF0A0"/>
    <w:lvl w:ilvl="0" w:tplc="A21A3C5A">
      <w:start w:val="1"/>
      <w:numFmt w:val="lowerLetter"/>
      <w:lvlText w:val="(%1)"/>
      <w:lvlJc w:val="left"/>
      <w:pPr>
        <w:ind w:left="1950" w:hanging="360"/>
      </w:pPr>
      <w:rPr>
        <w:rFonts w:cs="Courier New" w:hint="default"/>
      </w:rPr>
    </w:lvl>
    <w:lvl w:ilvl="1" w:tplc="18090019" w:tentative="1">
      <w:start w:val="1"/>
      <w:numFmt w:val="lowerLetter"/>
      <w:lvlText w:val="%2."/>
      <w:lvlJc w:val="left"/>
      <w:pPr>
        <w:ind w:left="2670" w:hanging="360"/>
      </w:pPr>
    </w:lvl>
    <w:lvl w:ilvl="2" w:tplc="1809001B" w:tentative="1">
      <w:start w:val="1"/>
      <w:numFmt w:val="lowerRoman"/>
      <w:lvlText w:val="%3."/>
      <w:lvlJc w:val="right"/>
      <w:pPr>
        <w:ind w:left="3390" w:hanging="180"/>
      </w:pPr>
    </w:lvl>
    <w:lvl w:ilvl="3" w:tplc="1809000F" w:tentative="1">
      <w:start w:val="1"/>
      <w:numFmt w:val="decimal"/>
      <w:lvlText w:val="%4."/>
      <w:lvlJc w:val="left"/>
      <w:pPr>
        <w:ind w:left="4110" w:hanging="360"/>
      </w:pPr>
    </w:lvl>
    <w:lvl w:ilvl="4" w:tplc="18090019" w:tentative="1">
      <w:start w:val="1"/>
      <w:numFmt w:val="lowerLetter"/>
      <w:lvlText w:val="%5."/>
      <w:lvlJc w:val="left"/>
      <w:pPr>
        <w:ind w:left="4830" w:hanging="360"/>
      </w:pPr>
    </w:lvl>
    <w:lvl w:ilvl="5" w:tplc="1809001B" w:tentative="1">
      <w:start w:val="1"/>
      <w:numFmt w:val="lowerRoman"/>
      <w:lvlText w:val="%6."/>
      <w:lvlJc w:val="right"/>
      <w:pPr>
        <w:ind w:left="5550" w:hanging="180"/>
      </w:pPr>
    </w:lvl>
    <w:lvl w:ilvl="6" w:tplc="1809000F" w:tentative="1">
      <w:start w:val="1"/>
      <w:numFmt w:val="decimal"/>
      <w:lvlText w:val="%7."/>
      <w:lvlJc w:val="left"/>
      <w:pPr>
        <w:ind w:left="6270" w:hanging="360"/>
      </w:pPr>
    </w:lvl>
    <w:lvl w:ilvl="7" w:tplc="18090019" w:tentative="1">
      <w:start w:val="1"/>
      <w:numFmt w:val="lowerLetter"/>
      <w:lvlText w:val="%8."/>
      <w:lvlJc w:val="left"/>
      <w:pPr>
        <w:ind w:left="6990" w:hanging="360"/>
      </w:pPr>
    </w:lvl>
    <w:lvl w:ilvl="8" w:tplc="1809001B" w:tentative="1">
      <w:start w:val="1"/>
      <w:numFmt w:val="lowerRoman"/>
      <w:lvlText w:val="%9."/>
      <w:lvlJc w:val="right"/>
      <w:pPr>
        <w:ind w:left="7710" w:hanging="180"/>
      </w:pPr>
    </w:lvl>
  </w:abstractNum>
  <w:abstractNum w:abstractNumId="115" w15:restartNumberingAfterBreak="0">
    <w:nsid w:val="27337BD0"/>
    <w:multiLevelType w:val="hybridMultilevel"/>
    <w:tmpl w:val="3BFED26C"/>
    <w:lvl w:ilvl="0" w:tplc="0540C31A">
      <w:start w:val="1"/>
      <w:numFmt w:val="lowerRoman"/>
      <w:lvlText w:val="(%1)"/>
      <w:lvlJc w:val="left"/>
      <w:pPr>
        <w:ind w:left="1641" w:hanging="720"/>
      </w:pPr>
      <w:rPr>
        <w:rFonts w:hint="default"/>
      </w:rPr>
    </w:lvl>
    <w:lvl w:ilvl="1" w:tplc="18090019" w:tentative="1">
      <w:start w:val="1"/>
      <w:numFmt w:val="lowerLetter"/>
      <w:lvlText w:val="%2."/>
      <w:lvlJc w:val="left"/>
      <w:pPr>
        <w:ind w:left="2001" w:hanging="360"/>
      </w:pPr>
    </w:lvl>
    <w:lvl w:ilvl="2" w:tplc="1809001B" w:tentative="1">
      <w:start w:val="1"/>
      <w:numFmt w:val="lowerRoman"/>
      <w:lvlText w:val="%3."/>
      <w:lvlJc w:val="right"/>
      <w:pPr>
        <w:ind w:left="2721" w:hanging="180"/>
      </w:pPr>
    </w:lvl>
    <w:lvl w:ilvl="3" w:tplc="1809000F" w:tentative="1">
      <w:start w:val="1"/>
      <w:numFmt w:val="decimal"/>
      <w:lvlText w:val="%4."/>
      <w:lvlJc w:val="left"/>
      <w:pPr>
        <w:ind w:left="3441" w:hanging="360"/>
      </w:pPr>
    </w:lvl>
    <w:lvl w:ilvl="4" w:tplc="18090019" w:tentative="1">
      <w:start w:val="1"/>
      <w:numFmt w:val="lowerLetter"/>
      <w:lvlText w:val="%5."/>
      <w:lvlJc w:val="left"/>
      <w:pPr>
        <w:ind w:left="4161" w:hanging="360"/>
      </w:pPr>
    </w:lvl>
    <w:lvl w:ilvl="5" w:tplc="1809001B" w:tentative="1">
      <w:start w:val="1"/>
      <w:numFmt w:val="lowerRoman"/>
      <w:lvlText w:val="%6."/>
      <w:lvlJc w:val="right"/>
      <w:pPr>
        <w:ind w:left="4881" w:hanging="180"/>
      </w:pPr>
    </w:lvl>
    <w:lvl w:ilvl="6" w:tplc="1809000F" w:tentative="1">
      <w:start w:val="1"/>
      <w:numFmt w:val="decimal"/>
      <w:lvlText w:val="%7."/>
      <w:lvlJc w:val="left"/>
      <w:pPr>
        <w:ind w:left="5601" w:hanging="360"/>
      </w:pPr>
    </w:lvl>
    <w:lvl w:ilvl="7" w:tplc="18090019" w:tentative="1">
      <w:start w:val="1"/>
      <w:numFmt w:val="lowerLetter"/>
      <w:lvlText w:val="%8."/>
      <w:lvlJc w:val="left"/>
      <w:pPr>
        <w:ind w:left="6321" w:hanging="360"/>
      </w:pPr>
    </w:lvl>
    <w:lvl w:ilvl="8" w:tplc="1809001B" w:tentative="1">
      <w:start w:val="1"/>
      <w:numFmt w:val="lowerRoman"/>
      <w:lvlText w:val="%9."/>
      <w:lvlJc w:val="right"/>
      <w:pPr>
        <w:ind w:left="7041" w:hanging="180"/>
      </w:pPr>
    </w:lvl>
  </w:abstractNum>
  <w:abstractNum w:abstractNumId="116" w15:restartNumberingAfterBreak="0">
    <w:nsid w:val="2789769D"/>
    <w:multiLevelType w:val="hybridMultilevel"/>
    <w:tmpl w:val="544669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7" w15:restartNumberingAfterBreak="0">
    <w:nsid w:val="27DC617C"/>
    <w:multiLevelType w:val="hybridMultilevel"/>
    <w:tmpl w:val="3BCAFF1E"/>
    <w:lvl w:ilvl="0" w:tplc="18090001">
      <w:start w:val="1"/>
      <w:numFmt w:val="bullet"/>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118" w15:restartNumberingAfterBreak="0">
    <w:nsid w:val="27E421D0"/>
    <w:multiLevelType w:val="hybridMultilevel"/>
    <w:tmpl w:val="4EF4673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9" w15:restartNumberingAfterBreak="0">
    <w:nsid w:val="2810350A"/>
    <w:multiLevelType w:val="hybridMultilevel"/>
    <w:tmpl w:val="D7CC416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0" w15:restartNumberingAfterBreak="0">
    <w:nsid w:val="28642D20"/>
    <w:multiLevelType w:val="hybridMultilevel"/>
    <w:tmpl w:val="7F9CFD16"/>
    <w:lvl w:ilvl="0" w:tplc="F3767CC2">
      <w:start w:val="1"/>
      <w:numFmt w:val="lowerLetter"/>
      <w:lvlText w:val="(%1)"/>
      <w:lvlJc w:val="left"/>
      <w:pPr>
        <w:ind w:left="1069"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1" w15:restartNumberingAfterBreak="0">
    <w:nsid w:val="28B8626F"/>
    <w:multiLevelType w:val="hybridMultilevel"/>
    <w:tmpl w:val="ED3486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2" w15:restartNumberingAfterBreak="0">
    <w:nsid w:val="28E35286"/>
    <w:multiLevelType w:val="hybridMultilevel"/>
    <w:tmpl w:val="26D055F6"/>
    <w:lvl w:ilvl="0" w:tplc="28E666F8">
      <w:start w:val="1"/>
      <w:numFmt w:val="lowerRoman"/>
      <w:lvlText w:val="(%1)"/>
      <w:lvlJc w:val="left"/>
      <w:pPr>
        <w:ind w:left="720" w:hanging="360"/>
      </w:pPr>
      <w:rPr>
        <w:rFonts w:ascii="Arial" w:hAnsi="Arial" w:cs="Arial" w:hint="default"/>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3" w15:restartNumberingAfterBreak="0">
    <w:nsid w:val="2907228C"/>
    <w:multiLevelType w:val="hybridMultilevel"/>
    <w:tmpl w:val="1DFEFE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4" w15:restartNumberingAfterBreak="0">
    <w:nsid w:val="29514AE7"/>
    <w:multiLevelType w:val="hybridMultilevel"/>
    <w:tmpl w:val="91B8BCC8"/>
    <w:lvl w:ilvl="0" w:tplc="18090001">
      <w:start w:val="1"/>
      <w:numFmt w:val="bullet"/>
      <w:lvlText w:val=""/>
      <w:lvlJc w:val="left"/>
      <w:pPr>
        <w:ind w:left="2705" w:hanging="360"/>
      </w:pPr>
      <w:rPr>
        <w:rFonts w:ascii="Symbol" w:hAnsi="Symbol" w:hint="default"/>
      </w:rPr>
    </w:lvl>
    <w:lvl w:ilvl="1" w:tplc="18090019" w:tentative="1">
      <w:start w:val="1"/>
      <w:numFmt w:val="lowerLetter"/>
      <w:lvlText w:val="%2."/>
      <w:lvlJc w:val="left"/>
      <w:pPr>
        <w:ind w:left="3425" w:hanging="360"/>
      </w:pPr>
    </w:lvl>
    <w:lvl w:ilvl="2" w:tplc="1809001B" w:tentative="1">
      <w:start w:val="1"/>
      <w:numFmt w:val="lowerRoman"/>
      <w:lvlText w:val="%3."/>
      <w:lvlJc w:val="right"/>
      <w:pPr>
        <w:ind w:left="4145" w:hanging="180"/>
      </w:pPr>
    </w:lvl>
    <w:lvl w:ilvl="3" w:tplc="1809000F" w:tentative="1">
      <w:start w:val="1"/>
      <w:numFmt w:val="decimal"/>
      <w:lvlText w:val="%4."/>
      <w:lvlJc w:val="left"/>
      <w:pPr>
        <w:ind w:left="4865" w:hanging="360"/>
      </w:pPr>
    </w:lvl>
    <w:lvl w:ilvl="4" w:tplc="18090019" w:tentative="1">
      <w:start w:val="1"/>
      <w:numFmt w:val="lowerLetter"/>
      <w:lvlText w:val="%5."/>
      <w:lvlJc w:val="left"/>
      <w:pPr>
        <w:ind w:left="5585" w:hanging="360"/>
      </w:pPr>
    </w:lvl>
    <w:lvl w:ilvl="5" w:tplc="1809001B" w:tentative="1">
      <w:start w:val="1"/>
      <w:numFmt w:val="lowerRoman"/>
      <w:lvlText w:val="%6."/>
      <w:lvlJc w:val="right"/>
      <w:pPr>
        <w:ind w:left="6305" w:hanging="180"/>
      </w:pPr>
    </w:lvl>
    <w:lvl w:ilvl="6" w:tplc="1809000F" w:tentative="1">
      <w:start w:val="1"/>
      <w:numFmt w:val="decimal"/>
      <w:lvlText w:val="%7."/>
      <w:lvlJc w:val="left"/>
      <w:pPr>
        <w:ind w:left="7025" w:hanging="360"/>
      </w:pPr>
    </w:lvl>
    <w:lvl w:ilvl="7" w:tplc="18090019" w:tentative="1">
      <w:start w:val="1"/>
      <w:numFmt w:val="lowerLetter"/>
      <w:lvlText w:val="%8."/>
      <w:lvlJc w:val="left"/>
      <w:pPr>
        <w:ind w:left="7745" w:hanging="360"/>
      </w:pPr>
    </w:lvl>
    <w:lvl w:ilvl="8" w:tplc="1809001B" w:tentative="1">
      <w:start w:val="1"/>
      <w:numFmt w:val="lowerRoman"/>
      <w:lvlText w:val="%9."/>
      <w:lvlJc w:val="right"/>
      <w:pPr>
        <w:ind w:left="8465" w:hanging="180"/>
      </w:pPr>
    </w:lvl>
  </w:abstractNum>
  <w:abstractNum w:abstractNumId="125" w15:restartNumberingAfterBreak="0">
    <w:nsid w:val="29544325"/>
    <w:multiLevelType w:val="hybridMultilevel"/>
    <w:tmpl w:val="6CF09888"/>
    <w:lvl w:ilvl="0" w:tplc="18090017">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6" w15:restartNumberingAfterBreak="0">
    <w:nsid w:val="29804D25"/>
    <w:multiLevelType w:val="multilevel"/>
    <w:tmpl w:val="5E3A52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96"/>
        </w:tabs>
        <w:ind w:left="1896" w:hanging="576"/>
      </w:pPr>
      <w:rPr>
        <w:rFonts w:hint="default"/>
      </w:rPr>
    </w:lvl>
    <w:lvl w:ilvl="2">
      <w:numFmt w:val="decimal"/>
      <w:lvlText w:val="%3:"/>
      <w:lvlJc w:val="left"/>
      <w:pPr>
        <w:tabs>
          <w:tab w:val="num" w:pos="851"/>
        </w:tabs>
        <w:ind w:left="851" w:hanging="851"/>
      </w:pPr>
      <w:rPr>
        <w:rFonts w:hint="default"/>
      </w:rPr>
    </w:lvl>
    <w:lvl w:ilvl="3">
      <w:start w:val="1"/>
      <w:numFmt w:val="decimal"/>
      <w:lvlText w:val="%3.%4"/>
      <w:lvlJc w:val="left"/>
      <w:pPr>
        <w:tabs>
          <w:tab w:val="num" w:pos="851"/>
        </w:tabs>
        <w:ind w:left="851" w:hanging="851"/>
      </w:pPr>
      <w:rPr>
        <w:rFonts w:hint="default"/>
      </w:rPr>
    </w:lvl>
    <w:lvl w:ilvl="4">
      <w:start w:val="1"/>
      <w:numFmt w:val="decimal"/>
      <w:lvlText w:val="%3.%4.%5"/>
      <w:lvlJc w:val="left"/>
      <w:pPr>
        <w:tabs>
          <w:tab w:val="num" w:pos="851"/>
        </w:tabs>
        <w:ind w:left="851" w:hanging="851"/>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27" w15:restartNumberingAfterBreak="0">
    <w:nsid w:val="29B37BF6"/>
    <w:multiLevelType w:val="hybridMultilevel"/>
    <w:tmpl w:val="DD302EA0"/>
    <w:lvl w:ilvl="0" w:tplc="926CD5A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8" w15:restartNumberingAfterBreak="0">
    <w:nsid w:val="2A106AC3"/>
    <w:multiLevelType w:val="hybridMultilevel"/>
    <w:tmpl w:val="66D6B7E4"/>
    <w:lvl w:ilvl="0" w:tplc="C75835EE">
      <w:start w:val="1"/>
      <w:numFmt w:val="lowerLetter"/>
      <w:lvlText w:val="(%1)"/>
      <w:lvlJc w:val="left"/>
      <w:pPr>
        <w:ind w:left="1211" w:hanging="360"/>
      </w:pPr>
      <w:rPr>
        <w:rFonts w:cs="Courier New" w:hint="default"/>
        <w:sz w:val="22"/>
      </w:rPr>
    </w:lvl>
    <w:lvl w:ilvl="1" w:tplc="18090019" w:tentative="1">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129" w15:restartNumberingAfterBreak="0">
    <w:nsid w:val="2A177FE0"/>
    <w:multiLevelType w:val="hybridMultilevel"/>
    <w:tmpl w:val="12CECD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0" w15:restartNumberingAfterBreak="0">
    <w:nsid w:val="2A2878F8"/>
    <w:multiLevelType w:val="hybridMultilevel"/>
    <w:tmpl w:val="EA1E40D4"/>
    <w:lvl w:ilvl="0" w:tplc="90B4E44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1" w15:restartNumberingAfterBreak="0">
    <w:nsid w:val="2A8E4482"/>
    <w:multiLevelType w:val="hybridMultilevel"/>
    <w:tmpl w:val="ED2078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2" w15:restartNumberingAfterBreak="0">
    <w:nsid w:val="2ADC012C"/>
    <w:multiLevelType w:val="hybridMultilevel"/>
    <w:tmpl w:val="271CD1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3" w15:restartNumberingAfterBreak="0">
    <w:nsid w:val="2B104AF1"/>
    <w:multiLevelType w:val="hybridMultilevel"/>
    <w:tmpl w:val="CC349954"/>
    <w:lvl w:ilvl="0" w:tplc="BFC0C106">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4" w15:restartNumberingAfterBreak="0">
    <w:nsid w:val="2B5C23EE"/>
    <w:multiLevelType w:val="hybridMultilevel"/>
    <w:tmpl w:val="0FBCE358"/>
    <w:lvl w:ilvl="0" w:tplc="18090001">
      <w:start w:val="1"/>
      <w:numFmt w:val="bullet"/>
      <w:lvlText w:val=""/>
      <w:lvlJc w:val="left"/>
      <w:pPr>
        <w:ind w:left="1854" w:hanging="360"/>
      </w:pPr>
      <w:rPr>
        <w:rFonts w:ascii="Symbol" w:hAnsi="Symbol" w:hint="default"/>
      </w:rPr>
    </w:lvl>
    <w:lvl w:ilvl="1" w:tplc="18090003" w:tentative="1">
      <w:start w:val="1"/>
      <w:numFmt w:val="bullet"/>
      <w:lvlText w:val="o"/>
      <w:lvlJc w:val="left"/>
      <w:pPr>
        <w:ind w:left="2574" w:hanging="360"/>
      </w:pPr>
      <w:rPr>
        <w:rFonts w:ascii="Courier New" w:hAnsi="Courier New" w:cs="Courier New" w:hint="default"/>
      </w:rPr>
    </w:lvl>
    <w:lvl w:ilvl="2" w:tplc="18090005" w:tentative="1">
      <w:start w:val="1"/>
      <w:numFmt w:val="bullet"/>
      <w:lvlText w:val=""/>
      <w:lvlJc w:val="left"/>
      <w:pPr>
        <w:ind w:left="3294" w:hanging="360"/>
      </w:pPr>
      <w:rPr>
        <w:rFonts w:ascii="Wingdings" w:hAnsi="Wingdings" w:hint="default"/>
      </w:rPr>
    </w:lvl>
    <w:lvl w:ilvl="3" w:tplc="18090001" w:tentative="1">
      <w:start w:val="1"/>
      <w:numFmt w:val="bullet"/>
      <w:lvlText w:val=""/>
      <w:lvlJc w:val="left"/>
      <w:pPr>
        <w:ind w:left="4014" w:hanging="360"/>
      </w:pPr>
      <w:rPr>
        <w:rFonts w:ascii="Symbol" w:hAnsi="Symbol" w:hint="default"/>
      </w:rPr>
    </w:lvl>
    <w:lvl w:ilvl="4" w:tplc="18090003" w:tentative="1">
      <w:start w:val="1"/>
      <w:numFmt w:val="bullet"/>
      <w:lvlText w:val="o"/>
      <w:lvlJc w:val="left"/>
      <w:pPr>
        <w:ind w:left="4734" w:hanging="360"/>
      </w:pPr>
      <w:rPr>
        <w:rFonts w:ascii="Courier New" w:hAnsi="Courier New" w:cs="Courier New" w:hint="default"/>
      </w:rPr>
    </w:lvl>
    <w:lvl w:ilvl="5" w:tplc="18090005" w:tentative="1">
      <w:start w:val="1"/>
      <w:numFmt w:val="bullet"/>
      <w:lvlText w:val=""/>
      <w:lvlJc w:val="left"/>
      <w:pPr>
        <w:ind w:left="5454" w:hanging="360"/>
      </w:pPr>
      <w:rPr>
        <w:rFonts w:ascii="Wingdings" w:hAnsi="Wingdings" w:hint="default"/>
      </w:rPr>
    </w:lvl>
    <w:lvl w:ilvl="6" w:tplc="18090001" w:tentative="1">
      <w:start w:val="1"/>
      <w:numFmt w:val="bullet"/>
      <w:lvlText w:val=""/>
      <w:lvlJc w:val="left"/>
      <w:pPr>
        <w:ind w:left="6174" w:hanging="360"/>
      </w:pPr>
      <w:rPr>
        <w:rFonts w:ascii="Symbol" w:hAnsi="Symbol" w:hint="default"/>
      </w:rPr>
    </w:lvl>
    <w:lvl w:ilvl="7" w:tplc="18090003" w:tentative="1">
      <w:start w:val="1"/>
      <w:numFmt w:val="bullet"/>
      <w:lvlText w:val="o"/>
      <w:lvlJc w:val="left"/>
      <w:pPr>
        <w:ind w:left="6894" w:hanging="360"/>
      </w:pPr>
      <w:rPr>
        <w:rFonts w:ascii="Courier New" w:hAnsi="Courier New" w:cs="Courier New" w:hint="default"/>
      </w:rPr>
    </w:lvl>
    <w:lvl w:ilvl="8" w:tplc="18090005" w:tentative="1">
      <w:start w:val="1"/>
      <w:numFmt w:val="bullet"/>
      <w:lvlText w:val=""/>
      <w:lvlJc w:val="left"/>
      <w:pPr>
        <w:ind w:left="7614" w:hanging="360"/>
      </w:pPr>
      <w:rPr>
        <w:rFonts w:ascii="Wingdings" w:hAnsi="Wingdings" w:hint="default"/>
      </w:rPr>
    </w:lvl>
  </w:abstractNum>
  <w:abstractNum w:abstractNumId="135" w15:restartNumberingAfterBreak="0">
    <w:nsid w:val="2BA7516D"/>
    <w:multiLevelType w:val="hybridMultilevel"/>
    <w:tmpl w:val="1EEA39C2"/>
    <w:lvl w:ilvl="0" w:tplc="18090001">
      <w:start w:val="1"/>
      <w:numFmt w:val="bullet"/>
      <w:lvlText w:val=""/>
      <w:lvlJc w:val="left"/>
      <w:pPr>
        <w:ind w:left="1854" w:hanging="360"/>
      </w:pPr>
      <w:rPr>
        <w:rFonts w:ascii="Symbol" w:hAnsi="Symbol" w:hint="default"/>
      </w:rPr>
    </w:lvl>
    <w:lvl w:ilvl="1" w:tplc="18090003" w:tentative="1">
      <w:start w:val="1"/>
      <w:numFmt w:val="bullet"/>
      <w:lvlText w:val="o"/>
      <w:lvlJc w:val="left"/>
      <w:pPr>
        <w:ind w:left="2574" w:hanging="360"/>
      </w:pPr>
      <w:rPr>
        <w:rFonts w:ascii="Courier New" w:hAnsi="Courier New" w:cs="Courier New" w:hint="default"/>
      </w:rPr>
    </w:lvl>
    <w:lvl w:ilvl="2" w:tplc="18090005" w:tentative="1">
      <w:start w:val="1"/>
      <w:numFmt w:val="bullet"/>
      <w:lvlText w:val=""/>
      <w:lvlJc w:val="left"/>
      <w:pPr>
        <w:ind w:left="3294" w:hanging="360"/>
      </w:pPr>
      <w:rPr>
        <w:rFonts w:ascii="Wingdings" w:hAnsi="Wingdings" w:hint="default"/>
      </w:rPr>
    </w:lvl>
    <w:lvl w:ilvl="3" w:tplc="18090001" w:tentative="1">
      <w:start w:val="1"/>
      <w:numFmt w:val="bullet"/>
      <w:lvlText w:val=""/>
      <w:lvlJc w:val="left"/>
      <w:pPr>
        <w:ind w:left="4014" w:hanging="360"/>
      </w:pPr>
      <w:rPr>
        <w:rFonts w:ascii="Symbol" w:hAnsi="Symbol" w:hint="default"/>
      </w:rPr>
    </w:lvl>
    <w:lvl w:ilvl="4" w:tplc="18090003" w:tentative="1">
      <w:start w:val="1"/>
      <w:numFmt w:val="bullet"/>
      <w:lvlText w:val="o"/>
      <w:lvlJc w:val="left"/>
      <w:pPr>
        <w:ind w:left="4734" w:hanging="360"/>
      </w:pPr>
      <w:rPr>
        <w:rFonts w:ascii="Courier New" w:hAnsi="Courier New" w:cs="Courier New" w:hint="default"/>
      </w:rPr>
    </w:lvl>
    <w:lvl w:ilvl="5" w:tplc="18090005" w:tentative="1">
      <w:start w:val="1"/>
      <w:numFmt w:val="bullet"/>
      <w:lvlText w:val=""/>
      <w:lvlJc w:val="left"/>
      <w:pPr>
        <w:ind w:left="5454" w:hanging="360"/>
      </w:pPr>
      <w:rPr>
        <w:rFonts w:ascii="Wingdings" w:hAnsi="Wingdings" w:hint="default"/>
      </w:rPr>
    </w:lvl>
    <w:lvl w:ilvl="6" w:tplc="18090001" w:tentative="1">
      <w:start w:val="1"/>
      <w:numFmt w:val="bullet"/>
      <w:lvlText w:val=""/>
      <w:lvlJc w:val="left"/>
      <w:pPr>
        <w:ind w:left="6174" w:hanging="360"/>
      </w:pPr>
      <w:rPr>
        <w:rFonts w:ascii="Symbol" w:hAnsi="Symbol" w:hint="default"/>
      </w:rPr>
    </w:lvl>
    <w:lvl w:ilvl="7" w:tplc="18090003" w:tentative="1">
      <w:start w:val="1"/>
      <w:numFmt w:val="bullet"/>
      <w:lvlText w:val="o"/>
      <w:lvlJc w:val="left"/>
      <w:pPr>
        <w:ind w:left="6894" w:hanging="360"/>
      </w:pPr>
      <w:rPr>
        <w:rFonts w:ascii="Courier New" w:hAnsi="Courier New" w:cs="Courier New" w:hint="default"/>
      </w:rPr>
    </w:lvl>
    <w:lvl w:ilvl="8" w:tplc="18090005" w:tentative="1">
      <w:start w:val="1"/>
      <w:numFmt w:val="bullet"/>
      <w:lvlText w:val=""/>
      <w:lvlJc w:val="left"/>
      <w:pPr>
        <w:ind w:left="7614" w:hanging="360"/>
      </w:pPr>
      <w:rPr>
        <w:rFonts w:ascii="Wingdings" w:hAnsi="Wingdings" w:hint="default"/>
      </w:rPr>
    </w:lvl>
  </w:abstractNum>
  <w:abstractNum w:abstractNumId="136" w15:restartNumberingAfterBreak="0">
    <w:nsid w:val="2BB20506"/>
    <w:multiLevelType w:val="hybridMultilevel"/>
    <w:tmpl w:val="ADAE6390"/>
    <w:lvl w:ilvl="0" w:tplc="ECD2EAFE">
      <w:start w:val="1"/>
      <w:numFmt w:val="lowerLetter"/>
      <w:lvlText w:val="(%1)"/>
      <w:lvlJc w:val="left"/>
      <w:pPr>
        <w:ind w:left="1636" w:hanging="360"/>
      </w:pPr>
      <w:rPr>
        <w:rFonts w:hint="default"/>
      </w:rPr>
    </w:lvl>
    <w:lvl w:ilvl="1" w:tplc="18090019" w:tentative="1">
      <w:start w:val="1"/>
      <w:numFmt w:val="lowerLetter"/>
      <w:lvlText w:val="%2."/>
      <w:lvlJc w:val="left"/>
      <w:pPr>
        <w:ind w:left="2356" w:hanging="360"/>
      </w:pPr>
    </w:lvl>
    <w:lvl w:ilvl="2" w:tplc="1809001B" w:tentative="1">
      <w:start w:val="1"/>
      <w:numFmt w:val="lowerRoman"/>
      <w:lvlText w:val="%3."/>
      <w:lvlJc w:val="right"/>
      <w:pPr>
        <w:ind w:left="3076" w:hanging="180"/>
      </w:pPr>
    </w:lvl>
    <w:lvl w:ilvl="3" w:tplc="1809000F" w:tentative="1">
      <w:start w:val="1"/>
      <w:numFmt w:val="decimal"/>
      <w:lvlText w:val="%4."/>
      <w:lvlJc w:val="left"/>
      <w:pPr>
        <w:ind w:left="3796" w:hanging="360"/>
      </w:pPr>
    </w:lvl>
    <w:lvl w:ilvl="4" w:tplc="18090019" w:tentative="1">
      <w:start w:val="1"/>
      <w:numFmt w:val="lowerLetter"/>
      <w:lvlText w:val="%5."/>
      <w:lvlJc w:val="left"/>
      <w:pPr>
        <w:ind w:left="4516" w:hanging="360"/>
      </w:pPr>
    </w:lvl>
    <w:lvl w:ilvl="5" w:tplc="1809001B" w:tentative="1">
      <w:start w:val="1"/>
      <w:numFmt w:val="lowerRoman"/>
      <w:lvlText w:val="%6."/>
      <w:lvlJc w:val="right"/>
      <w:pPr>
        <w:ind w:left="5236" w:hanging="180"/>
      </w:pPr>
    </w:lvl>
    <w:lvl w:ilvl="6" w:tplc="1809000F" w:tentative="1">
      <w:start w:val="1"/>
      <w:numFmt w:val="decimal"/>
      <w:lvlText w:val="%7."/>
      <w:lvlJc w:val="left"/>
      <w:pPr>
        <w:ind w:left="5956" w:hanging="360"/>
      </w:pPr>
    </w:lvl>
    <w:lvl w:ilvl="7" w:tplc="18090019" w:tentative="1">
      <w:start w:val="1"/>
      <w:numFmt w:val="lowerLetter"/>
      <w:lvlText w:val="%8."/>
      <w:lvlJc w:val="left"/>
      <w:pPr>
        <w:ind w:left="6676" w:hanging="360"/>
      </w:pPr>
    </w:lvl>
    <w:lvl w:ilvl="8" w:tplc="1809001B" w:tentative="1">
      <w:start w:val="1"/>
      <w:numFmt w:val="lowerRoman"/>
      <w:lvlText w:val="%9."/>
      <w:lvlJc w:val="right"/>
      <w:pPr>
        <w:ind w:left="7396" w:hanging="180"/>
      </w:pPr>
    </w:lvl>
  </w:abstractNum>
  <w:abstractNum w:abstractNumId="137" w15:restartNumberingAfterBreak="0">
    <w:nsid w:val="2BFB7F99"/>
    <w:multiLevelType w:val="hybridMultilevel"/>
    <w:tmpl w:val="D7CC416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8" w15:restartNumberingAfterBreak="0">
    <w:nsid w:val="2C132330"/>
    <w:multiLevelType w:val="hybridMultilevel"/>
    <w:tmpl w:val="018005B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139" w15:restartNumberingAfterBreak="0">
    <w:nsid w:val="2C3F205F"/>
    <w:multiLevelType w:val="hybridMultilevel"/>
    <w:tmpl w:val="9544FEBA"/>
    <w:lvl w:ilvl="0" w:tplc="926CD5AA">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0" w15:restartNumberingAfterBreak="0">
    <w:nsid w:val="2CC94BFB"/>
    <w:multiLevelType w:val="hybridMultilevel"/>
    <w:tmpl w:val="647080EA"/>
    <w:lvl w:ilvl="0" w:tplc="18090001">
      <w:start w:val="1"/>
      <w:numFmt w:val="bullet"/>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141" w15:restartNumberingAfterBreak="0">
    <w:nsid w:val="2D1F4C3A"/>
    <w:multiLevelType w:val="hybridMultilevel"/>
    <w:tmpl w:val="DAE2BA6C"/>
    <w:lvl w:ilvl="0" w:tplc="0ADC188A">
      <w:start w:val="1"/>
      <w:numFmt w:val="lowerRoman"/>
      <w:lvlText w:val="(%1)"/>
      <w:lvlJc w:val="left"/>
      <w:pPr>
        <w:ind w:left="1080" w:hanging="720"/>
      </w:pPr>
      <w:rPr>
        <w:rFonts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2" w15:restartNumberingAfterBreak="0">
    <w:nsid w:val="2E5A6412"/>
    <w:multiLevelType w:val="hybridMultilevel"/>
    <w:tmpl w:val="99ACBF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3" w15:restartNumberingAfterBreak="0">
    <w:nsid w:val="2E825CBD"/>
    <w:multiLevelType w:val="hybridMultilevel"/>
    <w:tmpl w:val="4CB04D42"/>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4" w15:restartNumberingAfterBreak="0">
    <w:nsid w:val="2EAE0F21"/>
    <w:multiLevelType w:val="hybridMultilevel"/>
    <w:tmpl w:val="D0E0BB46"/>
    <w:lvl w:ilvl="0" w:tplc="04A0A678">
      <w:start w:val="1"/>
      <w:numFmt w:val="lowerRoman"/>
      <w:lvlText w:val="(%1)"/>
      <w:lvlJc w:val="left"/>
      <w:pPr>
        <w:ind w:left="1080" w:hanging="72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5" w15:restartNumberingAfterBreak="0">
    <w:nsid w:val="2EC73DFD"/>
    <w:multiLevelType w:val="hybridMultilevel"/>
    <w:tmpl w:val="D0282FE2"/>
    <w:lvl w:ilvl="0" w:tplc="448AD5C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6" w15:restartNumberingAfterBreak="0">
    <w:nsid w:val="2EFE00CA"/>
    <w:multiLevelType w:val="hybridMultilevel"/>
    <w:tmpl w:val="4CB04D42"/>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7" w15:restartNumberingAfterBreak="0">
    <w:nsid w:val="2F627D94"/>
    <w:multiLevelType w:val="hybridMultilevel"/>
    <w:tmpl w:val="233AAD4A"/>
    <w:lvl w:ilvl="0" w:tplc="B6A441E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8" w15:restartNumberingAfterBreak="0">
    <w:nsid w:val="2F6615DA"/>
    <w:multiLevelType w:val="hybridMultilevel"/>
    <w:tmpl w:val="EFEE043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9" w15:restartNumberingAfterBreak="0">
    <w:nsid w:val="2F6911FA"/>
    <w:multiLevelType w:val="hybridMultilevel"/>
    <w:tmpl w:val="06D09EF4"/>
    <w:lvl w:ilvl="0" w:tplc="E94EF89C">
      <w:start w:val="1"/>
      <w:numFmt w:val="lowerLetter"/>
      <w:lvlText w:val="(%1)"/>
      <w:lvlJc w:val="left"/>
      <w:pPr>
        <w:ind w:left="1211" w:hanging="360"/>
      </w:pPr>
      <w:rPr>
        <w:rFonts w:hint="default"/>
      </w:rPr>
    </w:lvl>
    <w:lvl w:ilvl="1" w:tplc="18090019" w:tentative="1">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150" w15:restartNumberingAfterBreak="0">
    <w:nsid w:val="304863CD"/>
    <w:multiLevelType w:val="hybridMultilevel"/>
    <w:tmpl w:val="C2CEE472"/>
    <w:lvl w:ilvl="0" w:tplc="8E42EE5C">
      <w:start w:val="1"/>
      <w:numFmt w:val="lowerLetter"/>
      <w:lvlText w:val="(%1)"/>
      <w:lvlJc w:val="left"/>
      <w:pPr>
        <w:ind w:left="1211" w:hanging="360"/>
      </w:pPr>
      <w:rPr>
        <w:rFonts w:hint="default"/>
      </w:rPr>
    </w:lvl>
    <w:lvl w:ilvl="1" w:tplc="18090019" w:tentative="1">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151" w15:restartNumberingAfterBreak="0">
    <w:nsid w:val="30B558D3"/>
    <w:multiLevelType w:val="hybridMultilevel"/>
    <w:tmpl w:val="96A83408"/>
    <w:lvl w:ilvl="0" w:tplc="3AC64706">
      <w:start w:val="1"/>
      <w:numFmt w:val="bullet"/>
      <w:lvlText w:val=""/>
      <w:lvlJc w:val="left"/>
      <w:pPr>
        <w:tabs>
          <w:tab w:val="num" w:pos="360"/>
        </w:tabs>
        <w:ind w:left="360" w:hanging="360"/>
      </w:pPr>
      <w:rPr>
        <w:rFonts w:ascii="Symbol" w:hAnsi="Symbol" w:hint="default"/>
        <w:b/>
        <w:color w:val="auto"/>
        <w:sz w:val="20"/>
        <w:szCs w:val="20"/>
      </w:rPr>
    </w:lvl>
    <w:lvl w:ilvl="1" w:tplc="08090003">
      <w:start w:val="1"/>
      <w:numFmt w:val="bullet"/>
      <w:lvlText w:val="o"/>
      <w:lvlJc w:val="left"/>
      <w:pPr>
        <w:tabs>
          <w:tab w:val="num" w:pos="855"/>
        </w:tabs>
        <w:ind w:left="855" w:hanging="360"/>
      </w:pPr>
      <w:rPr>
        <w:rFonts w:ascii="Courier New" w:hAnsi="Courier New" w:cs="Courier New" w:hint="default"/>
      </w:rPr>
    </w:lvl>
    <w:lvl w:ilvl="2" w:tplc="08090005" w:tentative="1">
      <w:start w:val="1"/>
      <w:numFmt w:val="bullet"/>
      <w:lvlText w:val=""/>
      <w:lvlJc w:val="left"/>
      <w:pPr>
        <w:tabs>
          <w:tab w:val="num" w:pos="1575"/>
        </w:tabs>
        <w:ind w:left="1575" w:hanging="360"/>
      </w:pPr>
      <w:rPr>
        <w:rFonts w:ascii="Wingdings" w:hAnsi="Wingdings" w:hint="default"/>
      </w:rPr>
    </w:lvl>
    <w:lvl w:ilvl="3" w:tplc="08090001" w:tentative="1">
      <w:start w:val="1"/>
      <w:numFmt w:val="bullet"/>
      <w:lvlText w:val=""/>
      <w:lvlJc w:val="left"/>
      <w:pPr>
        <w:tabs>
          <w:tab w:val="num" w:pos="2295"/>
        </w:tabs>
        <w:ind w:left="2295" w:hanging="360"/>
      </w:pPr>
      <w:rPr>
        <w:rFonts w:ascii="Symbol" w:hAnsi="Symbol" w:hint="default"/>
      </w:rPr>
    </w:lvl>
    <w:lvl w:ilvl="4" w:tplc="08090003" w:tentative="1">
      <w:start w:val="1"/>
      <w:numFmt w:val="bullet"/>
      <w:lvlText w:val="o"/>
      <w:lvlJc w:val="left"/>
      <w:pPr>
        <w:tabs>
          <w:tab w:val="num" w:pos="3015"/>
        </w:tabs>
        <w:ind w:left="3015" w:hanging="360"/>
      </w:pPr>
      <w:rPr>
        <w:rFonts w:ascii="Courier New" w:hAnsi="Courier New" w:cs="Courier New" w:hint="default"/>
      </w:rPr>
    </w:lvl>
    <w:lvl w:ilvl="5" w:tplc="08090005" w:tentative="1">
      <w:start w:val="1"/>
      <w:numFmt w:val="bullet"/>
      <w:lvlText w:val=""/>
      <w:lvlJc w:val="left"/>
      <w:pPr>
        <w:tabs>
          <w:tab w:val="num" w:pos="3735"/>
        </w:tabs>
        <w:ind w:left="3735" w:hanging="360"/>
      </w:pPr>
      <w:rPr>
        <w:rFonts w:ascii="Wingdings" w:hAnsi="Wingdings" w:hint="default"/>
      </w:rPr>
    </w:lvl>
    <w:lvl w:ilvl="6" w:tplc="08090001" w:tentative="1">
      <w:start w:val="1"/>
      <w:numFmt w:val="bullet"/>
      <w:lvlText w:val=""/>
      <w:lvlJc w:val="left"/>
      <w:pPr>
        <w:tabs>
          <w:tab w:val="num" w:pos="4455"/>
        </w:tabs>
        <w:ind w:left="4455" w:hanging="360"/>
      </w:pPr>
      <w:rPr>
        <w:rFonts w:ascii="Symbol" w:hAnsi="Symbol" w:hint="default"/>
      </w:rPr>
    </w:lvl>
    <w:lvl w:ilvl="7" w:tplc="08090003" w:tentative="1">
      <w:start w:val="1"/>
      <w:numFmt w:val="bullet"/>
      <w:lvlText w:val="o"/>
      <w:lvlJc w:val="left"/>
      <w:pPr>
        <w:tabs>
          <w:tab w:val="num" w:pos="5175"/>
        </w:tabs>
        <w:ind w:left="5175" w:hanging="360"/>
      </w:pPr>
      <w:rPr>
        <w:rFonts w:ascii="Courier New" w:hAnsi="Courier New" w:cs="Courier New" w:hint="default"/>
      </w:rPr>
    </w:lvl>
    <w:lvl w:ilvl="8" w:tplc="08090005" w:tentative="1">
      <w:start w:val="1"/>
      <w:numFmt w:val="bullet"/>
      <w:lvlText w:val=""/>
      <w:lvlJc w:val="left"/>
      <w:pPr>
        <w:tabs>
          <w:tab w:val="num" w:pos="5895"/>
        </w:tabs>
        <w:ind w:left="5895" w:hanging="360"/>
      </w:pPr>
      <w:rPr>
        <w:rFonts w:ascii="Wingdings" w:hAnsi="Wingdings" w:hint="default"/>
      </w:rPr>
    </w:lvl>
  </w:abstractNum>
  <w:abstractNum w:abstractNumId="152" w15:restartNumberingAfterBreak="0">
    <w:nsid w:val="30B55D6F"/>
    <w:multiLevelType w:val="hybridMultilevel"/>
    <w:tmpl w:val="50F646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3" w15:restartNumberingAfterBreak="0">
    <w:nsid w:val="314F5D0A"/>
    <w:multiLevelType w:val="hybridMultilevel"/>
    <w:tmpl w:val="17020A38"/>
    <w:lvl w:ilvl="0" w:tplc="1809001B">
      <w:start w:val="1"/>
      <w:numFmt w:val="lowerRoman"/>
      <w:lvlText w:val="%1."/>
      <w:lvlJc w:val="right"/>
      <w:pPr>
        <w:ind w:left="1996" w:hanging="360"/>
      </w:pPr>
    </w:lvl>
    <w:lvl w:ilvl="1" w:tplc="18090019" w:tentative="1">
      <w:start w:val="1"/>
      <w:numFmt w:val="lowerLetter"/>
      <w:lvlText w:val="%2."/>
      <w:lvlJc w:val="left"/>
      <w:pPr>
        <w:ind w:left="2716" w:hanging="360"/>
      </w:pPr>
    </w:lvl>
    <w:lvl w:ilvl="2" w:tplc="1809001B" w:tentative="1">
      <w:start w:val="1"/>
      <w:numFmt w:val="lowerRoman"/>
      <w:lvlText w:val="%3."/>
      <w:lvlJc w:val="right"/>
      <w:pPr>
        <w:ind w:left="3436" w:hanging="180"/>
      </w:pPr>
    </w:lvl>
    <w:lvl w:ilvl="3" w:tplc="1809000F" w:tentative="1">
      <w:start w:val="1"/>
      <w:numFmt w:val="decimal"/>
      <w:lvlText w:val="%4."/>
      <w:lvlJc w:val="left"/>
      <w:pPr>
        <w:ind w:left="4156" w:hanging="360"/>
      </w:pPr>
    </w:lvl>
    <w:lvl w:ilvl="4" w:tplc="18090019" w:tentative="1">
      <w:start w:val="1"/>
      <w:numFmt w:val="lowerLetter"/>
      <w:lvlText w:val="%5."/>
      <w:lvlJc w:val="left"/>
      <w:pPr>
        <w:ind w:left="4876" w:hanging="360"/>
      </w:pPr>
    </w:lvl>
    <w:lvl w:ilvl="5" w:tplc="1809001B" w:tentative="1">
      <w:start w:val="1"/>
      <w:numFmt w:val="lowerRoman"/>
      <w:lvlText w:val="%6."/>
      <w:lvlJc w:val="right"/>
      <w:pPr>
        <w:ind w:left="5596" w:hanging="180"/>
      </w:pPr>
    </w:lvl>
    <w:lvl w:ilvl="6" w:tplc="1809000F" w:tentative="1">
      <w:start w:val="1"/>
      <w:numFmt w:val="decimal"/>
      <w:lvlText w:val="%7."/>
      <w:lvlJc w:val="left"/>
      <w:pPr>
        <w:ind w:left="6316" w:hanging="360"/>
      </w:pPr>
    </w:lvl>
    <w:lvl w:ilvl="7" w:tplc="18090019" w:tentative="1">
      <w:start w:val="1"/>
      <w:numFmt w:val="lowerLetter"/>
      <w:lvlText w:val="%8."/>
      <w:lvlJc w:val="left"/>
      <w:pPr>
        <w:ind w:left="7036" w:hanging="360"/>
      </w:pPr>
    </w:lvl>
    <w:lvl w:ilvl="8" w:tplc="1809001B" w:tentative="1">
      <w:start w:val="1"/>
      <w:numFmt w:val="lowerRoman"/>
      <w:lvlText w:val="%9."/>
      <w:lvlJc w:val="right"/>
      <w:pPr>
        <w:ind w:left="7756" w:hanging="180"/>
      </w:pPr>
    </w:lvl>
  </w:abstractNum>
  <w:abstractNum w:abstractNumId="154" w15:restartNumberingAfterBreak="0">
    <w:nsid w:val="318327C9"/>
    <w:multiLevelType w:val="hybridMultilevel"/>
    <w:tmpl w:val="20EE9602"/>
    <w:lvl w:ilvl="0" w:tplc="04090001">
      <w:start w:val="1"/>
      <w:numFmt w:val="bullet"/>
      <w:lvlText w:val=""/>
      <w:lvlJc w:val="left"/>
      <w:pPr>
        <w:tabs>
          <w:tab w:val="num" w:pos="726"/>
        </w:tabs>
        <w:ind w:left="726" w:hanging="360"/>
      </w:pPr>
      <w:rPr>
        <w:rFonts w:ascii="Symbol" w:hAnsi="Symbol" w:hint="default"/>
      </w:rPr>
    </w:lvl>
    <w:lvl w:ilvl="1" w:tplc="04090003">
      <w:start w:val="1"/>
      <w:numFmt w:val="bullet"/>
      <w:lvlText w:val="o"/>
      <w:lvlJc w:val="left"/>
      <w:pPr>
        <w:tabs>
          <w:tab w:val="num" w:pos="1446"/>
        </w:tabs>
        <w:ind w:left="1446" w:hanging="360"/>
      </w:pPr>
      <w:rPr>
        <w:rFonts w:ascii="Courier New" w:hAnsi="Courier New" w:cs="Courier New" w:hint="default"/>
      </w:rPr>
    </w:lvl>
    <w:lvl w:ilvl="2" w:tplc="04090005" w:tentative="1">
      <w:start w:val="1"/>
      <w:numFmt w:val="bullet"/>
      <w:lvlText w:val=""/>
      <w:lvlJc w:val="left"/>
      <w:pPr>
        <w:tabs>
          <w:tab w:val="num" w:pos="2166"/>
        </w:tabs>
        <w:ind w:left="2166" w:hanging="360"/>
      </w:pPr>
      <w:rPr>
        <w:rFonts w:ascii="Wingdings" w:hAnsi="Wingdings" w:hint="default"/>
      </w:rPr>
    </w:lvl>
    <w:lvl w:ilvl="3" w:tplc="04090001" w:tentative="1">
      <w:start w:val="1"/>
      <w:numFmt w:val="bullet"/>
      <w:lvlText w:val=""/>
      <w:lvlJc w:val="left"/>
      <w:pPr>
        <w:tabs>
          <w:tab w:val="num" w:pos="2886"/>
        </w:tabs>
        <w:ind w:left="2886" w:hanging="360"/>
      </w:pPr>
      <w:rPr>
        <w:rFonts w:ascii="Symbol" w:hAnsi="Symbol" w:hint="default"/>
      </w:rPr>
    </w:lvl>
    <w:lvl w:ilvl="4" w:tplc="04090003" w:tentative="1">
      <w:start w:val="1"/>
      <w:numFmt w:val="bullet"/>
      <w:lvlText w:val="o"/>
      <w:lvlJc w:val="left"/>
      <w:pPr>
        <w:tabs>
          <w:tab w:val="num" w:pos="3606"/>
        </w:tabs>
        <w:ind w:left="3606" w:hanging="360"/>
      </w:pPr>
      <w:rPr>
        <w:rFonts w:ascii="Courier New" w:hAnsi="Courier New" w:cs="Courier New" w:hint="default"/>
      </w:rPr>
    </w:lvl>
    <w:lvl w:ilvl="5" w:tplc="04090005" w:tentative="1">
      <w:start w:val="1"/>
      <w:numFmt w:val="bullet"/>
      <w:lvlText w:val=""/>
      <w:lvlJc w:val="left"/>
      <w:pPr>
        <w:tabs>
          <w:tab w:val="num" w:pos="4326"/>
        </w:tabs>
        <w:ind w:left="4326" w:hanging="360"/>
      </w:pPr>
      <w:rPr>
        <w:rFonts w:ascii="Wingdings" w:hAnsi="Wingdings" w:hint="default"/>
      </w:rPr>
    </w:lvl>
    <w:lvl w:ilvl="6" w:tplc="04090001" w:tentative="1">
      <w:start w:val="1"/>
      <w:numFmt w:val="bullet"/>
      <w:lvlText w:val=""/>
      <w:lvlJc w:val="left"/>
      <w:pPr>
        <w:tabs>
          <w:tab w:val="num" w:pos="5046"/>
        </w:tabs>
        <w:ind w:left="5046" w:hanging="360"/>
      </w:pPr>
      <w:rPr>
        <w:rFonts w:ascii="Symbol" w:hAnsi="Symbol" w:hint="default"/>
      </w:rPr>
    </w:lvl>
    <w:lvl w:ilvl="7" w:tplc="04090003" w:tentative="1">
      <w:start w:val="1"/>
      <w:numFmt w:val="bullet"/>
      <w:lvlText w:val="o"/>
      <w:lvlJc w:val="left"/>
      <w:pPr>
        <w:tabs>
          <w:tab w:val="num" w:pos="5766"/>
        </w:tabs>
        <w:ind w:left="5766" w:hanging="360"/>
      </w:pPr>
      <w:rPr>
        <w:rFonts w:ascii="Courier New" w:hAnsi="Courier New" w:cs="Courier New" w:hint="default"/>
      </w:rPr>
    </w:lvl>
    <w:lvl w:ilvl="8" w:tplc="04090005" w:tentative="1">
      <w:start w:val="1"/>
      <w:numFmt w:val="bullet"/>
      <w:lvlText w:val=""/>
      <w:lvlJc w:val="left"/>
      <w:pPr>
        <w:tabs>
          <w:tab w:val="num" w:pos="6486"/>
        </w:tabs>
        <w:ind w:left="6486" w:hanging="360"/>
      </w:pPr>
      <w:rPr>
        <w:rFonts w:ascii="Wingdings" w:hAnsi="Wingdings" w:hint="default"/>
      </w:rPr>
    </w:lvl>
  </w:abstractNum>
  <w:abstractNum w:abstractNumId="155" w15:restartNumberingAfterBreak="0">
    <w:nsid w:val="31DE5C54"/>
    <w:multiLevelType w:val="hybridMultilevel"/>
    <w:tmpl w:val="A858DEDA"/>
    <w:lvl w:ilvl="0" w:tplc="1809000F">
      <w:start w:val="1"/>
      <w:numFmt w:val="decimal"/>
      <w:lvlText w:val="%1."/>
      <w:lvlJc w:val="left"/>
      <w:pPr>
        <w:ind w:left="1571" w:hanging="360"/>
      </w:p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156" w15:restartNumberingAfterBreak="0">
    <w:nsid w:val="31FD64E0"/>
    <w:multiLevelType w:val="hybridMultilevel"/>
    <w:tmpl w:val="10F2593C"/>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7" w15:restartNumberingAfterBreak="0">
    <w:nsid w:val="32A52937"/>
    <w:multiLevelType w:val="hybridMultilevel"/>
    <w:tmpl w:val="5F861048"/>
    <w:lvl w:ilvl="0" w:tplc="0ADC188A">
      <w:start w:val="1"/>
      <w:numFmt w:val="lowerRoman"/>
      <w:lvlText w:val="(%1)"/>
      <w:lvlJc w:val="left"/>
      <w:pPr>
        <w:ind w:left="1287" w:hanging="360"/>
      </w:pPr>
      <w:rPr>
        <w:rFonts w:cs="Arial" w:hint="default"/>
      </w:rPr>
    </w:lvl>
    <w:lvl w:ilvl="1" w:tplc="18090003">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158" w15:restartNumberingAfterBreak="0">
    <w:nsid w:val="33546849"/>
    <w:multiLevelType w:val="hybridMultilevel"/>
    <w:tmpl w:val="495CDD98"/>
    <w:lvl w:ilvl="0" w:tplc="28E666F8">
      <w:start w:val="1"/>
      <w:numFmt w:val="lowerRoman"/>
      <w:lvlText w:val="(%1)"/>
      <w:lvlJc w:val="left"/>
      <w:pPr>
        <w:ind w:left="720" w:hanging="360"/>
      </w:pPr>
      <w:rPr>
        <w:rFonts w:ascii="Arial" w:hAnsi="Arial" w:cs="Arial" w:hint="default"/>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9" w15:restartNumberingAfterBreak="0">
    <w:nsid w:val="3362684F"/>
    <w:multiLevelType w:val="hybridMultilevel"/>
    <w:tmpl w:val="C35E665A"/>
    <w:lvl w:ilvl="0" w:tplc="A21A3C5A">
      <w:start w:val="1"/>
      <w:numFmt w:val="lowerLetter"/>
      <w:lvlText w:val="(%1)"/>
      <w:lvlJc w:val="left"/>
      <w:pPr>
        <w:ind w:left="720" w:hanging="360"/>
      </w:pPr>
      <w:rPr>
        <w:rFonts w:cs="Courier New"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0" w15:restartNumberingAfterBreak="0">
    <w:nsid w:val="33EE7599"/>
    <w:multiLevelType w:val="hybridMultilevel"/>
    <w:tmpl w:val="1AB297DE"/>
    <w:lvl w:ilvl="0" w:tplc="5EB49686">
      <w:start w:val="1"/>
      <w:numFmt w:val="lowerRoman"/>
      <w:lvlText w:val="(%1)"/>
      <w:lvlJc w:val="left"/>
      <w:pPr>
        <w:ind w:left="1080" w:hanging="360"/>
      </w:pPr>
      <w:rPr>
        <w:rFonts w:hint="default"/>
        <w:b w:val="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61" w15:restartNumberingAfterBreak="0">
    <w:nsid w:val="34090899"/>
    <w:multiLevelType w:val="hybridMultilevel"/>
    <w:tmpl w:val="4CB04D42"/>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2" w15:restartNumberingAfterBreak="0">
    <w:nsid w:val="348210EE"/>
    <w:multiLevelType w:val="hybridMultilevel"/>
    <w:tmpl w:val="59B850A8"/>
    <w:lvl w:ilvl="0" w:tplc="18090001">
      <w:start w:val="1"/>
      <w:numFmt w:val="bullet"/>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163" w15:restartNumberingAfterBreak="0">
    <w:nsid w:val="352162A2"/>
    <w:multiLevelType w:val="hybridMultilevel"/>
    <w:tmpl w:val="4CB04D42"/>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4" w15:restartNumberingAfterBreak="0">
    <w:nsid w:val="35611778"/>
    <w:multiLevelType w:val="hybridMultilevel"/>
    <w:tmpl w:val="09FEB04C"/>
    <w:lvl w:ilvl="0" w:tplc="18090017">
      <w:start w:val="1"/>
      <w:numFmt w:val="lowerLetter"/>
      <w:lvlText w:val="%1)"/>
      <w:lvlJc w:val="left"/>
      <w:pPr>
        <w:ind w:left="1287" w:hanging="360"/>
      </w:pPr>
    </w:lvl>
    <w:lvl w:ilvl="1" w:tplc="18090017">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165" w15:restartNumberingAfterBreak="0">
    <w:nsid w:val="35C61C72"/>
    <w:multiLevelType w:val="hybridMultilevel"/>
    <w:tmpl w:val="C77A3FFE"/>
    <w:lvl w:ilvl="0" w:tplc="5AF6E754">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6" w15:restartNumberingAfterBreak="0">
    <w:nsid w:val="36C96C5B"/>
    <w:multiLevelType w:val="hybridMultilevel"/>
    <w:tmpl w:val="4CB04D42"/>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7" w15:restartNumberingAfterBreak="0">
    <w:nsid w:val="36F47291"/>
    <w:multiLevelType w:val="hybridMultilevel"/>
    <w:tmpl w:val="1310C588"/>
    <w:lvl w:ilvl="0" w:tplc="A5EA849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8" w15:restartNumberingAfterBreak="0">
    <w:nsid w:val="373A79A6"/>
    <w:multiLevelType w:val="hybridMultilevel"/>
    <w:tmpl w:val="73D8B5FA"/>
    <w:lvl w:ilvl="0" w:tplc="ED70A41C">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37A74346"/>
    <w:multiLevelType w:val="hybridMultilevel"/>
    <w:tmpl w:val="2C201E94"/>
    <w:lvl w:ilvl="0" w:tplc="1809001B">
      <w:start w:val="1"/>
      <w:numFmt w:val="lowerRoman"/>
      <w:lvlText w:val="%1."/>
      <w:lvlJc w:val="right"/>
      <w:pPr>
        <w:ind w:left="1117" w:hanging="360"/>
      </w:pPr>
    </w:lvl>
    <w:lvl w:ilvl="1" w:tplc="18090019">
      <w:start w:val="1"/>
      <w:numFmt w:val="lowerLetter"/>
      <w:lvlText w:val="%2."/>
      <w:lvlJc w:val="left"/>
      <w:pPr>
        <w:ind w:left="1837" w:hanging="360"/>
      </w:pPr>
    </w:lvl>
    <w:lvl w:ilvl="2" w:tplc="1809001B">
      <w:start w:val="1"/>
      <w:numFmt w:val="lowerRoman"/>
      <w:lvlText w:val="%3."/>
      <w:lvlJc w:val="right"/>
      <w:pPr>
        <w:ind w:left="2557" w:hanging="180"/>
      </w:pPr>
    </w:lvl>
    <w:lvl w:ilvl="3" w:tplc="1809000F">
      <w:start w:val="1"/>
      <w:numFmt w:val="decimal"/>
      <w:lvlText w:val="%4."/>
      <w:lvlJc w:val="left"/>
      <w:pPr>
        <w:ind w:left="3277" w:hanging="360"/>
      </w:pPr>
    </w:lvl>
    <w:lvl w:ilvl="4" w:tplc="18090019">
      <w:start w:val="1"/>
      <w:numFmt w:val="lowerLetter"/>
      <w:lvlText w:val="%5."/>
      <w:lvlJc w:val="left"/>
      <w:pPr>
        <w:ind w:left="3997" w:hanging="360"/>
      </w:pPr>
    </w:lvl>
    <w:lvl w:ilvl="5" w:tplc="1809001B">
      <w:start w:val="1"/>
      <w:numFmt w:val="lowerRoman"/>
      <w:lvlText w:val="%6."/>
      <w:lvlJc w:val="right"/>
      <w:pPr>
        <w:ind w:left="4717" w:hanging="180"/>
      </w:pPr>
    </w:lvl>
    <w:lvl w:ilvl="6" w:tplc="1809000F">
      <w:start w:val="1"/>
      <w:numFmt w:val="decimal"/>
      <w:lvlText w:val="%7."/>
      <w:lvlJc w:val="left"/>
      <w:pPr>
        <w:ind w:left="5437" w:hanging="360"/>
      </w:pPr>
    </w:lvl>
    <w:lvl w:ilvl="7" w:tplc="18090019">
      <w:start w:val="1"/>
      <w:numFmt w:val="lowerLetter"/>
      <w:lvlText w:val="%8."/>
      <w:lvlJc w:val="left"/>
      <w:pPr>
        <w:ind w:left="6157" w:hanging="360"/>
      </w:pPr>
    </w:lvl>
    <w:lvl w:ilvl="8" w:tplc="1809001B">
      <w:start w:val="1"/>
      <w:numFmt w:val="lowerRoman"/>
      <w:lvlText w:val="%9."/>
      <w:lvlJc w:val="right"/>
      <w:pPr>
        <w:ind w:left="6877" w:hanging="180"/>
      </w:pPr>
    </w:lvl>
  </w:abstractNum>
  <w:abstractNum w:abstractNumId="170" w15:restartNumberingAfterBreak="0">
    <w:nsid w:val="37EE686D"/>
    <w:multiLevelType w:val="hybridMultilevel"/>
    <w:tmpl w:val="B2DE9D00"/>
    <w:lvl w:ilvl="0" w:tplc="0644C5FA">
      <w:start w:val="1"/>
      <w:numFmt w:val="lowerLetter"/>
      <w:lvlText w:val="(%1)"/>
      <w:lvlJc w:val="left"/>
      <w:pPr>
        <w:ind w:left="1494" w:hanging="360"/>
      </w:pPr>
      <w:rPr>
        <w:rFonts w:hint="default"/>
      </w:rPr>
    </w:lvl>
    <w:lvl w:ilvl="1" w:tplc="18090019" w:tentative="1">
      <w:start w:val="1"/>
      <w:numFmt w:val="lowerLetter"/>
      <w:lvlText w:val="%2."/>
      <w:lvlJc w:val="left"/>
      <w:pPr>
        <w:ind w:left="2214" w:hanging="360"/>
      </w:pPr>
    </w:lvl>
    <w:lvl w:ilvl="2" w:tplc="1809001B" w:tentative="1">
      <w:start w:val="1"/>
      <w:numFmt w:val="lowerRoman"/>
      <w:lvlText w:val="%3."/>
      <w:lvlJc w:val="right"/>
      <w:pPr>
        <w:ind w:left="2934" w:hanging="180"/>
      </w:pPr>
    </w:lvl>
    <w:lvl w:ilvl="3" w:tplc="1809000F" w:tentative="1">
      <w:start w:val="1"/>
      <w:numFmt w:val="decimal"/>
      <w:lvlText w:val="%4."/>
      <w:lvlJc w:val="left"/>
      <w:pPr>
        <w:ind w:left="3654" w:hanging="360"/>
      </w:pPr>
    </w:lvl>
    <w:lvl w:ilvl="4" w:tplc="18090019" w:tentative="1">
      <w:start w:val="1"/>
      <w:numFmt w:val="lowerLetter"/>
      <w:lvlText w:val="%5."/>
      <w:lvlJc w:val="left"/>
      <w:pPr>
        <w:ind w:left="4374" w:hanging="360"/>
      </w:pPr>
    </w:lvl>
    <w:lvl w:ilvl="5" w:tplc="1809001B" w:tentative="1">
      <w:start w:val="1"/>
      <w:numFmt w:val="lowerRoman"/>
      <w:lvlText w:val="%6."/>
      <w:lvlJc w:val="right"/>
      <w:pPr>
        <w:ind w:left="5094" w:hanging="180"/>
      </w:pPr>
    </w:lvl>
    <w:lvl w:ilvl="6" w:tplc="1809000F" w:tentative="1">
      <w:start w:val="1"/>
      <w:numFmt w:val="decimal"/>
      <w:lvlText w:val="%7."/>
      <w:lvlJc w:val="left"/>
      <w:pPr>
        <w:ind w:left="5814" w:hanging="360"/>
      </w:pPr>
    </w:lvl>
    <w:lvl w:ilvl="7" w:tplc="18090019" w:tentative="1">
      <w:start w:val="1"/>
      <w:numFmt w:val="lowerLetter"/>
      <w:lvlText w:val="%8."/>
      <w:lvlJc w:val="left"/>
      <w:pPr>
        <w:ind w:left="6534" w:hanging="360"/>
      </w:pPr>
    </w:lvl>
    <w:lvl w:ilvl="8" w:tplc="1809001B" w:tentative="1">
      <w:start w:val="1"/>
      <w:numFmt w:val="lowerRoman"/>
      <w:lvlText w:val="%9."/>
      <w:lvlJc w:val="right"/>
      <w:pPr>
        <w:ind w:left="7254" w:hanging="180"/>
      </w:pPr>
    </w:lvl>
  </w:abstractNum>
  <w:abstractNum w:abstractNumId="171" w15:restartNumberingAfterBreak="0">
    <w:nsid w:val="38387657"/>
    <w:multiLevelType w:val="hybridMultilevel"/>
    <w:tmpl w:val="D7CC416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2" w15:restartNumberingAfterBreak="0">
    <w:nsid w:val="386075AC"/>
    <w:multiLevelType w:val="hybridMultilevel"/>
    <w:tmpl w:val="351270F0"/>
    <w:lvl w:ilvl="0" w:tplc="18090001">
      <w:start w:val="1"/>
      <w:numFmt w:val="bullet"/>
      <w:lvlText w:val=""/>
      <w:lvlJc w:val="left"/>
      <w:pPr>
        <w:ind w:left="3731" w:hanging="360"/>
      </w:pPr>
      <w:rPr>
        <w:rFonts w:ascii="Symbol" w:hAnsi="Symbol" w:hint="default"/>
      </w:rPr>
    </w:lvl>
    <w:lvl w:ilvl="1" w:tplc="18090003" w:tentative="1">
      <w:start w:val="1"/>
      <w:numFmt w:val="bullet"/>
      <w:lvlText w:val="o"/>
      <w:lvlJc w:val="left"/>
      <w:pPr>
        <w:ind w:left="4451" w:hanging="360"/>
      </w:pPr>
      <w:rPr>
        <w:rFonts w:ascii="Courier New" w:hAnsi="Courier New" w:cs="Courier New" w:hint="default"/>
      </w:rPr>
    </w:lvl>
    <w:lvl w:ilvl="2" w:tplc="18090005" w:tentative="1">
      <w:start w:val="1"/>
      <w:numFmt w:val="bullet"/>
      <w:lvlText w:val=""/>
      <w:lvlJc w:val="left"/>
      <w:pPr>
        <w:ind w:left="5171" w:hanging="360"/>
      </w:pPr>
      <w:rPr>
        <w:rFonts w:ascii="Wingdings" w:hAnsi="Wingdings" w:hint="default"/>
      </w:rPr>
    </w:lvl>
    <w:lvl w:ilvl="3" w:tplc="18090001" w:tentative="1">
      <w:start w:val="1"/>
      <w:numFmt w:val="bullet"/>
      <w:lvlText w:val=""/>
      <w:lvlJc w:val="left"/>
      <w:pPr>
        <w:ind w:left="5891" w:hanging="360"/>
      </w:pPr>
      <w:rPr>
        <w:rFonts w:ascii="Symbol" w:hAnsi="Symbol" w:hint="default"/>
      </w:rPr>
    </w:lvl>
    <w:lvl w:ilvl="4" w:tplc="18090003" w:tentative="1">
      <w:start w:val="1"/>
      <w:numFmt w:val="bullet"/>
      <w:lvlText w:val="o"/>
      <w:lvlJc w:val="left"/>
      <w:pPr>
        <w:ind w:left="6611" w:hanging="360"/>
      </w:pPr>
      <w:rPr>
        <w:rFonts w:ascii="Courier New" w:hAnsi="Courier New" w:cs="Courier New" w:hint="default"/>
      </w:rPr>
    </w:lvl>
    <w:lvl w:ilvl="5" w:tplc="18090005" w:tentative="1">
      <w:start w:val="1"/>
      <w:numFmt w:val="bullet"/>
      <w:lvlText w:val=""/>
      <w:lvlJc w:val="left"/>
      <w:pPr>
        <w:ind w:left="7331" w:hanging="360"/>
      </w:pPr>
      <w:rPr>
        <w:rFonts w:ascii="Wingdings" w:hAnsi="Wingdings" w:hint="default"/>
      </w:rPr>
    </w:lvl>
    <w:lvl w:ilvl="6" w:tplc="18090001" w:tentative="1">
      <w:start w:val="1"/>
      <w:numFmt w:val="bullet"/>
      <w:lvlText w:val=""/>
      <w:lvlJc w:val="left"/>
      <w:pPr>
        <w:ind w:left="8051" w:hanging="360"/>
      </w:pPr>
      <w:rPr>
        <w:rFonts w:ascii="Symbol" w:hAnsi="Symbol" w:hint="default"/>
      </w:rPr>
    </w:lvl>
    <w:lvl w:ilvl="7" w:tplc="18090003" w:tentative="1">
      <w:start w:val="1"/>
      <w:numFmt w:val="bullet"/>
      <w:lvlText w:val="o"/>
      <w:lvlJc w:val="left"/>
      <w:pPr>
        <w:ind w:left="8771" w:hanging="360"/>
      </w:pPr>
      <w:rPr>
        <w:rFonts w:ascii="Courier New" w:hAnsi="Courier New" w:cs="Courier New" w:hint="default"/>
      </w:rPr>
    </w:lvl>
    <w:lvl w:ilvl="8" w:tplc="18090005" w:tentative="1">
      <w:start w:val="1"/>
      <w:numFmt w:val="bullet"/>
      <w:lvlText w:val=""/>
      <w:lvlJc w:val="left"/>
      <w:pPr>
        <w:ind w:left="9491" w:hanging="360"/>
      </w:pPr>
      <w:rPr>
        <w:rFonts w:ascii="Wingdings" w:hAnsi="Wingdings" w:hint="default"/>
      </w:rPr>
    </w:lvl>
  </w:abstractNum>
  <w:abstractNum w:abstractNumId="173" w15:restartNumberingAfterBreak="0">
    <w:nsid w:val="387D5171"/>
    <w:multiLevelType w:val="hybridMultilevel"/>
    <w:tmpl w:val="CD7CA69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4" w15:restartNumberingAfterBreak="0">
    <w:nsid w:val="388201DD"/>
    <w:multiLevelType w:val="hybridMultilevel"/>
    <w:tmpl w:val="14AA05CA"/>
    <w:lvl w:ilvl="0" w:tplc="18090001">
      <w:start w:val="1"/>
      <w:numFmt w:val="bullet"/>
      <w:lvlText w:val=""/>
      <w:lvlJc w:val="left"/>
      <w:pPr>
        <w:ind w:left="1996" w:hanging="360"/>
      </w:pPr>
      <w:rPr>
        <w:rFonts w:ascii="Symbol" w:hAnsi="Symbol" w:hint="default"/>
      </w:rPr>
    </w:lvl>
    <w:lvl w:ilvl="1" w:tplc="18090003">
      <w:start w:val="1"/>
      <w:numFmt w:val="bullet"/>
      <w:lvlText w:val="o"/>
      <w:lvlJc w:val="left"/>
      <w:pPr>
        <w:ind w:left="2716" w:hanging="360"/>
      </w:pPr>
      <w:rPr>
        <w:rFonts w:ascii="Courier New" w:hAnsi="Courier New" w:cs="Courier New" w:hint="default"/>
      </w:rPr>
    </w:lvl>
    <w:lvl w:ilvl="2" w:tplc="18090005" w:tentative="1">
      <w:start w:val="1"/>
      <w:numFmt w:val="bullet"/>
      <w:lvlText w:val=""/>
      <w:lvlJc w:val="left"/>
      <w:pPr>
        <w:ind w:left="3436" w:hanging="360"/>
      </w:pPr>
      <w:rPr>
        <w:rFonts w:ascii="Wingdings" w:hAnsi="Wingdings" w:hint="default"/>
      </w:rPr>
    </w:lvl>
    <w:lvl w:ilvl="3" w:tplc="18090001" w:tentative="1">
      <w:start w:val="1"/>
      <w:numFmt w:val="bullet"/>
      <w:lvlText w:val=""/>
      <w:lvlJc w:val="left"/>
      <w:pPr>
        <w:ind w:left="4156" w:hanging="360"/>
      </w:pPr>
      <w:rPr>
        <w:rFonts w:ascii="Symbol" w:hAnsi="Symbol" w:hint="default"/>
      </w:rPr>
    </w:lvl>
    <w:lvl w:ilvl="4" w:tplc="18090003" w:tentative="1">
      <w:start w:val="1"/>
      <w:numFmt w:val="bullet"/>
      <w:lvlText w:val="o"/>
      <w:lvlJc w:val="left"/>
      <w:pPr>
        <w:ind w:left="4876" w:hanging="360"/>
      </w:pPr>
      <w:rPr>
        <w:rFonts w:ascii="Courier New" w:hAnsi="Courier New" w:cs="Courier New" w:hint="default"/>
      </w:rPr>
    </w:lvl>
    <w:lvl w:ilvl="5" w:tplc="18090005" w:tentative="1">
      <w:start w:val="1"/>
      <w:numFmt w:val="bullet"/>
      <w:lvlText w:val=""/>
      <w:lvlJc w:val="left"/>
      <w:pPr>
        <w:ind w:left="5596" w:hanging="360"/>
      </w:pPr>
      <w:rPr>
        <w:rFonts w:ascii="Wingdings" w:hAnsi="Wingdings" w:hint="default"/>
      </w:rPr>
    </w:lvl>
    <w:lvl w:ilvl="6" w:tplc="18090001" w:tentative="1">
      <w:start w:val="1"/>
      <w:numFmt w:val="bullet"/>
      <w:lvlText w:val=""/>
      <w:lvlJc w:val="left"/>
      <w:pPr>
        <w:ind w:left="6316" w:hanging="360"/>
      </w:pPr>
      <w:rPr>
        <w:rFonts w:ascii="Symbol" w:hAnsi="Symbol" w:hint="default"/>
      </w:rPr>
    </w:lvl>
    <w:lvl w:ilvl="7" w:tplc="18090003" w:tentative="1">
      <w:start w:val="1"/>
      <w:numFmt w:val="bullet"/>
      <w:lvlText w:val="o"/>
      <w:lvlJc w:val="left"/>
      <w:pPr>
        <w:ind w:left="7036" w:hanging="360"/>
      </w:pPr>
      <w:rPr>
        <w:rFonts w:ascii="Courier New" w:hAnsi="Courier New" w:cs="Courier New" w:hint="default"/>
      </w:rPr>
    </w:lvl>
    <w:lvl w:ilvl="8" w:tplc="18090005" w:tentative="1">
      <w:start w:val="1"/>
      <w:numFmt w:val="bullet"/>
      <w:lvlText w:val=""/>
      <w:lvlJc w:val="left"/>
      <w:pPr>
        <w:ind w:left="7756" w:hanging="360"/>
      </w:pPr>
      <w:rPr>
        <w:rFonts w:ascii="Wingdings" w:hAnsi="Wingdings" w:hint="default"/>
      </w:rPr>
    </w:lvl>
  </w:abstractNum>
  <w:abstractNum w:abstractNumId="175" w15:restartNumberingAfterBreak="0">
    <w:nsid w:val="38985016"/>
    <w:multiLevelType w:val="hybridMultilevel"/>
    <w:tmpl w:val="D7CC416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6" w15:restartNumberingAfterBreak="0">
    <w:nsid w:val="391D4143"/>
    <w:multiLevelType w:val="hybridMultilevel"/>
    <w:tmpl w:val="AD1ECD26"/>
    <w:lvl w:ilvl="0" w:tplc="6BBED8E0">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7" w15:restartNumberingAfterBreak="0">
    <w:nsid w:val="3A2A16C1"/>
    <w:multiLevelType w:val="multilevel"/>
    <w:tmpl w:val="94AE65C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96"/>
        </w:tabs>
        <w:ind w:left="1896" w:hanging="576"/>
      </w:pPr>
      <w:rPr>
        <w:rFonts w:hint="default"/>
        <w:b/>
        <w:sz w:val="22"/>
        <w:szCs w:val="22"/>
      </w:rPr>
    </w:lvl>
    <w:lvl w:ilvl="2">
      <w:numFmt w:val="decimal"/>
      <w:lvlText w:val="%3:"/>
      <w:lvlJc w:val="left"/>
      <w:pPr>
        <w:tabs>
          <w:tab w:val="num" w:pos="851"/>
        </w:tabs>
        <w:ind w:left="851" w:hanging="851"/>
      </w:pPr>
      <w:rPr>
        <w:rFonts w:hint="default"/>
        <w:b/>
      </w:rPr>
    </w:lvl>
    <w:lvl w:ilvl="3">
      <w:start w:val="1"/>
      <w:numFmt w:val="decimal"/>
      <w:lvlText w:val="%3.%4"/>
      <w:lvlJc w:val="left"/>
      <w:pPr>
        <w:tabs>
          <w:tab w:val="num" w:pos="851"/>
        </w:tabs>
        <w:ind w:left="851" w:hanging="851"/>
      </w:pPr>
      <w:rPr>
        <w:rFonts w:hint="default"/>
      </w:rPr>
    </w:lvl>
    <w:lvl w:ilvl="4">
      <w:start w:val="1"/>
      <w:numFmt w:val="decimal"/>
      <w:lvlText w:val="%3.%4.%5"/>
      <w:lvlJc w:val="left"/>
      <w:pPr>
        <w:tabs>
          <w:tab w:val="num" w:pos="851"/>
        </w:tabs>
        <w:ind w:left="851" w:hanging="851"/>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78" w15:restartNumberingAfterBreak="0">
    <w:nsid w:val="3A5162A9"/>
    <w:multiLevelType w:val="hybridMultilevel"/>
    <w:tmpl w:val="FC54C2BC"/>
    <w:lvl w:ilvl="0" w:tplc="39D062A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9" w15:restartNumberingAfterBreak="0">
    <w:nsid w:val="3A9828EE"/>
    <w:multiLevelType w:val="hybridMultilevel"/>
    <w:tmpl w:val="3362C2DA"/>
    <w:lvl w:ilvl="0" w:tplc="5EB49686">
      <w:start w:val="1"/>
      <w:numFmt w:val="lowerRoman"/>
      <w:lvlText w:val="(%1)"/>
      <w:lvlJc w:val="left"/>
      <w:pPr>
        <w:ind w:left="1640" w:hanging="360"/>
      </w:pPr>
      <w:rPr>
        <w:rFonts w:hint="default"/>
      </w:rPr>
    </w:lvl>
    <w:lvl w:ilvl="1" w:tplc="18090003" w:tentative="1">
      <w:start w:val="1"/>
      <w:numFmt w:val="bullet"/>
      <w:lvlText w:val="o"/>
      <w:lvlJc w:val="left"/>
      <w:pPr>
        <w:ind w:left="2360" w:hanging="360"/>
      </w:pPr>
      <w:rPr>
        <w:rFonts w:ascii="Courier New" w:hAnsi="Courier New" w:cs="Courier New" w:hint="default"/>
      </w:rPr>
    </w:lvl>
    <w:lvl w:ilvl="2" w:tplc="18090005" w:tentative="1">
      <w:start w:val="1"/>
      <w:numFmt w:val="bullet"/>
      <w:lvlText w:val=""/>
      <w:lvlJc w:val="left"/>
      <w:pPr>
        <w:ind w:left="3080" w:hanging="360"/>
      </w:pPr>
      <w:rPr>
        <w:rFonts w:ascii="Wingdings" w:hAnsi="Wingdings" w:hint="default"/>
      </w:rPr>
    </w:lvl>
    <w:lvl w:ilvl="3" w:tplc="18090001" w:tentative="1">
      <w:start w:val="1"/>
      <w:numFmt w:val="bullet"/>
      <w:lvlText w:val=""/>
      <w:lvlJc w:val="left"/>
      <w:pPr>
        <w:ind w:left="3800" w:hanging="360"/>
      </w:pPr>
      <w:rPr>
        <w:rFonts w:ascii="Symbol" w:hAnsi="Symbol" w:hint="default"/>
      </w:rPr>
    </w:lvl>
    <w:lvl w:ilvl="4" w:tplc="18090003" w:tentative="1">
      <w:start w:val="1"/>
      <w:numFmt w:val="bullet"/>
      <w:lvlText w:val="o"/>
      <w:lvlJc w:val="left"/>
      <w:pPr>
        <w:ind w:left="4520" w:hanging="360"/>
      </w:pPr>
      <w:rPr>
        <w:rFonts w:ascii="Courier New" w:hAnsi="Courier New" w:cs="Courier New" w:hint="default"/>
      </w:rPr>
    </w:lvl>
    <w:lvl w:ilvl="5" w:tplc="18090005" w:tentative="1">
      <w:start w:val="1"/>
      <w:numFmt w:val="bullet"/>
      <w:lvlText w:val=""/>
      <w:lvlJc w:val="left"/>
      <w:pPr>
        <w:ind w:left="5240" w:hanging="360"/>
      </w:pPr>
      <w:rPr>
        <w:rFonts w:ascii="Wingdings" w:hAnsi="Wingdings" w:hint="default"/>
      </w:rPr>
    </w:lvl>
    <w:lvl w:ilvl="6" w:tplc="18090001" w:tentative="1">
      <w:start w:val="1"/>
      <w:numFmt w:val="bullet"/>
      <w:lvlText w:val=""/>
      <w:lvlJc w:val="left"/>
      <w:pPr>
        <w:ind w:left="5960" w:hanging="360"/>
      </w:pPr>
      <w:rPr>
        <w:rFonts w:ascii="Symbol" w:hAnsi="Symbol" w:hint="default"/>
      </w:rPr>
    </w:lvl>
    <w:lvl w:ilvl="7" w:tplc="18090003" w:tentative="1">
      <w:start w:val="1"/>
      <w:numFmt w:val="bullet"/>
      <w:lvlText w:val="o"/>
      <w:lvlJc w:val="left"/>
      <w:pPr>
        <w:ind w:left="6680" w:hanging="360"/>
      </w:pPr>
      <w:rPr>
        <w:rFonts w:ascii="Courier New" w:hAnsi="Courier New" w:cs="Courier New" w:hint="default"/>
      </w:rPr>
    </w:lvl>
    <w:lvl w:ilvl="8" w:tplc="18090005" w:tentative="1">
      <w:start w:val="1"/>
      <w:numFmt w:val="bullet"/>
      <w:lvlText w:val=""/>
      <w:lvlJc w:val="left"/>
      <w:pPr>
        <w:ind w:left="7400" w:hanging="360"/>
      </w:pPr>
      <w:rPr>
        <w:rFonts w:ascii="Wingdings" w:hAnsi="Wingdings" w:hint="default"/>
      </w:rPr>
    </w:lvl>
  </w:abstractNum>
  <w:abstractNum w:abstractNumId="180" w15:restartNumberingAfterBreak="0">
    <w:nsid w:val="3B0A3E0A"/>
    <w:multiLevelType w:val="hybridMultilevel"/>
    <w:tmpl w:val="A26EEB04"/>
    <w:lvl w:ilvl="0" w:tplc="18090017">
      <w:start w:val="1"/>
      <w:numFmt w:val="lowerLetter"/>
      <w:lvlText w:val="%1)"/>
      <w:lvlJc w:val="left"/>
      <w:pPr>
        <w:ind w:left="773" w:hanging="360"/>
      </w:pPr>
    </w:lvl>
    <w:lvl w:ilvl="1" w:tplc="18090019" w:tentative="1">
      <w:start w:val="1"/>
      <w:numFmt w:val="lowerLetter"/>
      <w:lvlText w:val="%2."/>
      <w:lvlJc w:val="left"/>
      <w:pPr>
        <w:ind w:left="1493" w:hanging="360"/>
      </w:pPr>
    </w:lvl>
    <w:lvl w:ilvl="2" w:tplc="1809001B" w:tentative="1">
      <w:start w:val="1"/>
      <w:numFmt w:val="lowerRoman"/>
      <w:lvlText w:val="%3."/>
      <w:lvlJc w:val="right"/>
      <w:pPr>
        <w:ind w:left="2213" w:hanging="180"/>
      </w:pPr>
    </w:lvl>
    <w:lvl w:ilvl="3" w:tplc="1809000F" w:tentative="1">
      <w:start w:val="1"/>
      <w:numFmt w:val="decimal"/>
      <w:lvlText w:val="%4."/>
      <w:lvlJc w:val="left"/>
      <w:pPr>
        <w:ind w:left="2933" w:hanging="360"/>
      </w:pPr>
    </w:lvl>
    <w:lvl w:ilvl="4" w:tplc="18090019" w:tentative="1">
      <w:start w:val="1"/>
      <w:numFmt w:val="lowerLetter"/>
      <w:lvlText w:val="%5."/>
      <w:lvlJc w:val="left"/>
      <w:pPr>
        <w:ind w:left="3653" w:hanging="360"/>
      </w:pPr>
    </w:lvl>
    <w:lvl w:ilvl="5" w:tplc="1809001B" w:tentative="1">
      <w:start w:val="1"/>
      <w:numFmt w:val="lowerRoman"/>
      <w:lvlText w:val="%6."/>
      <w:lvlJc w:val="right"/>
      <w:pPr>
        <w:ind w:left="4373" w:hanging="180"/>
      </w:pPr>
    </w:lvl>
    <w:lvl w:ilvl="6" w:tplc="1809000F" w:tentative="1">
      <w:start w:val="1"/>
      <w:numFmt w:val="decimal"/>
      <w:lvlText w:val="%7."/>
      <w:lvlJc w:val="left"/>
      <w:pPr>
        <w:ind w:left="5093" w:hanging="360"/>
      </w:pPr>
    </w:lvl>
    <w:lvl w:ilvl="7" w:tplc="18090019" w:tentative="1">
      <w:start w:val="1"/>
      <w:numFmt w:val="lowerLetter"/>
      <w:lvlText w:val="%8."/>
      <w:lvlJc w:val="left"/>
      <w:pPr>
        <w:ind w:left="5813" w:hanging="360"/>
      </w:pPr>
    </w:lvl>
    <w:lvl w:ilvl="8" w:tplc="1809001B" w:tentative="1">
      <w:start w:val="1"/>
      <w:numFmt w:val="lowerRoman"/>
      <w:lvlText w:val="%9."/>
      <w:lvlJc w:val="right"/>
      <w:pPr>
        <w:ind w:left="6533" w:hanging="180"/>
      </w:pPr>
    </w:lvl>
  </w:abstractNum>
  <w:abstractNum w:abstractNumId="181" w15:restartNumberingAfterBreak="0">
    <w:nsid w:val="3B3A707A"/>
    <w:multiLevelType w:val="hybridMultilevel"/>
    <w:tmpl w:val="BC50BBA8"/>
    <w:lvl w:ilvl="0" w:tplc="CE843866">
      <w:start w:val="1"/>
      <w:numFmt w:val="lowerLetter"/>
      <w:lvlText w:val="(%1)"/>
      <w:lvlJc w:val="left"/>
      <w:pPr>
        <w:ind w:left="1211" w:hanging="360"/>
      </w:pPr>
      <w:rPr>
        <w:rFonts w:hint="default"/>
        <w:b/>
      </w:rPr>
    </w:lvl>
    <w:lvl w:ilvl="1" w:tplc="18090019" w:tentative="1">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182" w15:restartNumberingAfterBreak="0">
    <w:nsid w:val="3B432EAF"/>
    <w:multiLevelType w:val="multilevel"/>
    <w:tmpl w:val="1222DFA8"/>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502"/>
        </w:tabs>
        <w:ind w:left="502" w:hanging="360"/>
      </w:pPr>
      <w:rPr>
        <w:rFonts w:hint="default"/>
        <w:b/>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3" w15:restartNumberingAfterBreak="0">
    <w:nsid w:val="3B5E4CAF"/>
    <w:multiLevelType w:val="hybridMultilevel"/>
    <w:tmpl w:val="70ACFA5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4" w15:restartNumberingAfterBreak="0">
    <w:nsid w:val="3B79607D"/>
    <w:multiLevelType w:val="hybridMultilevel"/>
    <w:tmpl w:val="E3049022"/>
    <w:lvl w:ilvl="0" w:tplc="18090017">
      <w:start w:val="1"/>
      <w:numFmt w:val="lowerLetter"/>
      <w:lvlText w:val="%1)"/>
      <w:lvlJc w:val="left"/>
      <w:pPr>
        <w:ind w:left="1287" w:hanging="360"/>
      </w:pPr>
      <w:rPr>
        <w:rFonts w:hint="default"/>
      </w:rPr>
    </w:lvl>
    <w:lvl w:ilvl="1" w:tplc="18090019" w:tentative="1">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185" w15:restartNumberingAfterBreak="0">
    <w:nsid w:val="3CAD6BB5"/>
    <w:multiLevelType w:val="hybridMultilevel"/>
    <w:tmpl w:val="811CB2D0"/>
    <w:lvl w:ilvl="0" w:tplc="5EB49686">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6" w15:restartNumberingAfterBreak="0">
    <w:nsid w:val="3CAE1704"/>
    <w:multiLevelType w:val="hybridMultilevel"/>
    <w:tmpl w:val="2D86BF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7" w15:restartNumberingAfterBreak="0">
    <w:nsid w:val="3CE72512"/>
    <w:multiLevelType w:val="hybridMultilevel"/>
    <w:tmpl w:val="952E7C84"/>
    <w:lvl w:ilvl="0" w:tplc="A4F60E1A">
      <w:start w:val="2"/>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8" w15:restartNumberingAfterBreak="0">
    <w:nsid w:val="3D342CC2"/>
    <w:multiLevelType w:val="hybridMultilevel"/>
    <w:tmpl w:val="8CA2A74A"/>
    <w:lvl w:ilvl="0" w:tplc="5EB49686">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9" w15:restartNumberingAfterBreak="0">
    <w:nsid w:val="3E2E18BC"/>
    <w:multiLevelType w:val="hybridMultilevel"/>
    <w:tmpl w:val="3D2E9434"/>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0" w15:restartNumberingAfterBreak="0">
    <w:nsid w:val="3E546745"/>
    <w:multiLevelType w:val="hybridMultilevel"/>
    <w:tmpl w:val="1BE6BADE"/>
    <w:lvl w:ilvl="0" w:tplc="18090001">
      <w:start w:val="1"/>
      <w:numFmt w:val="bullet"/>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191" w15:restartNumberingAfterBreak="0">
    <w:nsid w:val="3EAE4C28"/>
    <w:multiLevelType w:val="hybridMultilevel"/>
    <w:tmpl w:val="D072222E"/>
    <w:lvl w:ilvl="0" w:tplc="5EB49686">
      <w:start w:val="1"/>
      <w:numFmt w:val="lowerRoman"/>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2" w15:restartNumberingAfterBreak="0">
    <w:nsid w:val="3EE46333"/>
    <w:multiLevelType w:val="hybridMultilevel"/>
    <w:tmpl w:val="4704D116"/>
    <w:lvl w:ilvl="0" w:tplc="FC749958">
      <w:start w:val="1"/>
      <w:numFmt w:val="lowerRoman"/>
      <w:lvlText w:val="(%1)"/>
      <w:lvlJc w:val="left"/>
      <w:pPr>
        <w:ind w:left="1800" w:hanging="72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93" w15:restartNumberingAfterBreak="0">
    <w:nsid w:val="3F8923B9"/>
    <w:multiLevelType w:val="hybridMultilevel"/>
    <w:tmpl w:val="6058AC50"/>
    <w:lvl w:ilvl="0" w:tplc="04090001">
      <w:start w:val="1"/>
      <w:numFmt w:val="bullet"/>
      <w:lvlText w:val=""/>
      <w:lvlJc w:val="left"/>
      <w:pPr>
        <w:tabs>
          <w:tab w:val="num" w:pos="720"/>
        </w:tabs>
        <w:ind w:left="720" w:hanging="360"/>
      </w:pPr>
      <w:rPr>
        <w:rFonts w:ascii="Symbol" w:hAnsi="Symbol" w:hint="default"/>
      </w:rPr>
    </w:lvl>
    <w:lvl w:ilvl="1" w:tplc="1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4" w15:restartNumberingAfterBreak="0">
    <w:nsid w:val="3FC52125"/>
    <w:multiLevelType w:val="hybridMultilevel"/>
    <w:tmpl w:val="C9CAD276"/>
    <w:lvl w:ilvl="0" w:tplc="C6D696C0">
      <w:start w:val="1"/>
      <w:numFmt w:val="decimal"/>
      <w:lvlText w:val="%1."/>
      <w:lvlJc w:val="left"/>
      <w:pPr>
        <w:tabs>
          <w:tab w:val="num" w:pos="720"/>
        </w:tabs>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3FFE2B5B"/>
    <w:multiLevelType w:val="hybridMultilevel"/>
    <w:tmpl w:val="87C27EA6"/>
    <w:lvl w:ilvl="0" w:tplc="C3004FA2">
      <w:start w:val="1"/>
      <w:numFmt w:val="decimal"/>
      <w:lvlText w:val="%1."/>
      <w:lvlJc w:val="left"/>
      <w:pPr>
        <w:ind w:left="855" w:hanging="495"/>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6" w15:restartNumberingAfterBreak="0">
    <w:nsid w:val="40192E39"/>
    <w:multiLevelType w:val="multilevel"/>
    <w:tmpl w:val="328A43F6"/>
    <w:styleLink w:val="Styl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7" w15:restartNumberingAfterBreak="0">
    <w:nsid w:val="407E6EB0"/>
    <w:multiLevelType w:val="hybridMultilevel"/>
    <w:tmpl w:val="2A5A4D5C"/>
    <w:lvl w:ilvl="0" w:tplc="926CD5AA">
      <w:start w:val="1"/>
      <w:numFmt w:val="lowerLetter"/>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98" w15:restartNumberingAfterBreak="0">
    <w:nsid w:val="40AB1AAD"/>
    <w:multiLevelType w:val="hybridMultilevel"/>
    <w:tmpl w:val="1032C34E"/>
    <w:lvl w:ilvl="0" w:tplc="5EB49686">
      <w:start w:val="1"/>
      <w:numFmt w:val="lowerRoman"/>
      <w:lvlText w:val="(%1)"/>
      <w:lvlJc w:val="left"/>
      <w:pPr>
        <w:ind w:left="1077" w:hanging="360"/>
      </w:pPr>
      <w:rPr>
        <w:rFonts w:hint="default"/>
      </w:rPr>
    </w:lvl>
    <w:lvl w:ilvl="1" w:tplc="18090019" w:tentative="1">
      <w:start w:val="1"/>
      <w:numFmt w:val="lowerLetter"/>
      <w:lvlText w:val="%2."/>
      <w:lvlJc w:val="left"/>
      <w:pPr>
        <w:ind w:left="1797" w:hanging="360"/>
      </w:pPr>
    </w:lvl>
    <w:lvl w:ilvl="2" w:tplc="1809001B" w:tentative="1">
      <w:start w:val="1"/>
      <w:numFmt w:val="lowerRoman"/>
      <w:lvlText w:val="%3."/>
      <w:lvlJc w:val="right"/>
      <w:pPr>
        <w:ind w:left="2517" w:hanging="180"/>
      </w:pPr>
    </w:lvl>
    <w:lvl w:ilvl="3" w:tplc="1809000F" w:tentative="1">
      <w:start w:val="1"/>
      <w:numFmt w:val="decimal"/>
      <w:lvlText w:val="%4."/>
      <w:lvlJc w:val="left"/>
      <w:pPr>
        <w:ind w:left="3237" w:hanging="360"/>
      </w:pPr>
    </w:lvl>
    <w:lvl w:ilvl="4" w:tplc="18090019" w:tentative="1">
      <w:start w:val="1"/>
      <w:numFmt w:val="lowerLetter"/>
      <w:lvlText w:val="%5."/>
      <w:lvlJc w:val="left"/>
      <w:pPr>
        <w:ind w:left="3957" w:hanging="360"/>
      </w:pPr>
    </w:lvl>
    <w:lvl w:ilvl="5" w:tplc="1809001B" w:tentative="1">
      <w:start w:val="1"/>
      <w:numFmt w:val="lowerRoman"/>
      <w:lvlText w:val="%6."/>
      <w:lvlJc w:val="right"/>
      <w:pPr>
        <w:ind w:left="4677" w:hanging="180"/>
      </w:pPr>
    </w:lvl>
    <w:lvl w:ilvl="6" w:tplc="1809000F" w:tentative="1">
      <w:start w:val="1"/>
      <w:numFmt w:val="decimal"/>
      <w:lvlText w:val="%7."/>
      <w:lvlJc w:val="left"/>
      <w:pPr>
        <w:ind w:left="5397" w:hanging="360"/>
      </w:pPr>
    </w:lvl>
    <w:lvl w:ilvl="7" w:tplc="18090019" w:tentative="1">
      <w:start w:val="1"/>
      <w:numFmt w:val="lowerLetter"/>
      <w:lvlText w:val="%8."/>
      <w:lvlJc w:val="left"/>
      <w:pPr>
        <w:ind w:left="6117" w:hanging="360"/>
      </w:pPr>
    </w:lvl>
    <w:lvl w:ilvl="8" w:tplc="1809001B" w:tentative="1">
      <w:start w:val="1"/>
      <w:numFmt w:val="lowerRoman"/>
      <w:lvlText w:val="%9."/>
      <w:lvlJc w:val="right"/>
      <w:pPr>
        <w:ind w:left="6837" w:hanging="180"/>
      </w:pPr>
    </w:lvl>
  </w:abstractNum>
  <w:abstractNum w:abstractNumId="199" w15:restartNumberingAfterBreak="0">
    <w:nsid w:val="41080D57"/>
    <w:multiLevelType w:val="hybridMultilevel"/>
    <w:tmpl w:val="FC306BCC"/>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00" w15:restartNumberingAfterBreak="0">
    <w:nsid w:val="41300A7A"/>
    <w:multiLevelType w:val="hybridMultilevel"/>
    <w:tmpl w:val="2B5026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1" w15:restartNumberingAfterBreak="0">
    <w:nsid w:val="4172033C"/>
    <w:multiLevelType w:val="hybridMultilevel"/>
    <w:tmpl w:val="8EC22A28"/>
    <w:lvl w:ilvl="0" w:tplc="18090001">
      <w:start w:val="1"/>
      <w:numFmt w:val="bullet"/>
      <w:lvlText w:val=""/>
      <w:lvlJc w:val="left"/>
      <w:pPr>
        <w:ind w:left="3555" w:hanging="360"/>
      </w:pPr>
      <w:rPr>
        <w:rFonts w:ascii="Symbol" w:hAnsi="Symbol" w:hint="default"/>
      </w:rPr>
    </w:lvl>
    <w:lvl w:ilvl="1" w:tplc="926CD5AA">
      <w:start w:val="1"/>
      <w:numFmt w:val="lowerLetter"/>
      <w:lvlText w:val="(%2)"/>
      <w:lvlJc w:val="left"/>
      <w:pPr>
        <w:ind w:left="4275" w:hanging="360"/>
      </w:pPr>
      <w:rPr>
        <w:rFonts w:hint="default"/>
      </w:rPr>
    </w:lvl>
    <w:lvl w:ilvl="2" w:tplc="1809001B" w:tentative="1">
      <w:start w:val="1"/>
      <w:numFmt w:val="lowerRoman"/>
      <w:lvlText w:val="%3."/>
      <w:lvlJc w:val="right"/>
      <w:pPr>
        <w:ind w:left="4995" w:hanging="180"/>
      </w:pPr>
    </w:lvl>
    <w:lvl w:ilvl="3" w:tplc="1809000F" w:tentative="1">
      <w:start w:val="1"/>
      <w:numFmt w:val="decimal"/>
      <w:lvlText w:val="%4."/>
      <w:lvlJc w:val="left"/>
      <w:pPr>
        <w:ind w:left="5715" w:hanging="360"/>
      </w:pPr>
    </w:lvl>
    <w:lvl w:ilvl="4" w:tplc="18090019" w:tentative="1">
      <w:start w:val="1"/>
      <w:numFmt w:val="lowerLetter"/>
      <w:lvlText w:val="%5."/>
      <w:lvlJc w:val="left"/>
      <w:pPr>
        <w:ind w:left="6435" w:hanging="360"/>
      </w:pPr>
    </w:lvl>
    <w:lvl w:ilvl="5" w:tplc="1809001B" w:tentative="1">
      <w:start w:val="1"/>
      <w:numFmt w:val="lowerRoman"/>
      <w:lvlText w:val="%6."/>
      <w:lvlJc w:val="right"/>
      <w:pPr>
        <w:ind w:left="7155" w:hanging="180"/>
      </w:pPr>
    </w:lvl>
    <w:lvl w:ilvl="6" w:tplc="1809000F" w:tentative="1">
      <w:start w:val="1"/>
      <w:numFmt w:val="decimal"/>
      <w:lvlText w:val="%7."/>
      <w:lvlJc w:val="left"/>
      <w:pPr>
        <w:ind w:left="7875" w:hanging="360"/>
      </w:pPr>
    </w:lvl>
    <w:lvl w:ilvl="7" w:tplc="18090019" w:tentative="1">
      <w:start w:val="1"/>
      <w:numFmt w:val="lowerLetter"/>
      <w:lvlText w:val="%8."/>
      <w:lvlJc w:val="left"/>
      <w:pPr>
        <w:ind w:left="8595" w:hanging="360"/>
      </w:pPr>
    </w:lvl>
    <w:lvl w:ilvl="8" w:tplc="1809001B" w:tentative="1">
      <w:start w:val="1"/>
      <w:numFmt w:val="lowerRoman"/>
      <w:lvlText w:val="%9."/>
      <w:lvlJc w:val="right"/>
      <w:pPr>
        <w:ind w:left="9315" w:hanging="180"/>
      </w:pPr>
    </w:lvl>
  </w:abstractNum>
  <w:abstractNum w:abstractNumId="202" w15:restartNumberingAfterBreak="0">
    <w:nsid w:val="41AF22E9"/>
    <w:multiLevelType w:val="hybridMultilevel"/>
    <w:tmpl w:val="0BB8F8E0"/>
    <w:lvl w:ilvl="0" w:tplc="926CD5A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3" w15:restartNumberingAfterBreak="0">
    <w:nsid w:val="42092606"/>
    <w:multiLevelType w:val="hybridMultilevel"/>
    <w:tmpl w:val="235E592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4" w15:restartNumberingAfterBreak="0">
    <w:nsid w:val="420A4956"/>
    <w:multiLevelType w:val="hybridMultilevel"/>
    <w:tmpl w:val="5C9A01C4"/>
    <w:lvl w:ilvl="0" w:tplc="18090001">
      <w:start w:val="1"/>
      <w:numFmt w:val="bullet"/>
      <w:lvlText w:val=""/>
      <w:lvlJc w:val="left"/>
      <w:pPr>
        <w:ind w:left="1571" w:hanging="360"/>
      </w:pPr>
      <w:rPr>
        <w:rFonts w:ascii="Symbol" w:hAnsi="Symbol" w:hint="default"/>
      </w:rPr>
    </w:lvl>
    <w:lvl w:ilvl="1" w:tplc="18090003">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205" w15:restartNumberingAfterBreak="0">
    <w:nsid w:val="426013F2"/>
    <w:multiLevelType w:val="multilevel"/>
    <w:tmpl w:val="F620E786"/>
    <w:lvl w:ilvl="0">
      <w:start w:val="1"/>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6" w15:restartNumberingAfterBreak="0">
    <w:nsid w:val="42D41157"/>
    <w:multiLevelType w:val="multilevel"/>
    <w:tmpl w:val="0246A4AE"/>
    <w:lvl w:ilvl="0">
      <w:start w:val="1"/>
      <w:numFmt w:val="decimal"/>
      <w:pStyle w:val="MFNumLev1"/>
      <w:lvlText w:val="%1."/>
      <w:lvlJc w:val="left"/>
      <w:pPr>
        <w:tabs>
          <w:tab w:val="num" w:pos="567"/>
        </w:tabs>
        <w:ind w:left="567" w:hanging="567"/>
      </w:pPr>
    </w:lvl>
    <w:lvl w:ilvl="1">
      <w:start w:val="1"/>
      <w:numFmt w:val="decimal"/>
      <w:pStyle w:val="MFNumLev2"/>
      <w:lvlText w:val="%1.%2"/>
      <w:lvlJc w:val="left"/>
      <w:pPr>
        <w:tabs>
          <w:tab w:val="num" w:pos="720"/>
        </w:tabs>
        <w:ind w:left="720" w:hanging="720"/>
      </w:pPr>
      <w:rPr>
        <w:rFonts w:ascii="Times New Roman" w:hAnsi="Times New Roman" w:hint="default"/>
        <w:b w:val="0"/>
        <w:i w:val="0"/>
        <w:sz w:val="24"/>
      </w:rPr>
    </w:lvl>
    <w:lvl w:ilvl="2">
      <w:start w:val="1"/>
      <w:numFmt w:val="lowerLetter"/>
      <w:pStyle w:val="MFNumLev3"/>
      <w:lvlText w:val="(%3)"/>
      <w:lvlJc w:val="left"/>
      <w:pPr>
        <w:tabs>
          <w:tab w:val="num" w:pos="1080"/>
        </w:tabs>
        <w:ind w:left="1080" w:hanging="720"/>
      </w:pPr>
      <w:rPr>
        <w:rFonts w:ascii="Times New Roman" w:hAnsi="Times New Roman" w:hint="default"/>
        <w:b w:val="0"/>
        <w:i w:val="0"/>
        <w:sz w:val="24"/>
      </w:rPr>
    </w:lvl>
    <w:lvl w:ilvl="3">
      <w:start w:val="1"/>
      <w:numFmt w:val="lowerRoman"/>
      <w:pStyle w:val="MFNumLev4"/>
      <w:lvlText w:val="(%4)"/>
      <w:lvlJc w:val="left"/>
      <w:pPr>
        <w:tabs>
          <w:tab w:val="num" w:pos="2160"/>
        </w:tabs>
        <w:ind w:left="2160" w:hanging="720"/>
      </w:pPr>
      <w:rPr>
        <w:rFonts w:ascii="Times New Roman" w:hAnsi="Times New Roman" w:hint="default"/>
        <w:b w:val="0"/>
        <w:i w:val="0"/>
        <w:sz w:val="24"/>
      </w:rPr>
    </w:lvl>
    <w:lvl w:ilvl="4">
      <w:start w:val="1"/>
      <w:numFmt w:val="upperLetter"/>
      <w:pStyle w:val="MFNumLev5"/>
      <w:lvlText w:val="(%5)"/>
      <w:lvlJc w:val="left"/>
      <w:pPr>
        <w:tabs>
          <w:tab w:val="num" w:pos="2880"/>
        </w:tabs>
        <w:ind w:left="2880" w:hanging="720"/>
      </w:pPr>
      <w:rPr>
        <w:rFonts w:ascii="Times New Roman" w:hAnsi="Times New Roman" w:hint="default"/>
        <w:b w:val="0"/>
        <w:i w:val="0"/>
        <w:sz w:val="24"/>
      </w:rPr>
    </w:lvl>
    <w:lvl w:ilvl="5">
      <w:start w:val="1"/>
      <w:numFmt w:val="decimal"/>
      <w:pStyle w:val="MFNumLev6"/>
      <w:lvlText w:val="(%6)"/>
      <w:lvlJc w:val="left"/>
      <w:pPr>
        <w:tabs>
          <w:tab w:val="num" w:pos="3600"/>
        </w:tabs>
        <w:ind w:left="3600" w:hanging="720"/>
      </w:pPr>
      <w:rPr>
        <w:rFonts w:ascii="Times New Roman" w:hAnsi="Times New Roman" w:hint="default"/>
        <w:b w:val="0"/>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07" w15:restartNumberingAfterBreak="0">
    <w:nsid w:val="42F90B2E"/>
    <w:multiLevelType w:val="hybridMultilevel"/>
    <w:tmpl w:val="2C9CBD54"/>
    <w:lvl w:ilvl="0" w:tplc="18090001">
      <w:start w:val="1"/>
      <w:numFmt w:val="bullet"/>
      <w:lvlText w:val=""/>
      <w:lvlJc w:val="left"/>
      <w:pPr>
        <w:ind w:left="927" w:hanging="360"/>
      </w:pPr>
      <w:rPr>
        <w:rFonts w:ascii="Symbol" w:hAnsi="Symbol" w:hint="default"/>
        <w:b w:val="0"/>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08" w15:restartNumberingAfterBreak="0">
    <w:nsid w:val="43EB5696"/>
    <w:multiLevelType w:val="hybridMultilevel"/>
    <w:tmpl w:val="ADD2C730"/>
    <w:lvl w:ilvl="0" w:tplc="4B185BF2">
      <w:start w:val="1"/>
      <w:numFmt w:val="lowerLetter"/>
      <w:lvlText w:val="(%1)"/>
      <w:lvlJc w:val="left"/>
      <w:pPr>
        <w:ind w:left="48" w:hanging="60"/>
      </w:pPr>
      <w:rPr>
        <w:rFonts w:hint="default"/>
      </w:rPr>
    </w:lvl>
    <w:lvl w:ilvl="1" w:tplc="18090019" w:tentative="1">
      <w:start w:val="1"/>
      <w:numFmt w:val="lowerLetter"/>
      <w:lvlText w:val="%2."/>
      <w:lvlJc w:val="left"/>
      <w:pPr>
        <w:ind w:left="1068" w:hanging="360"/>
      </w:pPr>
    </w:lvl>
    <w:lvl w:ilvl="2" w:tplc="1809001B" w:tentative="1">
      <w:start w:val="1"/>
      <w:numFmt w:val="lowerRoman"/>
      <w:lvlText w:val="%3."/>
      <w:lvlJc w:val="right"/>
      <w:pPr>
        <w:ind w:left="1788" w:hanging="180"/>
      </w:pPr>
    </w:lvl>
    <w:lvl w:ilvl="3" w:tplc="1809000F" w:tentative="1">
      <w:start w:val="1"/>
      <w:numFmt w:val="decimal"/>
      <w:lvlText w:val="%4."/>
      <w:lvlJc w:val="left"/>
      <w:pPr>
        <w:ind w:left="2508" w:hanging="360"/>
      </w:pPr>
    </w:lvl>
    <w:lvl w:ilvl="4" w:tplc="18090019" w:tentative="1">
      <w:start w:val="1"/>
      <w:numFmt w:val="lowerLetter"/>
      <w:lvlText w:val="%5."/>
      <w:lvlJc w:val="left"/>
      <w:pPr>
        <w:ind w:left="3228" w:hanging="360"/>
      </w:pPr>
    </w:lvl>
    <w:lvl w:ilvl="5" w:tplc="1809001B" w:tentative="1">
      <w:start w:val="1"/>
      <w:numFmt w:val="lowerRoman"/>
      <w:lvlText w:val="%6."/>
      <w:lvlJc w:val="right"/>
      <w:pPr>
        <w:ind w:left="3948" w:hanging="180"/>
      </w:pPr>
    </w:lvl>
    <w:lvl w:ilvl="6" w:tplc="1809000F" w:tentative="1">
      <w:start w:val="1"/>
      <w:numFmt w:val="decimal"/>
      <w:lvlText w:val="%7."/>
      <w:lvlJc w:val="left"/>
      <w:pPr>
        <w:ind w:left="4668" w:hanging="360"/>
      </w:pPr>
    </w:lvl>
    <w:lvl w:ilvl="7" w:tplc="18090019" w:tentative="1">
      <w:start w:val="1"/>
      <w:numFmt w:val="lowerLetter"/>
      <w:lvlText w:val="%8."/>
      <w:lvlJc w:val="left"/>
      <w:pPr>
        <w:ind w:left="5388" w:hanging="360"/>
      </w:pPr>
    </w:lvl>
    <w:lvl w:ilvl="8" w:tplc="1809001B" w:tentative="1">
      <w:start w:val="1"/>
      <w:numFmt w:val="lowerRoman"/>
      <w:lvlText w:val="%9."/>
      <w:lvlJc w:val="right"/>
      <w:pPr>
        <w:ind w:left="6108" w:hanging="180"/>
      </w:pPr>
    </w:lvl>
  </w:abstractNum>
  <w:abstractNum w:abstractNumId="209" w15:restartNumberingAfterBreak="0">
    <w:nsid w:val="447D2509"/>
    <w:multiLevelType w:val="hybridMultilevel"/>
    <w:tmpl w:val="16926844"/>
    <w:lvl w:ilvl="0" w:tplc="5EB49686">
      <w:start w:val="1"/>
      <w:numFmt w:val="lowerRoman"/>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10" w15:restartNumberingAfterBreak="0">
    <w:nsid w:val="44C153AA"/>
    <w:multiLevelType w:val="hybridMultilevel"/>
    <w:tmpl w:val="C9622A7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1" w15:restartNumberingAfterBreak="0">
    <w:nsid w:val="450F1D57"/>
    <w:multiLevelType w:val="hybridMultilevel"/>
    <w:tmpl w:val="B4E2BB38"/>
    <w:lvl w:ilvl="0" w:tplc="08090001">
      <w:start w:val="1"/>
      <w:numFmt w:val="bullet"/>
      <w:lvlText w:val=""/>
      <w:lvlJc w:val="left"/>
      <w:pPr>
        <w:ind w:left="2139" w:hanging="360"/>
      </w:pPr>
      <w:rPr>
        <w:rFonts w:ascii="Symbol" w:hAnsi="Symbol" w:hint="default"/>
      </w:rPr>
    </w:lvl>
    <w:lvl w:ilvl="1" w:tplc="08090003" w:tentative="1">
      <w:start w:val="1"/>
      <w:numFmt w:val="bullet"/>
      <w:lvlText w:val="o"/>
      <w:lvlJc w:val="left"/>
      <w:pPr>
        <w:ind w:left="2859" w:hanging="360"/>
      </w:pPr>
      <w:rPr>
        <w:rFonts w:ascii="Courier New" w:hAnsi="Courier New" w:cs="Courier New" w:hint="default"/>
      </w:rPr>
    </w:lvl>
    <w:lvl w:ilvl="2" w:tplc="08090005" w:tentative="1">
      <w:start w:val="1"/>
      <w:numFmt w:val="bullet"/>
      <w:lvlText w:val=""/>
      <w:lvlJc w:val="left"/>
      <w:pPr>
        <w:ind w:left="3579" w:hanging="360"/>
      </w:pPr>
      <w:rPr>
        <w:rFonts w:ascii="Wingdings" w:hAnsi="Wingdings" w:hint="default"/>
      </w:rPr>
    </w:lvl>
    <w:lvl w:ilvl="3" w:tplc="08090001" w:tentative="1">
      <w:start w:val="1"/>
      <w:numFmt w:val="bullet"/>
      <w:lvlText w:val=""/>
      <w:lvlJc w:val="left"/>
      <w:pPr>
        <w:ind w:left="4299" w:hanging="360"/>
      </w:pPr>
      <w:rPr>
        <w:rFonts w:ascii="Symbol" w:hAnsi="Symbol" w:hint="default"/>
      </w:rPr>
    </w:lvl>
    <w:lvl w:ilvl="4" w:tplc="08090003" w:tentative="1">
      <w:start w:val="1"/>
      <w:numFmt w:val="bullet"/>
      <w:lvlText w:val="o"/>
      <w:lvlJc w:val="left"/>
      <w:pPr>
        <w:ind w:left="5019" w:hanging="360"/>
      </w:pPr>
      <w:rPr>
        <w:rFonts w:ascii="Courier New" w:hAnsi="Courier New" w:cs="Courier New" w:hint="default"/>
      </w:rPr>
    </w:lvl>
    <w:lvl w:ilvl="5" w:tplc="08090005" w:tentative="1">
      <w:start w:val="1"/>
      <w:numFmt w:val="bullet"/>
      <w:lvlText w:val=""/>
      <w:lvlJc w:val="left"/>
      <w:pPr>
        <w:ind w:left="5739" w:hanging="360"/>
      </w:pPr>
      <w:rPr>
        <w:rFonts w:ascii="Wingdings" w:hAnsi="Wingdings" w:hint="default"/>
      </w:rPr>
    </w:lvl>
    <w:lvl w:ilvl="6" w:tplc="08090001" w:tentative="1">
      <w:start w:val="1"/>
      <w:numFmt w:val="bullet"/>
      <w:lvlText w:val=""/>
      <w:lvlJc w:val="left"/>
      <w:pPr>
        <w:ind w:left="6459" w:hanging="360"/>
      </w:pPr>
      <w:rPr>
        <w:rFonts w:ascii="Symbol" w:hAnsi="Symbol" w:hint="default"/>
      </w:rPr>
    </w:lvl>
    <w:lvl w:ilvl="7" w:tplc="08090003" w:tentative="1">
      <w:start w:val="1"/>
      <w:numFmt w:val="bullet"/>
      <w:lvlText w:val="o"/>
      <w:lvlJc w:val="left"/>
      <w:pPr>
        <w:ind w:left="7179" w:hanging="360"/>
      </w:pPr>
      <w:rPr>
        <w:rFonts w:ascii="Courier New" w:hAnsi="Courier New" w:cs="Courier New" w:hint="default"/>
      </w:rPr>
    </w:lvl>
    <w:lvl w:ilvl="8" w:tplc="08090005" w:tentative="1">
      <w:start w:val="1"/>
      <w:numFmt w:val="bullet"/>
      <w:lvlText w:val=""/>
      <w:lvlJc w:val="left"/>
      <w:pPr>
        <w:ind w:left="7899" w:hanging="360"/>
      </w:pPr>
      <w:rPr>
        <w:rFonts w:ascii="Wingdings" w:hAnsi="Wingdings" w:hint="default"/>
      </w:rPr>
    </w:lvl>
  </w:abstractNum>
  <w:abstractNum w:abstractNumId="212" w15:restartNumberingAfterBreak="0">
    <w:nsid w:val="457670FD"/>
    <w:multiLevelType w:val="hybridMultilevel"/>
    <w:tmpl w:val="6E3694D4"/>
    <w:lvl w:ilvl="0" w:tplc="2A24FD8A">
      <w:start w:val="1"/>
      <w:numFmt w:val="lowerLetter"/>
      <w:lvlText w:val="(%1)"/>
      <w:lvlJc w:val="left"/>
      <w:pPr>
        <w:ind w:left="1080" w:hanging="72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3" w15:restartNumberingAfterBreak="0">
    <w:nsid w:val="46167F55"/>
    <w:multiLevelType w:val="hybridMultilevel"/>
    <w:tmpl w:val="8CD6778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4" w15:restartNumberingAfterBreak="0">
    <w:nsid w:val="46171F5A"/>
    <w:multiLevelType w:val="hybridMultilevel"/>
    <w:tmpl w:val="522E1A30"/>
    <w:lvl w:ilvl="0" w:tplc="CDE2FFA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5" w15:restartNumberingAfterBreak="0">
    <w:nsid w:val="465D19A9"/>
    <w:multiLevelType w:val="hybridMultilevel"/>
    <w:tmpl w:val="31CCE0B0"/>
    <w:lvl w:ilvl="0" w:tplc="5EB49686">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6" w15:restartNumberingAfterBreak="0">
    <w:nsid w:val="46613149"/>
    <w:multiLevelType w:val="hybridMultilevel"/>
    <w:tmpl w:val="A96072FE"/>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7" w15:restartNumberingAfterBreak="0">
    <w:nsid w:val="46753F23"/>
    <w:multiLevelType w:val="hybridMultilevel"/>
    <w:tmpl w:val="7F9CFD16"/>
    <w:lvl w:ilvl="0" w:tplc="F3767CC2">
      <w:start w:val="1"/>
      <w:numFmt w:val="lowerLetter"/>
      <w:lvlText w:val="(%1)"/>
      <w:lvlJc w:val="left"/>
      <w:pPr>
        <w:ind w:left="1069"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8" w15:restartNumberingAfterBreak="0">
    <w:nsid w:val="467F49F4"/>
    <w:multiLevelType w:val="hybridMultilevel"/>
    <w:tmpl w:val="128CEB66"/>
    <w:lvl w:ilvl="0" w:tplc="4490D5BA">
      <w:start w:val="1"/>
      <w:numFmt w:val="decimal"/>
      <w:lvlText w:val="(%1)"/>
      <w:lvlJc w:val="left"/>
      <w:pPr>
        <w:ind w:left="420" w:hanging="360"/>
      </w:pPr>
      <w:rPr>
        <w:rFonts w:ascii="Arial" w:hAnsi="Arial" w:cs="Arial" w:hint="default"/>
        <w:sz w:val="20"/>
        <w:szCs w:val="20"/>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219" w15:restartNumberingAfterBreak="0">
    <w:nsid w:val="4798593F"/>
    <w:multiLevelType w:val="hybridMultilevel"/>
    <w:tmpl w:val="1ADE11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0" w15:restartNumberingAfterBreak="0">
    <w:nsid w:val="47C518C5"/>
    <w:multiLevelType w:val="hybridMultilevel"/>
    <w:tmpl w:val="1A801EFA"/>
    <w:lvl w:ilvl="0" w:tplc="AA62F1AE">
      <w:start w:val="1"/>
      <w:numFmt w:val="lowerLetter"/>
      <w:lvlText w:val="(%1)"/>
      <w:lvlJc w:val="left"/>
      <w:pPr>
        <w:ind w:left="927" w:hanging="360"/>
      </w:pPr>
      <w:rPr>
        <w:rFonts w:hint="default"/>
        <w:b/>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221" w15:restartNumberingAfterBreak="0">
    <w:nsid w:val="48897794"/>
    <w:multiLevelType w:val="hybridMultilevel"/>
    <w:tmpl w:val="B8005B72"/>
    <w:lvl w:ilvl="0" w:tplc="53E8483C">
      <w:start w:val="1"/>
      <w:numFmt w:val="decimal"/>
      <w:pStyle w:val="numbered"/>
      <w:lvlText w:val="%1."/>
      <w:lvlJc w:val="left"/>
      <w:pPr>
        <w:tabs>
          <w:tab w:val="num" w:pos="360"/>
        </w:tabs>
        <w:ind w:left="360" w:hanging="360"/>
      </w:pPr>
      <w:rPr>
        <w:rFonts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2" w15:restartNumberingAfterBreak="0">
    <w:nsid w:val="489E15EA"/>
    <w:multiLevelType w:val="hybridMultilevel"/>
    <w:tmpl w:val="C82E43B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3" w15:restartNumberingAfterBreak="0">
    <w:nsid w:val="48C61A9C"/>
    <w:multiLevelType w:val="multilevel"/>
    <w:tmpl w:val="328A43F6"/>
    <w:numStyleLink w:val="Style2"/>
  </w:abstractNum>
  <w:abstractNum w:abstractNumId="224" w15:restartNumberingAfterBreak="0">
    <w:nsid w:val="4950391D"/>
    <w:multiLevelType w:val="hybridMultilevel"/>
    <w:tmpl w:val="B85C29EE"/>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5" w15:restartNumberingAfterBreak="0">
    <w:nsid w:val="49517CC8"/>
    <w:multiLevelType w:val="hybridMultilevel"/>
    <w:tmpl w:val="CFAC76FC"/>
    <w:lvl w:ilvl="0" w:tplc="26DADC2A">
      <w:start w:val="1"/>
      <w:numFmt w:val="lowerRoman"/>
      <w:lvlText w:val="(%1)"/>
      <w:lvlJc w:val="left"/>
      <w:pPr>
        <w:ind w:left="720" w:hanging="360"/>
      </w:pPr>
      <w:rPr>
        <w:rFonts w:hint="default"/>
        <w:sz w:val="16"/>
        <w:szCs w:val="16"/>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6" w15:restartNumberingAfterBreak="0">
    <w:nsid w:val="497A021E"/>
    <w:multiLevelType w:val="hybridMultilevel"/>
    <w:tmpl w:val="E77041E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27" w15:restartNumberingAfterBreak="0">
    <w:nsid w:val="4A206BA8"/>
    <w:multiLevelType w:val="hybridMultilevel"/>
    <w:tmpl w:val="A73064CA"/>
    <w:lvl w:ilvl="0" w:tplc="28E666F8">
      <w:start w:val="1"/>
      <w:numFmt w:val="lowerRoman"/>
      <w:lvlText w:val="(%1)"/>
      <w:lvlJc w:val="left"/>
      <w:pPr>
        <w:ind w:left="720" w:hanging="360"/>
      </w:pPr>
      <w:rPr>
        <w:rFonts w:ascii="Arial" w:hAnsi="Arial" w:cs="Arial" w:hint="default"/>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8" w15:restartNumberingAfterBreak="0">
    <w:nsid w:val="4A224F4B"/>
    <w:multiLevelType w:val="hybridMultilevel"/>
    <w:tmpl w:val="8CECCBEA"/>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29" w15:restartNumberingAfterBreak="0">
    <w:nsid w:val="4A526672"/>
    <w:multiLevelType w:val="hybridMultilevel"/>
    <w:tmpl w:val="70ACFA5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0" w15:restartNumberingAfterBreak="0">
    <w:nsid w:val="4A6C62D1"/>
    <w:multiLevelType w:val="hybridMultilevel"/>
    <w:tmpl w:val="6644B6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1" w15:restartNumberingAfterBreak="0">
    <w:nsid w:val="4A823245"/>
    <w:multiLevelType w:val="hybridMultilevel"/>
    <w:tmpl w:val="5B3EF266"/>
    <w:lvl w:ilvl="0" w:tplc="18090001">
      <w:start w:val="1"/>
      <w:numFmt w:val="bullet"/>
      <w:lvlText w:val=""/>
      <w:lvlJc w:val="left"/>
      <w:pPr>
        <w:ind w:left="927" w:hanging="360"/>
      </w:pPr>
      <w:rPr>
        <w:rFonts w:ascii="Symbol" w:hAnsi="Symbol" w:hint="default"/>
      </w:rPr>
    </w:lvl>
    <w:lvl w:ilvl="1" w:tplc="18090001">
      <w:start w:val="1"/>
      <w:numFmt w:val="bullet"/>
      <w:lvlText w:val=""/>
      <w:lvlJc w:val="left"/>
      <w:pPr>
        <w:ind w:left="1647" w:hanging="360"/>
      </w:pPr>
      <w:rPr>
        <w:rFonts w:ascii="Symbol" w:hAnsi="Symbol"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32" w15:restartNumberingAfterBreak="0">
    <w:nsid w:val="4B35771E"/>
    <w:multiLevelType w:val="hybridMultilevel"/>
    <w:tmpl w:val="292A788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3" w15:restartNumberingAfterBreak="0">
    <w:nsid w:val="4B677706"/>
    <w:multiLevelType w:val="hybridMultilevel"/>
    <w:tmpl w:val="4CB04D42"/>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4" w15:restartNumberingAfterBreak="0">
    <w:nsid w:val="4BAD7ABD"/>
    <w:multiLevelType w:val="hybridMultilevel"/>
    <w:tmpl w:val="0EA8B8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5" w15:restartNumberingAfterBreak="0">
    <w:nsid w:val="4BD6083E"/>
    <w:multiLevelType w:val="hybridMultilevel"/>
    <w:tmpl w:val="C0061E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6" w15:restartNumberingAfterBreak="0">
    <w:nsid w:val="4BF54114"/>
    <w:multiLevelType w:val="hybridMultilevel"/>
    <w:tmpl w:val="D3702486"/>
    <w:lvl w:ilvl="0" w:tplc="18090017">
      <w:start w:val="1"/>
      <w:numFmt w:val="lowerLetter"/>
      <w:lvlText w:val="%1)"/>
      <w:lvlJc w:val="left"/>
      <w:pPr>
        <w:ind w:left="1571" w:hanging="360"/>
      </w:p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237" w15:restartNumberingAfterBreak="0">
    <w:nsid w:val="4C9B1185"/>
    <w:multiLevelType w:val="hybridMultilevel"/>
    <w:tmpl w:val="9964300E"/>
    <w:lvl w:ilvl="0" w:tplc="18090001">
      <w:start w:val="1"/>
      <w:numFmt w:val="bullet"/>
      <w:lvlText w:val=""/>
      <w:lvlJc w:val="left"/>
      <w:pPr>
        <w:ind w:left="1996" w:hanging="360"/>
      </w:pPr>
      <w:rPr>
        <w:rFonts w:ascii="Symbol" w:hAnsi="Symbol" w:hint="default"/>
      </w:rPr>
    </w:lvl>
    <w:lvl w:ilvl="1" w:tplc="18090003" w:tentative="1">
      <w:start w:val="1"/>
      <w:numFmt w:val="bullet"/>
      <w:lvlText w:val="o"/>
      <w:lvlJc w:val="left"/>
      <w:pPr>
        <w:ind w:left="2716" w:hanging="360"/>
      </w:pPr>
      <w:rPr>
        <w:rFonts w:ascii="Courier New" w:hAnsi="Courier New" w:cs="Courier New" w:hint="default"/>
      </w:rPr>
    </w:lvl>
    <w:lvl w:ilvl="2" w:tplc="18090005" w:tentative="1">
      <w:start w:val="1"/>
      <w:numFmt w:val="bullet"/>
      <w:lvlText w:val=""/>
      <w:lvlJc w:val="left"/>
      <w:pPr>
        <w:ind w:left="3436" w:hanging="360"/>
      </w:pPr>
      <w:rPr>
        <w:rFonts w:ascii="Wingdings" w:hAnsi="Wingdings" w:hint="default"/>
      </w:rPr>
    </w:lvl>
    <w:lvl w:ilvl="3" w:tplc="18090001" w:tentative="1">
      <w:start w:val="1"/>
      <w:numFmt w:val="bullet"/>
      <w:lvlText w:val=""/>
      <w:lvlJc w:val="left"/>
      <w:pPr>
        <w:ind w:left="4156" w:hanging="360"/>
      </w:pPr>
      <w:rPr>
        <w:rFonts w:ascii="Symbol" w:hAnsi="Symbol" w:hint="default"/>
      </w:rPr>
    </w:lvl>
    <w:lvl w:ilvl="4" w:tplc="18090003" w:tentative="1">
      <w:start w:val="1"/>
      <w:numFmt w:val="bullet"/>
      <w:lvlText w:val="o"/>
      <w:lvlJc w:val="left"/>
      <w:pPr>
        <w:ind w:left="4876" w:hanging="360"/>
      </w:pPr>
      <w:rPr>
        <w:rFonts w:ascii="Courier New" w:hAnsi="Courier New" w:cs="Courier New" w:hint="default"/>
      </w:rPr>
    </w:lvl>
    <w:lvl w:ilvl="5" w:tplc="18090005" w:tentative="1">
      <w:start w:val="1"/>
      <w:numFmt w:val="bullet"/>
      <w:lvlText w:val=""/>
      <w:lvlJc w:val="left"/>
      <w:pPr>
        <w:ind w:left="5596" w:hanging="360"/>
      </w:pPr>
      <w:rPr>
        <w:rFonts w:ascii="Wingdings" w:hAnsi="Wingdings" w:hint="default"/>
      </w:rPr>
    </w:lvl>
    <w:lvl w:ilvl="6" w:tplc="18090001" w:tentative="1">
      <w:start w:val="1"/>
      <w:numFmt w:val="bullet"/>
      <w:lvlText w:val=""/>
      <w:lvlJc w:val="left"/>
      <w:pPr>
        <w:ind w:left="6316" w:hanging="360"/>
      </w:pPr>
      <w:rPr>
        <w:rFonts w:ascii="Symbol" w:hAnsi="Symbol" w:hint="default"/>
      </w:rPr>
    </w:lvl>
    <w:lvl w:ilvl="7" w:tplc="18090003" w:tentative="1">
      <w:start w:val="1"/>
      <w:numFmt w:val="bullet"/>
      <w:lvlText w:val="o"/>
      <w:lvlJc w:val="left"/>
      <w:pPr>
        <w:ind w:left="7036" w:hanging="360"/>
      </w:pPr>
      <w:rPr>
        <w:rFonts w:ascii="Courier New" w:hAnsi="Courier New" w:cs="Courier New" w:hint="default"/>
      </w:rPr>
    </w:lvl>
    <w:lvl w:ilvl="8" w:tplc="18090005" w:tentative="1">
      <w:start w:val="1"/>
      <w:numFmt w:val="bullet"/>
      <w:lvlText w:val=""/>
      <w:lvlJc w:val="left"/>
      <w:pPr>
        <w:ind w:left="7756" w:hanging="360"/>
      </w:pPr>
      <w:rPr>
        <w:rFonts w:ascii="Wingdings" w:hAnsi="Wingdings" w:hint="default"/>
      </w:rPr>
    </w:lvl>
  </w:abstractNum>
  <w:abstractNum w:abstractNumId="238" w15:restartNumberingAfterBreak="0">
    <w:nsid w:val="4D0152FF"/>
    <w:multiLevelType w:val="hybridMultilevel"/>
    <w:tmpl w:val="B12456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9" w15:restartNumberingAfterBreak="0">
    <w:nsid w:val="4D0E5D0F"/>
    <w:multiLevelType w:val="hybridMultilevel"/>
    <w:tmpl w:val="C986B2D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40" w15:restartNumberingAfterBreak="0">
    <w:nsid w:val="4E3E67F4"/>
    <w:multiLevelType w:val="hybridMultilevel"/>
    <w:tmpl w:val="2C201E94"/>
    <w:lvl w:ilvl="0" w:tplc="1809001B">
      <w:start w:val="1"/>
      <w:numFmt w:val="lowerRoman"/>
      <w:lvlText w:val="%1."/>
      <w:lvlJc w:val="right"/>
      <w:pPr>
        <w:ind w:left="1117" w:hanging="360"/>
      </w:pPr>
    </w:lvl>
    <w:lvl w:ilvl="1" w:tplc="18090019">
      <w:start w:val="1"/>
      <w:numFmt w:val="lowerLetter"/>
      <w:lvlText w:val="%2."/>
      <w:lvlJc w:val="left"/>
      <w:pPr>
        <w:ind w:left="1837" w:hanging="360"/>
      </w:pPr>
    </w:lvl>
    <w:lvl w:ilvl="2" w:tplc="1809001B">
      <w:start w:val="1"/>
      <w:numFmt w:val="lowerRoman"/>
      <w:lvlText w:val="%3."/>
      <w:lvlJc w:val="right"/>
      <w:pPr>
        <w:ind w:left="2557" w:hanging="180"/>
      </w:pPr>
    </w:lvl>
    <w:lvl w:ilvl="3" w:tplc="1809000F">
      <w:start w:val="1"/>
      <w:numFmt w:val="decimal"/>
      <w:lvlText w:val="%4."/>
      <w:lvlJc w:val="left"/>
      <w:pPr>
        <w:ind w:left="3277" w:hanging="360"/>
      </w:pPr>
    </w:lvl>
    <w:lvl w:ilvl="4" w:tplc="18090019">
      <w:start w:val="1"/>
      <w:numFmt w:val="lowerLetter"/>
      <w:lvlText w:val="%5."/>
      <w:lvlJc w:val="left"/>
      <w:pPr>
        <w:ind w:left="3997" w:hanging="360"/>
      </w:pPr>
    </w:lvl>
    <w:lvl w:ilvl="5" w:tplc="1809001B">
      <w:start w:val="1"/>
      <w:numFmt w:val="lowerRoman"/>
      <w:lvlText w:val="%6."/>
      <w:lvlJc w:val="right"/>
      <w:pPr>
        <w:ind w:left="4717" w:hanging="180"/>
      </w:pPr>
    </w:lvl>
    <w:lvl w:ilvl="6" w:tplc="1809000F">
      <w:start w:val="1"/>
      <w:numFmt w:val="decimal"/>
      <w:lvlText w:val="%7."/>
      <w:lvlJc w:val="left"/>
      <w:pPr>
        <w:ind w:left="5437" w:hanging="360"/>
      </w:pPr>
    </w:lvl>
    <w:lvl w:ilvl="7" w:tplc="18090019">
      <w:start w:val="1"/>
      <w:numFmt w:val="lowerLetter"/>
      <w:lvlText w:val="%8."/>
      <w:lvlJc w:val="left"/>
      <w:pPr>
        <w:ind w:left="6157" w:hanging="360"/>
      </w:pPr>
    </w:lvl>
    <w:lvl w:ilvl="8" w:tplc="1809001B">
      <w:start w:val="1"/>
      <w:numFmt w:val="lowerRoman"/>
      <w:lvlText w:val="%9."/>
      <w:lvlJc w:val="right"/>
      <w:pPr>
        <w:ind w:left="6877" w:hanging="180"/>
      </w:pPr>
    </w:lvl>
  </w:abstractNum>
  <w:abstractNum w:abstractNumId="241" w15:restartNumberingAfterBreak="0">
    <w:nsid w:val="4E776FA5"/>
    <w:multiLevelType w:val="hybridMultilevel"/>
    <w:tmpl w:val="C7BAD230"/>
    <w:lvl w:ilvl="0" w:tplc="75CC7BC4">
      <w:start w:val="1"/>
      <w:numFmt w:val="bullet"/>
      <w:pStyle w:val="BulletText1"/>
      <w:lvlText w:val=""/>
      <w:lvlJc w:val="left"/>
      <w:pPr>
        <w:tabs>
          <w:tab w:val="num" w:pos="1076"/>
        </w:tabs>
        <w:ind w:left="1076" w:hanging="227"/>
      </w:pPr>
      <w:rPr>
        <w:rFonts w:ascii="Wingdings" w:hAnsi="Wingdings" w:hint="default"/>
      </w:rPr>
    </w:lvl>
    <w:lvl w:ilvl="1" w:tplc="04090003" w:tentative="1">
      <w:start w:val="1"/>
      <w:numFmt w:val="bullet"/>
      <w:lvlText w:val="o"/>
      <w:lvlJc w:val="left"/>
      <w:pPr>
        <w:tabs>
          <w:tab w:val="num" w:pos="2289"/>
        </w:tabs>
        <w:ind w:left="2289" w:hanging="360"/>
      </w:pPr>
      <w:rPr>
        <w:rFonts w:ascii="Courier New" w:hAnsi="Courier New" w:cs="Courier New" w:hint="default"/>
      </w:rPr>
    </w:lvl>
    <w:lvl w:ilvl="2" w:tplc="04090005" w:tentative="1">
      <w:start w:val="1"/>
      <w:numFmt w:val="bullet"/>
      <w:lvlText w:val=""/>
      <w:lvlJc w:val="left"/>
      <w:pPr>
        <w:tabs>
          <w:tab w:val="num" w:pos="3009"/>
        </w:tabs>
        <w:ind w:left="3009" w:hanging="360"/>
      </w:pPr>
      <w:rPr>
        <w:rFonts w:ascii="Wingdings" w:hAnsi="Wingdings" w:hint="default"/>
      </w:rPr>
    </w:lvl>
    <w:lvl w:ilvl="3" w:tplc="04090001" w:tentative="1">
      <w:start w:val="1"/>
      <w:numFmt w:val="bullet"/>
      <w:lvlText w:val=""/>
      <w:lvlJc w:val="left"/>
      <w:pPr>
        <w:tabs>
          <w:tab w:val="num" w:pos="3729"/>
        </w:tabs>
        <w:ind w:left="3729" w:hanging="360"/>
      </w:pPr>
      <w:rPr>
        <w:rFonts w:ascii="Symbol" w:hAnsi="Symbol" w:hint="default"/>
      </w:rPr>
    </w:lvl>
    <w:lvl w:ilvl="4" w:tplc="04090003" w:tentative="1">
      <w:start w:val="1"/>
      <w:numFmt w:val="bullet"/>
      <w:lvlText w:val="o"/>
      <w:lvlJc w:val="left"/>
      <w:pPr>
        <w:tabs>
          <w:tab w:val="num" w:pos="4449"/>
        </w:tabs>
        <w:ind w:left="4449" w:hanging="360"/>
      </w:pPr>
      <w:rPr>
        <w:rFonts w:ascii="Courier New" w:hAnsi="Courier New" w:cs="Courier New" w:hint="default"/>
      </w:rPr>
    </w:lvl>
    <w:lvl w:ilvl="5" w:tplc="04090005" w:tentative="1">
      <w:start w:val="1"/>
      <w:numFmt w:val="bullet"/>
      <w:lvlText w:val=""/>
      <w:lvlJc w:val="left"/>
      <w:pPr>
        <w:tabs>
          <w:tab w:val="num" w:pos="5169"/>
        </w:tabs>
        <w:ind w:left="5169" w:hanging="360"/>
      </w:pPr>
      <w:rPr>
        <w:rFonts w:ascii="Wingdings" w:hAnsi="Wingdings" w:hint="default"/>
      </w:rPr>
    </w:lvl>
    <w:lvl w:ilvl="6" w:tplc="04090001" w:tentative="1">
      <w:start w:val="1"/>
      <w:numFmt w:val="bullet"/>
      <w:lvlText w:val=""/>
      <w:lvlJc w:val="left"/>
      <w:pPr>
        <w:tabs>
          <w:tab w:val="num" w:pos="5889"/>
        </w:tabs>
        <w:ind w:left="5889" w:hanging="360"/>
      </w:pPr>
      <w:rPr>
        <w:rFonts w:ascii="Symbol" w:hAnsi="Symbol" w:hint="default"/>
      </w:rPr>
    </w:lvl>
    <w:lvl w:ilvl="7" w:tplc="04090003" w:tentative="1">
      <w:start w:val="1"/>
      <w:numFmt w:val="bullet"/>
      <w:lvlText w:val="o"/>
      <w:lvlJc w:val="left"/>
      <w:pPr>
        <w:tabs>
          <w:tab w:val="num" w:pos="6609"/>
        </w:tabs>
        <w:ind w:left="6609" w:hanging="360"/>
      </w:pPr>
      <w:rPr>
        <w:rFonts w:ascii="Courier New" w:hAnsi="Courier New" w:cs="Courier New" w:hint="default"/>
      </w:rPr>
    </w:lvl>
    <w:lvl w:ilvl="8" w:tplc="04090005" w:tentative="1">
      <w:start w:val="1"/>
      <w:numFmt w:val="bullet"/>
      <w:lvlText w:val=""/>
      <w:lvlJc w:val="left"/>
      <w:pPr>
        <w:tabs>
          <w:tab w:val="num" w:pos="7329"/>
        </w:tabs>
        <w:ind w:left="7329" w:hanging="360"/>
      </w:pPr>
      <w:rPr>
        <w:rFonts w:ascii="Wingdings" w:hAnsi="Wingdings" w:hint="default"/>
      </w:rPr>
    </w:lvl>
  </w:abstractNum>
  <w:abstractNum w:abstractNumId="242" w15:restartNumberingAfterBreak="0">
    <w:nsid w:val="4E7B1608"/>
    <w:multiLevelType w:val="hybridMultilevel"/>
    <w:tmpl w:val="E84C3F46"/>
    <w:lvl w:ilvl="0" w:tplc="5EB49686">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3" w15:restartNumberingAfterBreak="0">
    <w:nsid w:val="4F4E2017"/>
    <w:multiLevelType w:val="hybridMultilevel"/>
    <w:tmpl w:val="B6BE3250"/>
    <w:lvl w:ilvl="0" w:tplc="18090017">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4" w15:restartNumberingAfterBreak="0">
    <w:nsid w:val="4F843D87"/>
    <w:multiLevelType w:val="hybridMultilevel"/>
    <w:tmpl w:val="803E5EB4"/>
    <w:lvl w:ilvl="0" w:tplc="A70867DA">
      <w:start w:val="1"/>
      <w:numFmt w:val="lowerLetter"/>
      <w:lvlText w:val="(%1)"/>
      <w:lvlJc w:val="left"/>
      <w:pPr>
        <w:ind w:left="1950" w:hanging="360"/>
      </w:pPr>
      <w:rPr>
        <w:rFonts w:cs="Courier New" w:hint="default"/>
        <w:b/>
      </w:rPr>
    </w:lvl>
    <w:lvl w:ilvl="1" w:tplc="18090019" w:tentative="1">
      <w:start w:val="1"/>
      <w:numFmt w:val="lowerLetter"/>
      <w:lvlText w:val="%2."/>
      <w:lvlJc w:val="left"/>
      <w:pPr>
        <w:ind w:left="2670" w:hanging="360"/>
      </w:pPr>
    </w:lvl>
    <w:lvl w:ilvl="2" w:tplc="1809001B" w:tentative="1">
      <w:start w:val="1"/>
      <w:numFmt w:val="lowerRoman"/>
      <w:lvlText w:val="%3."/>
      <w:lvlJc w:val="right"/>
      <w:pPr>
        <w:ind w:left="3390" w:hanging="180"/>
      </w:pPr>
    </w:lvl>
    <w:lvl w:ilvl="3" w:tplc="1809000F" w:tentative="1">
      <w:start w:val="1"/>
      <w:numFmt w:val="decimal"/>
      <w:lvlText w:val="%4."/>
      <w:lvlJc w:val="left"/>
      <w:pPr>
        <w:ind w:left="4110" w:hanging="360"/>
      </w:pPr>
    </w:lvl>
    <w:lvl w:ilvl="4" w:tplc="18090019" w:tentative="1">
      <w:start w:val="1"/>
      <w:numFmt w:val="lowerLetter"/>
      <w:lvlText w:val="%5."/>
      <w:lvlJc w:val="left"/>
      <w:pPr>
        <w:ind w:left="4830" w:hanging="360"/>
      </w:pPr>
    </w:lvl>
    <w:lvl w:ilvl="5" w:tplc="1809001B" w:tentative="1">
      <w:start w:val="1"/>
      <w:numFmt w:val="lowerRoman"/>
      <w:lvlText w:val="%6."/>
      <w:lvlJc w:val="right"/>
      <w:pPr>
        <w:ind w:left="5550" w:hanging="180"/>
      </w:pPr>
    </w:lvl>
    <w:lvl w:ilvl="6" w:tplc="1809000F" w:tentative="1">
      <w:start w:val="1"/>
      <w:numFmt w:val="decimal"/>
      <w:lvlText w:val="%7."/>
      <w:lvlJc w:val="left"/>
      <w:pPr>
        <w:ind w:left="6270" w:hanging="360"/>
      </w:pPr>
    </w:lvl>
    <w:lvl w:ilvl="7" w:tplc="18090019" w:tentative="1">
      <w:start w:val="1"/>
      <w:numFmt w:val="lowerLetter"/>
      <w:lvlText w:val="%8."/>
      <w:lvlJc w:val="left"/>
      <w:pPr>
        <w:ind w:left="6990" w:hanging="360"/>
      </w:pPr>
    </w:lvl>
    <w:lvl w:ilvl="8" w:tplc="1809001B" w:tentative="1">
      <w:start w:val="1"/>
      <w:numFmt w:val="lowerRoman"/>
      <w:lvlText w:val="%9."/>
      <w:lvlJc w:val="right"/>
      <w:pPr>
        <w:ind w:left="7710" w:hanging="180"/>
      </w:pPr>
    </w:lvl>
  </w:abstractNum>
  <w:abstractNum w:abstractNumId="245" w15:restartNumberingAfterBreak="0">
    <w:nsid w:val="4FB52AF3"/>
    <w:multiLevelType w:val="hybridMultilevel"/>
    <w:tmpl w:val="BE287E1A"/>
    <w:lvl w:ilvl="0" w:tplc="18090017">
      <w:start w:val="1"/>
      <w:numFmt w:val="lowerLetter"/>
      <w:lvlText w:val="%1)"/>
      <w:lvlJc w:val="left"/>
      <w:pPr>
        <w:ind w:left="1287" w:hanging="360"/>
      </w:pPr>
    </w:lvl>
    <w:lvl w:ilvl="1" w:tplc="18090019" w:tentative="1">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246" w15:restartNumberingAfterBreak="0">
    <w:nsid w:val="4FF22E00"/>
    <w:multiLevelType w:val="hybridMultilevel"/>
    <w:tmpl w:val="FA0E84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7" w15:restartNumberingAfterBreak="0">
    <w:nsid w:val="501E4F44"/>
    <w:multiLevelType w:val="hybridMultilevel"/>
    <w:tmpl w:val="59D6CB12"/>
    <w:lvl w:ilvl="0" w:tplc="5EB49686">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8" w15:restartNumberingAfterBreak="0">
    <w:nsid w:val="507E400B"/>
    <w:multiLevelType w:val="hybridMultilevel"/>
    <w:tmpl w:val="B0A4141E"/>
    <w:lvl w:ilvl="0" w:tplc="39BE79F6">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9" w15:restartNumberingAfterBreak="0">
    <w:nsid w:val="50A64187"/>
    <w:multiLevelType w:val="hybridMultilevel"/>
    <w:tmpl w:val="3D7ABE24"/>
    <w:lvl w:ilvl="0" w:tplc="18090001">
      <w:start w:val="1"/>
      <w:numFmt w:val="bullet"/>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250" w15:restartNumberingAfterBreak="0">
    <w:nsid w:val="5128307C"/>
    <w:multiLevelType w:val="hybridMultilevel"/>
    <w:tmpl w:val="6D98B9FA"/>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1" w15:restartNumberingAfterBreak="0">
    <w:nsid w:val="512E1C6F"/>
    <w:multiLevelType w:val="hybridMultilevel"/>
    <w:tmpl w:val="02560FF8"/>
    <w:lvl w:ilvl="0" w:tplc="926CD5AA">
      <w:start w:val="1"/>
      <w:numFmt w:val="low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252" w15:restartNumberingAfterBreak="0">
    <w:nsid w:val="51AD0DBC"/>
    <w:multiLevelType w:val="hybridMultilevel"/>
    <w:tmpl w:val="1A9EA43E"/>
    <w:lvl w:ilvl="0" w:tplc="926CD5A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3" w15:restartNumberingAfterBreak="0">
    <w:nsid w:val="51E333F9"/>
    <w:multiLevelType w:val="hybridMultilevel"/>
    <w:tmpl w:val="31E47918"/>
    <w:lvl w:ilvl="0" w:tplc="18090001">
      <w:start w:val="1"/>
      <w:numFmt w:val="bullet"/>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254" w15:restartNumberingAfterBreak="0">
    <w:nsid w:val="5232103C"/>
    <w:multiLevelType w:val="hybridMultilevel"/>
    <w:tmpl w:val="FCE47C28"/>
    <w:lvl w:ilvl="0" w:tplc="AA866F2A">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5" w15:restartNumberingAfterBreak="0">
    <w:nsid w:val="529B599D"/>
    <w:multiLevelType w:val="hybridMultilevel"/>
    <w:tmpl w:val="37BA58C8"/>
    <w:lvl w:ilvl="0" w:tplc="18090001">
      <w:start w:val="1"/>
      <w:numFmt w:val="bullet"/>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256" w15:restartNumberingAfterBreak="0">
    <w:nsid w:val="52E3214D"/>
    <w:multiLevelType w:val="hybridMultilevel"/>
    <w:tmpl w:val="F6CEE0F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7" w15:restartNumberingAfterBreak="0">
    <w:nsid w:val="53215FAB"/>
    <w:multiLevelType w:val="hybridMultilevel"/>
    <w:tmpl w:val="8A101E2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8" w15:restartNumberingAfterBreak="0">
    <w:nsid w:val="5449314B"/>
    <w:multiLevelType w:val="hybridMultilevel"/>
    <w:tmpl w:val="46E4EBFC"/>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9" w15:restartNumberingAfterBreak="0">
    <w:nsid w:val="54976005"/>
    <w:multiLevelType w:val="hybridMultilevel"/>
    <w:tmpl w:val="AFFCDAE4"/>
    <w:lvl w:ilvl="0" w:tplc="18090017">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0" w15:restartNumberingAfterBreak="0">
    <w:nsid w:val="55241159"/>
    <w:multiLevelType w:val="hybridMultilevel"/>
    <w:tmpl w:val="9918965A"/>
    <w:lvl w:ilvl="0" w:tplc="84683284">
      <w:start w:val="1"/>
      <w:numFmt w:val="lowerLetter"/>
      <w:lvlText w:val="%1)"/>
      <w:lvlJc w:val="left"/>
      <w:pPr>
        <w:ind w:left="720" w:hanging="360"/>
      </w:pPr>
      <w:rPr>
        <w:rFonts w:ascii="Lucida Bright" w:hAnsi="Lucida Bright"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1" w15:restartNumberingAfterBreak="0">
    <w:nsid w:val="557E15F8"/>
    <w:multiLevelType w:val="hybridMultilevel"/>
    <w:tmpl w:val="8C0C20FA"/>
    <w:lvl w:ilvl="0" w:tplc="0A828550">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2" w15:restartNumberingAfterBreak="0">
    <w:nsid w:val="559E4A1D"/>
    <w:multiLevelType w:val="hybridMultilevel"/>
    <w:tmpl w:val="7F9CFD16"/>
    <w:lvl w:ilvl="0" w:tplc="F3767CC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3" w15:restartNumberingAfterBreak="0">
    <w:nsid w:val="5683298D"/>
    <w:multiLevelType w:val="hybridMultilevel"/>
    <w:tmpl w:val="8064E1E6"/>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4" w15:restartNumberingAfterBreak="0">
    <w:nsid w:val="58311167"/>
    <w:multiLevelType w:val="hybridMultilevel"/>
    <w:tmpl w:val="8E12ED14"/>
    <w:lvl w:ilvl="0" w:tplc="5EB49686">
      <w:start w:val="1"/>
      <w:numFmt w:val="lowerRoman"/>
      <w:lvlText w:val="(%1)"/>
      <w:lvlJc w:val="left"/>
      <w:pPr>
        <w:ind w:left="720" w:hanging="360"/>
      </w:pPr>
      <w:rPr>
        <w:rFonts w:hint="default"/>
      </w:rPr>
    </w:lvl>
    <w:lvl w:ilvl="1" w:tplc="926CD5AA">
      <w:start w:val="1"/>
      <w:numFmt w:val="lowerLetter"/>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5" w15:restartNumberingAfterBreak="0">
    <w:nsid w:val="58B01766"/>
    <w:multiLevelType w:val="hybridMultilevel"/>
    <w:tmpl w:val="674AF542"/>
    <w:lvl w:ilvl="0" w:tplc="2EDC1238">
      <w:start w:val="1"/>
      <w:numFmt w:val="lowerLetter"/>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266" w15:restartNumberingAfterBreak="0">
    <w:nsid w:val="59195F34"/>
    <w:multiLevelType w:val="hybridMultilevel"/>
    <w:tmpl w:val="A3F8D6C6"/>
    <w:lvl w:ilvl="0" w:tplc="C598051E">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7" w15:restartNumberingAfterBreak="0">
    <w:nsid w:val="59FE33B2"/>
    <w:multiLevelType w:val="hybridMultilevel"/>
    <w:tmpl w:val="FB64C5E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68" w15:restartNumberingAfterBreak="0">
    <w:nsid w:val="5B686F25"/>
    <w:multiLevelType w:val="multilevel"/>
    <w:tmpl w:val="B1DCC70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96"/>
        </w:tabs>
        <w:ind w:left="1896" w:hanging="576"/>
      </w:pPr>
      <w:rPr>
        <w:rFonts w:ascii="Arial" w:hAnsi="Arial" w:cs="Arial" w:hint="default"/>
        <w:b/>
        <w:sz w:val="22"/>
        <w:szCs w:val="22"/>
      </w:rPr>
    </w:lvl>
    <w:lvl w:ilvl="2">
      <w:numFmt w:val="decimal"/>
      <w:lvlText w:val="%3:"/>
      <w:lvlJc w:val="left"/>
      <w:pPr>
        <w:tabs>
          <w:tab w:val="num" w:pos="851"/>
        </w:tabs>
        <w:ind w:left="851" w:hanging="851"/>
      </w:pPr>
      <w:rPr>
        <w:rFonts w:hint="default"/>
        <w:b/>
      </w:rPr>
    </w:lvl>
    <w:lvl w:ilvl="3">
      <w:start w:val="1"/>
      <w:numFmt w:val="decimal"/>
      <w:lvlText w:val="%3.%4"/>
      <w:lvlJc w:val="left"/>
      <w:pPr>
        <w:tabs>
          <w:tab w:val="num" w:pos="851"/>
        </w:tabs>
        <w:ind w:left="851" w:hanging="851"/>
      </w:pPr>
      <w:rPr>
        <w:rFonts w:hint="default"/>
      </w:rPr>
    </w:lvl>
    <w:lvl w:ilvl="4">
      <w:start w:val="1"/>
      <w:numFmt w:val="decimal"/>
      <w:lvlText w:val="%3.%4.%5"/>
      <w:lvlJc w:val="left"/>
      <w:pPr>
        <w:tabs>
          <w:tab w:val="num" w:pos="851"/>
        </w:tabs>
        <w:ind w:left="851" w:hanging="851"/>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69" w15:restartNumberingAfterBreak="0">
    <w:nsid w:val="5BBD1D21"/>
    <w:multiLevelType w:val="hybridMultilevel"/>
    <w:tmpl w:val="0F661F6E"/>
    <w:lvl w:ilvl="0" w:tplc="C75835EE">
      <w:start w:val="1"/>
      <w:numFmt w:val="lowerLetter"/>
      <w:lvlText w:val="(%1)"/>
      <w:lvlJc w:val="left"/>
      <w:pPr>
        <w:ind w:left="720" w:hanging="360"/>
      </w:pPr>
      <w:rPr>
        <w:rFonts w:cs="Courier New" w:hint="default"/>
        <w:sz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0" w15:restartNumberingAfterBreak="0">
    <w:nsid w:val="5C091CF9"/>
    <w:multiLevelType w:val="hybridMultilevel"/>
    <w:tmpl w:val="40CC463C"/>
    <w:lvl w:ilvl="0" w:tplc="18090001">
      <w:start w:val="1"/>
      <w:numFmt w:val="bullet"/>
      <w:lvlText w:val=""/>
      <w:lvlJc w:val="left"/>
      <w:pPr>
        <w:ind w:left="1135" w:hanging="360"/>
      </w:pPr>
      <w:rPr>
        <w:rFonts w:ascii="Symbol" w:hAnsi="Symbol" w:hint="default"/>
      </w:rPr>
    </w:lvl>
    <w:lvl w:ilvl="1" w:tplc="18090003">
      <w:start w:val="1"/>
      <w:numFmt w:val="bullet"/>
      <w:lvlText w:val="o"/>
      <w:lvlJc w:val="left"/>
      <w:pPr>
        <w:ind w:left="1855" w:hanging="360"/>
      </w:pPr>
      <w:rPr>
        <w:rFonts w:ascii="Courier New" w:hAnsi="Courier New" w:cs="Courier New" w:hint="default"/>
      </w:rPr>
    </w:lvl>
    <w:lvl w:ilvl="2" w:tplc="18090005">
      <w:start w:val="1"/>
      <w:numFmt w:val="bullet"/>
      <w:lvlText w:val=""/>
      <w:lvlJc w:val="left"/>
      <w:pPr>
        <w:ind w:left="2575" w:hanging="360"/>
      </w:pPr>
      <w:rPr>
        <w:rFonts w:ascii="Wingdings" w:hAnsi="Wingdings" w:hint="default"/>
      </w:rPr>
    </w:lvl>
    <w:lvl w:ilvl="3" w:tplc="18090001" w:tentative="1">
      <w:start w:val="1"/>
      <w:numFmt w:val="bullet"/>
      <w:lvlText w:val=""/>
      <w:lvlJc w:val="left"/>
      <w:pPr>
        <w:ind w:left="3295" w:hanging="360"/>
      </w:pPr>
      <w:rPr>
        <w:rFonts w:ascii="Symbol" w:hAnsi="Symbol" w:hint="default"/>
      </w:rPr>
    </w:lvl>
    <w:lvl w:ilvl="4" w:tplc="18090003" w:tentative="1">
      <w:start w:val="1"/>
      <w:numFmt w:val="bullet"/>
      <w:lvlText w:val="o"/>
      <w:lvlJc w:val="left"/>
      <w:pPr>
        <w:ind w:left="4015" w:hanging="360"/>
      </w:pPr>
      <w:rPr>
        <w:rFonts w:ascii="Courier New" w:hAnsi="Courier New" w:cs="Courier New" w:hint="default"/>
      </w:rPr>
    </w:lvl>
    <w:lvl w:ilvl="5" w:tplc="18090005" w:tentative="1">
      <w:start w:val="1"/>
      <w:numFmt w:val="bullet"/>
      <w:lvlText w:val=""/>
      <w:lvlJc w:val="left"/>
      <w:pPr>
        <w:ind w:left="4735" w:hanging="360"/>
      </w:pPr>
      <w:rPr>
        <w:rFonts w:ascii="Wingdings" w:hAnsi="Wingdings" w:hint="default"/>
      </w:rPr>
    </w:lvl>
    <w:lvl w:ilvl="6" w:tplc="18090001" w:tentative="1">
      <w:start w:val="1"/>
      <w:numFmt w:val="bullet"/>
      <w:lvlText w:val=""/>
      <w:lvlJc w:val="left"/>
      <w:pPr>
        <w:ind w:left="5455" w:hanging="360"/>
      </w:pPr>
      <w:rPr>
        <w:rFonts w:ascii="Symbol" w:hAnsi="Symbol" w:hint="default"/>
      </w:rPr>
    </w:lvl>
    <w:lvl w:ilvl="7" w:tplc="18090003" w:tentative="1">
      <w:start w:val="1"/>
      <w:numFmt w:val="bullet"/>
      <w:lvlText w:val="o"/>
      <w:lvlJc w:val="left"/>
      <w:pPr>
        <w:ind w:left="6175" w:hanging="360"/>
      </w:pPr>
      <w:rPr>
        <w:rFonts w:ascii="Courier New" w:hAnsi="Courier New" w:cs="Courier New" w:hint="default"/>
      </w:rPr>
    </w:lvl>
    <w:lvl w:ilvl="8" w:tplc="18090005" w:tentative="1">
      <w:start w:val="1"/>
      <w:numFmt w:val="bullet"/>
      <w:lvlText w:val=""/>
      <w:lvlJc w:val="left"/>
      <w:pPr>
        <w:ind w:left="6895" w:hanging="360"/>
      </w:pPr>
      <w:rPr>
        <w:rFonts w:ascii="Wingdings" w:hAnsi="Wingdings" w:hint="default"/>
      </w:rPr>
    </w:lvl>
  </w:abstractNum>
  <w:abstractNum w:abstractNumId="271" w15:restartNumberingAfterBreak="0">
    <w:nsid w:val="5C72435D"/>
    <w:multiLevelType w:val="hybridMultilevel"/>
    <w:tmpl w:val="4CB04D42"/>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2" w15:restartNumberingAfterBreak="0">
    <w:nsid w:val="5D2E6B3B"/>
    <w:multiLevelType w:val="hybridMultilevel"/>
    <w:tmpl w:val="2A3A5A12"/>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273" w15:restartNumberingAfterBreak="0">
    <w:nsid w:val="5D3805CC"/>
    <w:multiLevelType w:val="hybridMultilevel"/>
    <w:tmpl w:val="BEA0954C"/>
    <w:lvl w:ilvl="0" w:tplc="BB1EE55C">
      <w:start w:val="1"/>
      <w:numFmt w:val="lowerRoman"/>
      <w:lvlText w:val="(%1)"/>
      <w:lvlJc w:val="left"/>
      <w:pPr>
        <w:ind w:left="1571" w:hanging="720"/>
      </w:pPr>
      <w:rPr>
        <w:rFonts w:hint="default"/>
      </w:rPr>
    </w:lvl>
    <w:lvl w:ilvl="1" w:tplc="18090019">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274" w15:restartNumberingAfterBreak="0">
    <w:nsid w:val="5D387D56"/>
    <w:multiLevelType w:val="hybridMultilevel"/>
    <w:tmpl w:val="5DE20B38"/>
    <w:lvl w:ilvl="0" w:tplc="5EB49686">
      <w:start w:val="1"/>
      <w:numFmt w:val="lowerRoman"/>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75" w15:restartNumberingAfterBreak="0">
    <w:nsid w:val="5D671015"/>
    <w:multiLevelType w:val="hybridMultilevel"/>
    <w:tmpl w:val="40D0C970"/>
    <w:lvl w:ilvl="0" w:tplc="500648C4">
      <w:start w:val="1"/>
      <w:numFmt w:val="lowerLetter"/>
      <w:lvlText w:val="%1)"/>
      <w:lvlJc w:val="left"/>
      <w:pPr>
        <w:tabs>
          <w:tab w:val="num" w:pos="1080"/>
        </w:tabs>
        <w:ind w:left="108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6" w15:restartNumberingAfterBreak="0">
    <w:nsid w:val="5E676AE6"/>
    <w:multiLevelType w:val="hybridMultilevel"/>
    <w:tmpl w:val="6F5473D0"/>
    <w:lvl w:ilvl="0" w:tplc="18090001">
      <w:start w:val="1"/>
      <w:numFmt w:val="bullet"/>
      <w:lvlText w:val=""/>
      <w:lvlJc w:val="left"/>
      <w:pPr>
        <w:ind w:left="1950" w:hanging="360"/>
      </w:pPr>
      <w:rPr>
        <w:rFonts w:ascii="Symbol" w:hAnsi="Symbol" w:hint="default"/>
      </w:rPr>
    </w:lvl>
    <w:lvl w:ilvl="1" w:tplc="18090003" w:tentative="1">
      <w:start w:val="1"/>
      <w:numFmt w:val="bullet"/>
      <w:lvlText w:val="o"/>
      <w:lvlJc w:val="left"/>
      <w:pPr>
        <w:ind w:left="2670" w:hanging="360"/>
      </w:pPr>
      <w:rPr>
        <w:rFonts w:ascii="Courier New" w:hAnsi="Courier New" w:cs="Courier New" w:hint="default"/>
      </w:rPr>
    </w:lvl>
    <w:lvl w:ilvl="2" w:tplc="18090005" w:tentative="1">
      <w:start w:val="1"/>
      <w:numFmt w:val="bullet"/>
      <w:lvlText w:val=""/>
      <w:lvlJc w:val="left"/>
      <w:pPr>
        <w:ind w:left="3390" w:hanging="360"/>
      </w:pPr>
      <w:rPr>
        <w:rFonts w:ascii="Wingdings" w:hAnsi="Wingdings" w:hint="default"/>
      </w:rPr>
    </w:lvl>
    <w:lvl w:ilvl="3" w:tplc="18090001" w:tentative="1">
      <w:start w:val="1"/>
      <w:numFmt w:val="bullet"/>
      <w:lvlText w:val=""/>
      <w:lvlJc w:val="left"/>
      <w:pPr>
        <w:ind w:left="4110" w:hanging="360"/>
      </w:pPr>
      <w:rPr>
        <w:rFonts w:ascii="Symbol" w:hAnsi="Symbol" w:hint="default"/>
      </w:rPr>
    </w:lvl>
    <w:lvl w:ilvl="4" w:tplc="18090003" w:tentative="1">
      <w:start w:val="1"/>
      <w:numFmt w:val="bullet"/>
      <w:lvlText w:val="o"/>
      <w:lvlJc w:val="left"/>
      <w:pPr>
        <w:ind w:left="4830" w:hanging="360"/>
      </w:pPr>
      <w:rPr>
        <w:rFonts w:ascii="Courier New" w:hAnsi="Courier New" w:cs="Courier New" w:hint="default"/>
      </w:rPr>
    </w:lvl>
    <w:lvl w:ilvl="5" w:tplc="18090005" w:tentative="1">
      <w:start w:val="1"/>
      <w:numFmt w:val="bullet"/>
      <w:lvlText w:val=""/>
      <w:lvlJc w:val="left"/>
      <w:pPr>
        <w:ind w:left="5550" w:hanging="360"/>
      </w:pPr>
      <w:rPr>
        <w:rFonts w:ascii="Wingdings" w:hAnsi="Wingdings" w:hint="default"/>
      </w:rPr>
    </w:lvl>
    <w:lvl w:ilvl="6" w:tplc="18090001" w:tentative="1">
      <w:start w:val="1"/>
      <w:numFmt w:val="bullet"/>
      <w:lvlText w:val=""/>
      <w:lvlJc w:val="left"/>
      <w:pPr>
        <w:ind w:left="6270" w:hanging="360"/>
      </w:pPr>
      <w:rPr>
        <w:rFonts w:ascii="Symbol" w:hAnsi="Symbol" w:hint="default"/>
      </w:rPr>
    </w:lvl>
    <w:lvl w:ilvl="7" w:tplc="18090003" w:tentative="1">
      <w:start w:val="1"/>
      <w:numFmt w:val="bullet"/>
      <w:lvlText w:val="o"/>
      <w:lvlJc w:val="left"/>
      <w:pPr>
        <w:ind w:left="6990" w:hanging="360"/>
      </w:pPr>
      <w:rPr>
        <w:rFonts w:ascii="Courier New" w:hAnsi="Courier New" w:cs="Courier New" w:hint="default"/>
      </w:rPr>
    </w:lvl>
    <w:lvl w:ilvl="8" w:tplc="18090005" w:tentative="1">
      <w:start w:val="1"/>
      <w:numFmt w:val="bullet"/>
      <w:lvlText w:val=""/>
      <w:lvlJc w:val="left"/>
      <w:pPr>
        <w:ind w:left="7710" w:hanging="360"/>
      </w:pPr>
      <w:rPr>
        <w:rFonts w:ascii="Wingdings" w:hAnsi="Wingdings" w:hint="default"/>
      </w:rPr>
    </w:lvl>
  </w:abstractNum>
  <w:abstractNum w:abstractNumId="277" w15:restartNumberingAfterBreak="0">
    <w:nsid w:val="5EB80FC2"/>
    <w:multiLevelType w:val="hybridMultilevel"/>
    <w:tmpl w:val="2230F17C"/>
    <w:lvl w:ilvl="0" w:tplc="18090017">
      <w:start w:val="1"/>
      <w:numFmt w:val="lowerLetter"/>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78" w15:restartNumberingAfterBreak="0">
    <w:nsid w:val="5F091C8E"/>
    <w:multiLevelType w:val="hybridMultilevel"/>
    <w:tmpl w:val="6F3233F6"/>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9" w15:restartNumberingAfterBreak="0">
    <w:nsid w:val="5F185C36"/>
    <w:multiLevelType w:val="hybridMultilevel"/>
    <w:tmpl w:val="34BA28EC"/>
    <w:lvl w:ilvl="0" w:tplc="55F2804A">
      <w:start w:val="1"/>
      <w:numFmt w:val="lowerLetter"/>
      <w:lvlText w:val="(%1)"/>
      <w:lvlJc w:val="left"/>
      <w:pPr>
        <w:ind w:left="1494" w:hanging="360"/>
      </w:pPr>
      <w:rPr>
        <w:rFonts w:hint="default"/>
        <w:b/>
      </w:rPr>
    </w:lvl>
    <w:lvl w:ilvl="1" w:tplc="18090003" w:tentative="1">
      <w:start w:val="1"/>
      <w:numFmt w:val="bullet"/>
      <w:lvlText w:val="o"/>
      <w:lvlJc w:val="left"/>
      <w:pPr>
        <w:ind w:left="2214" w:hanging="360"/>
      </w:pPr>
      <w:rPr>
        <w:rFonts w:ascii="Courier New" w:hAnsi="Courier New" w:cs="Courier New" w:hint="default"/>
      </w:rPr>
    </w:lvl>
    <w:lvl w:ilvl="2" w:tplc="18090005" w:tentative="1">
      <w:start w:val="1"/>
      <w:numFmt w:val="bullet"/>
      <w:lvlText w:val=""/>
      <w:lvlJc w:val="left"/>
      <w:pPr>
        <w:ind w:left="2934" w:hanging="360"/>
      </w:pPr>
      <w:rPr>
        <w:rFonts w:ascii="Wingdings" w:hAnsi="Wingdings" w:hint="default"/>
      </w:rPr>
    </w:lvl>
    <w:lvl w:ilvl="3" w:tplc="18090001" w:tentative="1">
      <w:start w:val="1"/>
      <w:numFmt w:val="bullet"/>
      <w:lvlText w:val=""/>
      <w:lvlJc w:val="left"/>
      <w:pPr>
        <w:ind w:left="3654" w:hanging="360"/>
      </w:pPr>
      <w:rPr>
        <w:rFonts w:ascii="Symbol" w:hAnsi="Symbol" w:hint="default"/>
      </w:rPr>
    </w:lvl>
    <w:lvl w:ilvl="4" w:tplc="18090003" w:tentative="1">
      <w:start w:val="1"/>
      <w:numFmt w:val="bullet"/>
      <w:lvlText w:val="o"/>
      <w:lvlJc w:val="left"/>
      <w:pPr>
        <w:ind w:left="4374" w:hanging="360"/>
      </w:pPr>
      <w:rPr>
        <w:rFonts w:ascii="Courier New" w:hAnsi="Courier New" w:cs="Courier New" w:hint="default"/>
      </w:rPr>
    </w:lvl>
    <w:lvl w:ilvl="5" w:tplc="18090005" w:tentative="1">
      <w:start w:val="1"/>
      <w:numFmt w:val="bullet"/>
      <w:lvlText w:val=""/>
      <w:lvlJc w:val="left"/>
      <w:pPr>
        <w:ind w:left="5094" w:hanging="360"/>
      </w:pPr>
      <w:rPr>
        <w:rFonts w:ascii="Wingdings" w:hAnsi="Wingdings" w:hint="default"/>
      </w:rPr>
    </w:lvl>
    <w:lvl w:ilvl="6" w:tplc="18090001" w:tentative="1">
      <w:start w:val="1"/>
      <w:numFmt w:val="bullet"/>
      <w:lvlText w:val=""/>
      <w:lvlJc w:val="left"/>
      <w:pPr>
        <w:ind w:left="5814" w:hanging="360"/>
      </w:pPr>
      <w:rPr>
        <w:rFonts w:ascii="Symbol" w:hAnsi="Symbol" w:hint="default"/>
      </w:rPr>
    </w:lvl>
    <w:lvl w:ilvl="7" w:tplc="18090003" w:tentative="1">
      <w:start w:val="1"/>
      <w:numFmt w:val="bullet"/>
      <w:lvlText w:val="o"/>
      <w:lvlJc w:val="left"/>
      <w:pPr>
        <w:ind w:left="6534" w:hanging="360"/>
      </w:pPr>
      <w:rPr>
        <w:rFonts w:ascii="Courier New" w:hAnsi="Courier New" w:cs="Courier New" w:hint="default"/>
      </w:rPr>
    </w:lvl>
    <w:lvl w:ilvl="8" w:tplc="18090005" w:tentative="1">
      <w:start w:val="1"/>
      <w:numFmt w:val="bullet"/>
      <w:lvlText w:val=""/>
      <w:lvlJc w:val="left"/>
      <w:pPr>
        <w:ind w:left="7254" w:hanging="360"/>
      </w:pPr>
      <w:rPr>
        <w:rFonts w:ascii="Wingdings" w:hAnsi="Wingdings" w:hint="default"/>
      </w:rPr>
    </w:lvl>
  </w:abstractNum>
  <w:abstractNum w:abstractNumId="280" w15:restartNumberingAfterBreak="0">
    <w:nsid w:val="5F5E5A89"/>
    <w:multiLevelType w:val="hybridMultilevel"/>
    <w:tmpl w:val="7C62604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1" w15:restartNumberingAfterBreak="0">
    <w:nsid w:val="60CE1908"/>
    <w:multiLevelType w:val="hybridMultilevel"/>
    <w:tmpl w:val="2976ECB8"/>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2" w15:restartNumberingAfterBreak="0">
    <w:nsid w:val="61164368"/>
    <w:multiLevelType w:val="hybridMultilevel"/>
    <w:tmpl w:val="6FA0D4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3" w15:restartNumberingAfterBreak="0">
    <w:nsid w:val="613B6C73"/>
    <w:multiLevelType w:val="hybridMultilevel"/>
    <w:tmpl w:val="B0D8CF58"/>
    <w:lvl w:ilvl="0" w:tplc="50EE28C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4" w15:restartNumberingAfterBreak="0">
    <w:nsid w:val="616E00ED"/>
    <w:multiLevelType w:val="hybridMultilevel"/>
    <w:tmpl w:val="D354EFC6"/>
    <w:lvl w:ilvl="0" w:tplc="18C801B6">
      <w:start w:val="1"/>
      <w:numFmt w:val="lowerLetter"/>
      <w:lvlText w:val="%1)"/>
      <w:lvlJc w:val="left"/>
      <w:pPr>
        <w:ind w:left="1950" w:hanging="360"/>
      </w:pPr>
      <w:rPr>
        <w:b/>
      </w:rPr>
    </w:lvl>
    <w:lvl w:ilvl="1" w:tplc="18090019" w:tentative="1">
      <w:start w:val="1"/>
      <w:numFmt w:val="lowerLetter"/>
      <w:lvlText w:val="%2."/>
      <w:lvlJc w:val="left"/>
      <w:pPr>
        <w:ind w:left="2670" w:hanging="360"/>
      </w:pPr>
    </w:lvl>
    <w:lvl w:ilvl="2" w:tplc="1809001B" w:tentative="1">
      <w:start w:val="1"/>
      <w:numFmt w:val="lowerRoman"/>
      <w:lvlText w:val="%3."/>
      <w:lvlJc w:val="right"/>
      <w:pPr>
        <w:ind w:left="3390" w:hanging="180"/>
      </w:pPr>
    </w:lvl>
    <w:lvl w:ilvl="3" w:tplc="1809000F" w:tentative="1">
      <w:start w:val="1"/>
      <w:numFmt w:val="decimal"/>
      <w:lvlText w:val="%4."/>
      <w:lvlJc w:val="left"/>
      <w:pPr>
        <w:ind w:left="4110" w:hanging="360"/>
      </w:pPr>
    </w:lvl>
    <w:lvl w:ilvl="4" w:tplc="18090019" w:tentative="1">
      <w:start w:val="1"/>
      <w:numFmt w:val="lowerLetter"/>
      <w:lvlText w:val="%5."/>
      <w:lvlJc w:val="left"/>
      <w:pPr>
        <w:ind w:left="4830" w:hanging="360"/>
      </w:pPr>
    </w:lvl>
    <w:lvl w:ilvl="5" w:tplc="1809001B" w:tentative="1">
      <w:start w:val="1"/>
      <w:numFmt w:val="lowerRoman"/>
      <w:lvlText w:val="%6."/>
      <w:lvlJc w:val="right"/>
      <w:pPr>
        <w:ind w:left="5550" w:hanging="180"/>
      </w:pPr>
    </w:lvl>
    <w:lvl w:ilvl="6" w:tplc="1809000F" w:tentative="1">
      <w:start w:val="1"/>
      <w:numFmt w:val="decimal"/>
      <w:lvlText w:val="%7."/>
      <w:lvlJc w:val="left"/>
      <w:pPr>
        <w:ind w:left="6270" w:hanging="360"/>
      </w:pPr>
    </w:lvl>
    <w:lvl w:ilvl="7" w:tplc="18090019" w:tentative="1">
      <w:start w:val="1"/>
      <w:numFmt w:val="lowerLetter"/>
      <w:lvlText w:val="%8."/>
      <w:lvlJc w:val="left"/>
      <w:pPr>
        <w:ind w:left="6990" w:hanging="360"/>
      </w:pPr>
    </w:lvl>
    <w:lvl w:ilvl="8" w:tplc="1809001B" w:tentative="1">
      <w:start w:val="1"/>
      <w:numFmt w:val="lowerRoman"/>
      <w:lvlText w:val="%9."/>
      <w:lvlJc w:val="right"/>
      <w:pPr>
        <w:ind w:left="7710" w:hanging="180"/>
      </w:pPr>
    </w:lvl>
  </w:abstractNum>
  <w:abstractNum w:abstractNumId="285" w15:restartNumberingAfterBreak="0">
    <w:nsid w:val="617E675A"/>
    <w:multiLevelType w:val="hybridMultilevel"/>
    <w:tmpl w:val="548C0074"/>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6" w15:restartNumberingAfterBreak="0">
    <w:nsid w:val="62994B72"/>
    <w:multiLevelType w:val="hybridMultilevel"/>
    <w:tmpl w:val="4CB04D42"/>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7" w15:restartNumberingAfterBreak="0">
    <w:nsid w:val="62D0196D"/>
    <w:multiLevelType w:val="hybridMultilevel"/>
    <w:tmpl w:val="65C0FF7A"/>
    <w:lvl w:ilvl="0" w:tplc="18090001">
      <w:start w:val="1"/>
      <w:numFmt w:val="bullet"/>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288" w15:restartNumberingAfterBreak="0">
    <w:nsid w:val="62DB3D68"/>
    <w:multiLevelType w:val="hybridMultilevel"/>
    <w:tmpl w:val="72B87F22"/>
    <w:lvl w:ilvl="0" w:tplc="18090001">
      <w:start w:val="1"/>
      <w:numFmt w:val="bullet"/>
      <w:pStyle w:val="StyleBulletText1AsianArialUnicodeMS"/>
      <w:lvlText w:val=""/>
      <w:lvlJc w:val="left"/>
      <w:pPr>
        <w:tabs>
          <w:tab w:val="num" w:pos="397"/>
        </w:tabs>
        <w:ind w:left="397" w:hanging="397"/>
      </w:pPr>
      <w:rPr>
        <w:rFonts w:ascii="Symbol" w:hAnsi="Symbol" w:hint="default"/>
        <w:color w:val="auto"/>
      </w:rPr>
    </w:lvl>
    <w:lvl w:ilvl="1" w:tplc="08090003">
      <w:start w:val="1"/>
      <w:numFmt w:val="bullet"/>
      <w:lvlText w:val=""/>
      <w:lvlJc w:val="left"/>
      <w:pPr>
        <w:tabs>
          <w:tab w:val="num" w:pos="1449"/>
        </w:tabs>
        <w:ind w:left="1449" w:hanging="369"/>
      </w:pPr>
      <w:rPr>
        <w:rFonts w:ascii="Webdings" w:hAnsi="Webdings" w:hint="default"/>
        <w:color w:val="C0C0C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9" w15:restartNumberingAfterBreak="0">
    <w:nsid w:val="632E35AD"/>
    <w:multiLevelType w:val="hybridMultilevel"/>
    <w:tmpl w:val="7F9CFD16"/>
    <w:lvl w:ilvl="0" w:tplc="F3767CC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0" w15:restartNumberingAfterBreak="0">
    <w:nsid w:val="63F164AE"/>
    <w:multiLevelType w:val="hybridMultilevel"/>
    <w:tmpl w:val="2230F17C"/>
    <w:lvl w:ilvl="0" w:tplc="18090017">
      <w:start w:val="1"/>
      <w:numFmt w:val="lowerLetter"/>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91" w15:restartNumberingAfterBreak="0">
    <w:nsid w:val="64460EED"/>
    <w:multiLevelType w:val="hybridMultilevel"/>
    <w:tmpl w:val="AE9E8C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2" w15:restartNumberingAfterBreak="0">
    <w:nsid w:val="644E4924"/>
    <w:multiLevelType w:val="hybridMultilevel"/>
    <w:tmpl w:val="58FC139C"/>
    <w:lvl w:ilvl="0" w:tplc="D6028F78">
      <w:start w:val="1"/>
      <w:numFmt w:val="lowerLetter"/>
      <w:lvlText w:val="(%1)"/>
      <w:lvlJc w:val="left"/>
      <w:pPr>
        <w:ind w:left="1211" w:hanging="360"/>
      </w:pPr>
      <w:rPr>
        <w:rFonts w:hint="default"/>
      </w:rPr>
    </w:lvl>
    <w:lvl w:ilvl="1" w:tplc="18090019" w:tentative="1">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293" w15:restartNumberingAfterBreak="0">
    <w:nsid w:val="64736473"/>
    <w:multiLevelType w:val="hybridMultilevel"/>
    <w:tmpl w:val="925AEA18"/>
    <w:lvl w:ilvl="0" w:tplc="28E666F8">
      <w:start w:val="1"/>
      <w:numFmt w:val="lowerRoman"/>
      <w:lvlText w:val="(%1)"/>
      <w:lvlJc w:val="left"/>
      <w:pPr>
        <w:ind w:left="1440" w:hanging="360"/>
      </w:pPr>
      <w:rPr>
        <w:rFonts w:ascii="Arial" w:hAnsi="Arial" w:cs="Arial" w:hint="default"/>
        <w:sz w:val="20"/>
        <w:szCs w:val="20"/>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94" w15:restartNumberingAfterBreak="0">
    <w:nsid w:val="64A30C85"/>
    <w:multiLevelType w:val="hybridMultilevel"/>
    <w:tmpl w:val="72F00294"/>
    <w:lvl w:ilvl="0" w:tplc="04090017">
      <w:start w:val="1"/>
      <w:numFmt w:val="lowerLetter"/>
      <w:lvlText w:val="%1)"/>
      <w:lvlJc w:val="left"/>
      <w:pPr>
        <w:ind w:left="1571" w:hanging="360"/>
      </w:p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295" w15:restartNumberingAfterBreak="0">
    <w:nsid w:val="65790E06"/>
    <w:multiLevelType w:val="hybridMultilevel"/>
    <w:tmpl w:val="37D40A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6" w15:restartNumberingAfterBreak="0">
    <w:nsid w:val="65A066E9"/>
    <w:multiLevelType w:val="hybridMultilevel"/>
    <w:tmpl w:val="D7CC416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7" w15:restartNumberingAfterBreak="0">
    <w:nsid w:val="65C50E25"/>
    <w:multiLevelType w:val="hybridMultilevel"/>
    <w:tmpl w:val="89DEADE0"/>
    <w:lvl w:ilvl="0" w:tplc="18090017">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98" w15:restartNumberingAfterBreak="0">
    <w:nsid w:val="673F1CF8"/>
    <w:multiLevelType w:val="hybridMultilevel"/>
    <w:tmpl w:val="353C97E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9" w15:restartNumberingAfterBreak="0">
    <w:nsid w:val="676F6ACF"/>
    <w:multiLevelType w:val="hybridMultilevel"/>
    <w:tmpl w:val="D2A82076"/>
    <w:lvl w:ilvl="0" w:tplc="18090001">
      <w:start w:val="1"/>
      <w:numFmt w:val="bullet"/>
      <w:lvlText w:val=""/>
      <w:lvlJc w:val="left"/>
      <w:pPr>
        <w:ind w:left="2138" w:hanging="360"/>
      </w:pPr>
      <w:rPr>
        <w:rFonts w:ascii="Symbol" w:hAnsi="Symbol" w:hint="default"/>
      </w:rPr>
    </w:lvl>
    <w:lvl w:ilvl="1" w:tplc="18090003" w:tentative="1">
      <w:start w:val="1"/>
      <w:numFmt w:val="bullet"/>
      <w:lvlText w:val="o"/>
      <w:lvlJc w:val="left"/>
      <w:pPr>
        <w:ind w:left="2858" w:hanging="360"/>
      </w:pPr>
      <w:rPr>
        <w:rFonts w:ascii="Courier New" w:hAnsi="Courier New" w:cs="Courier New" w:hint="default"/>
      </w:rPr>
    </w:lvl>
    <w:lvl w:ilvl="2" w:tplc="18090005" w:tentative="1">
      <w:start w:val="1"/>
      <w:numFmt w:val="bullet"/>
      <w:lvlText w:val=""/>
      <w:lvlJc w:val="left"/>
      <w:pPr>
        <w:ind w:left="3578" w:hanging="360"/>
      </w:pPr>
      <w:rPr>
        <w:rFonts w:ascii="Wingdings" w:hAnsi="Wingdings" w:hint="default"/>
      </w:rPr>
    </w:lvl>
    <w:lvl w:ilvl="3" w:tplc="18090001" w:tentative="1">
      <w:start w:val="1"/>
      <w:numFmt w:val="bullet"/>
      <w:lvlText w:val=""/>
      <w:lvlJc w:val="left"/>
      <w:pPr>
        <w:ind w:left="4298" w:hanging="360"/>
      </w:pPr>
      <w:rPr>
        <w:rFonts w:ascii="Symbol" w:hAnsi="Symbol" w:hint="default"/>
      </w:rPr>
    </w:lvl>
    <w:lvl w:ilvl="4" w:tplc="18090003" w:tentative="1">
      <w:start w:val="1"/>
      <w:numFmt w:val="bullet"/>
      <w:lvlText w:val="o"/>
      <w:lvlJc w:val="left"/>
      <w:pPr>
        <w:ind w:left="5018" w:hanging="360"/>
      </w:pPr>
      <w:rPr>
        <w:rFonts w:ascii="Courier New" w:hAnsi="Courier New" w:cs="Courier New" w:hint="default"/>
      </w:rPr>
    </w:lvl>
    <w:lvl w:ilvl="5" w:tplc="18090005" w:tentative="1">
      <w:start w:val="1"/>
      <w:numFmt w:val="bullet"/>
      <w:lvlText w:val=""/>
      <w:lvlJc w:val="left"/>
      <w:pPr>
        <w:ind w:left="5738" w:hanging="360"/>
      </w:pPr>
      <w:rPr>
        <w:rFonts w:ascii="Wingdings" w:hAnsi="Wingdings" w:hint="default"/>
      </w:rPr>
    </w:lvl>
    <w:lvl w:ilvl="6" w:tplc="18090001" w:tentative="1">
      <w:start w:val="1"/>
      <w:numFmt w:val="bullet"/>
      <w:lvlText w:val=""/>
      <w:lvlJc w:val="left"/>
      <w:pPr>
        <w:ind w:left="6458" w:hanging="360"/>
      </w:pPr>
      <w:rPr>
        <w:rFonts w:ascii="Symbol" w:hAnsi="Symbol" w:hint="default"/>
      </w:rPr>
    </w:lvl>
    <w:lvl w:ilvl="7" w:tplc="18090003" w:tentative="1">
      <w:start w:val="1"/>
      <w:numFmt w:val="bullet"/>
      <w:lvlText w:val="o"/>
      <w:lvlJc w:val="left"/>
      <w:pPr>
        <w:ind w:left="7178" w:hanging="360"/>
      </w:pPr>
      <w:rPr>
        <w:rFonts w:ascii="Courier New" w:hAnsi="Courier New" w:cs="Courier New" w:hint="default"/>
      </w:rPr>
    </w:lvl>
    <w:lvl w:ilvl="8" w:tplc="18090005" w:tentative="1">
      <w:start w:val="1"/>
      <w:numFmt w:val="bullet"/>
      <w:lvlText w:val=""/>
      <w:lvlJc w:val="left"/>
      <w:pPr>
        <w:ind w:left="7898" w:hanging="360"/>
      </w:pPr>
      <w:rPr>
        <w:rFonts w:ascii="Wingdings" w:hAnsi="Wingdings" w:hint="default"/>
      </w:rPr>
    </w:lvl>
  </w:abstractNum>
  <w:abstractNum w:abstractNumId="300" w15:restartNumberingAfterBreak="0">
    <w:nsid w:val="67F74265"/>
    <w:multiLevelType w:val="hybridMultilevel"/>
    <w:tmpl w:val="AC441D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1" w15:restartNumberingAfterBreak="0">
    <w:nsid w:val="68205DFE"/>
    <w:multiLevelType w:val="multilevel"/>
    <w:tmpl w:val="2D52EFB6"/>
    <w:lvl w:ilvl="0">
      <w:start w:val="1"/>
      <w:numFmt w:val="decimal"/>
      <w:lvlText w:val="%1"/>
      <w:lvlJc w:val="left"/>
      <w:pPr>
        <w:ind w:left="560" w:hanging="560"/>
      </w:pPr>
      <w:rPr>
        <w:rFonts w:hint="default"/>
        <w:sz w:val="20"/>
      </w:rPr>
    </w:lvl>
    <w:lvl w:ilvl="1">
      <w:start w:val="10"/>
      <w:numFmt w:val="decimal"/>
      <w:lvlText w:val="%1.%2"/>
      <w:lvlJc w:val="left"/>
      <w:pPr>
        <w:ind w:left="560" w:hanging="560"/>
      </w:pPr>
      <w:rPr>
        <w:rFonts w:hint="default"/>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302" w15:restartNumberingAfterBreak="0">
    <w:nsid w:val="687E6D76"/>
    <w:multiLevelType w:val="hybridMultilevel"/>
    <w:tmpl w:val="242E84C6"/>
    <w:lvl w:ilvl="0" w:tplc="B5E81716">
      <w:start w:val="1"/>
      <w:numFmt w:val="decimal"/>
      <w:lvlText w:val="(%1)"/>
      <w:lvlJc w:val="left"/>
      <w:pPr>
        <w:ind w:left="420" w:hanging="360"/>
      </w:pPr>
      <w:rPr>
        <w:rFonts w:hint="default"/>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303" w15:restartNumberingAfterBreak="0">
    <w:nsid w:val="694546E2"/>
    <w:multiLevelType w:val="hybridMultilevel"/>
    <w:tmpl w:val="2EC213EE"/>
    <w:lvl w:ilvl="0" w:tplc="5EB49686">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4" w15:restartNumberingAfterBreak="0">
    <w:nsid w:val="6957766E"/>
    <w:multiLevelType w:val="hybridMultilevel"/>
    <w:tmpl w:val="680E674E"/>
    <w:lvl w:ilvl="0" w:tplc="18090001">
      <w:start w:val="1"/>
      <w:numFmt w:val="bullet"/>
      <w:lvlText w:val=""/>
      <w:lvlJc w:val="left"/>
      <w:pPr>
        <w:ind w:left="1640" w:hanging="360"/>
      </w:pPr>
      <w:rPr>
        <w:rFonts w:ascii="Symbol" w:hAnsi="Symbol" w:hint="default"/>
      </w:rPr>
    </w:lvl>
    <w:lvl w:ilvl="1" w:tplc="18090003" w:tentative="1">
      <w:start w:val="1"/>
      <w:numFmt w:val="bullet"/>
      <w:lvlText w:val="o"/>
      <w:lvlJc w:val="left"/>
      <w:pPr>
        <w:ind w:left="2360" w:hanging="360"/>
      </w:pPr>
      <w:rPr>
        <w:rFonts w:ascii="Courier New" w:hAnsi="Courier New" w:cs="Courier New" w:hint="default"/>
      </w:rPr>
    </w:lvl>
    <w:lvl w:ilvl="2" w:tplc="18090005" w:tentative="1">
      <w:start w:val="1"/>
      <w:numFmt w:val="bullet"/>
      <w:lvlText w:val=""/>
      <w:lvlJc w:val="left"/>
      <w:pPr>
        <w:ind w:left="3080" w:hanging="360"/>
      </w:pPr>
      <w:rPr>
        <w:rFonts w:ascii="Wingdings" w:hAnsi="Wingdings" w:hint="default"/>
      </w:rPr>
    </w:lvl>
    <w:lvl w:ilvl="3" w:tplc="18090001" w:tentative="1">
      <w:start w:val="1"/>
      <w:numFmt w:val="bullet"/>
      <w:lvlText w:val=""/>
      <w:lvlJc w:val="left"/>
      <w:pPr>
        <w:ind w:left="3800" w:hanging="360"/>
      </w:pPr>
      <w:rPr>
        <w:rFonts w:ascii="Symbol" w:hAnsi="Symbol" w:hint="default"/>
      </w:rPr>
    </w:lvl>
    <w:lvl w:ilvl="4" w:tplc="18090003" w:tentative="1">
      <w:start w:val="1"/>
      <w:numFmt w:val="bullet"/>
      <w:lvlText w:val="o"/>
      <w:lvlJc w:val="left"/>
      <w:pPr>
        <w:ind w:left="4520" w:hanging="360"/>
      </w:pPr>
      <w:rPr>
        <w:rFonts w:ascii="Courier New" w:hAnsi="Courier New" w:cs="Courier New" w:hint="default"/>
      </w:rPr>
    </w:lvl>
    <w:lvl w:ilvl="5" w:tplc="18090005" w:tentative="1">
      <w:start w:val="1"/>
      <w:numFmt w:val="bullet"/>
      <w:lvlText w:val=""/>
      <w:lvlJc w:val="left"/>
      <w:pPr>
        <w:ind w:left="5240" w:hanging="360"/>
      </w:pPr>
      <w:rPr>
        <w:rFonts w:ascii="Wingdings" w:hAnsi="Wingdings" w:hint="default"/>
      </w:rPr>
    </w:lvl>
    <w:lvl w:ilvl="6" w:tplc="18090001" w:tentative="1">
      <w:start w:val="1"/>
      <w:numFmt w:val="bullet"/>
      <w:lvlText w:val=""/>
      <w:lvlJc w:val="left"/>
      <w:pPr>
        <w:ind w:left="5960" w:hanging="360"/>
      </w:pPr>
      <w:rPr>
        <w:rFonts w:ascii="Symbol" w:hAnsi="Symbol" w:hint="default"/>
      </w:rPr>
    </w:lvl>
    <w:lvl w:ilvl="7" w:tplc="18090003" w:tentative="1">
      <w:start w:val="1"/>
      <w:numFmt w:val="bullet"/>
      <w:lvlText w:val="o"/>
      <w:lvlJc w:val="left"/>
      <w:pPr>
        <w:ind w:left="6680" w:hanging="360"/>
      </w:pPr>
      <w:rPr>
        <w:rFonts w:ascii="Courier New" w:hAnsi="Courier New" w:cs="Courier New" w:hint="default"/>
      </w:rPr>
    </w:lvl>
    <w:lvl w:ilvl="8" w:tplc="18090005" w:tentative="1">
      <w:start w:val="1"/>
      <w:numFmt w:val="bullet"/>
      <w:lvlText w:val=""/>
      <w:lvlJc w:val="left"/>
      <w:pPr>
        <w:ind w:left="7400" w:hanging="360"/>
      </w:pPr>
      <w:rPr>
        <w:rFonts w:ascii="Wingdings" w:hAnsi="Wingdings" w:hint="default"/>
      </w:rPr>
    </w:lvl>
  </w:abstractNum>
  <w:abstractNum w:abstractNumId="305" w15:restartNumberingAfterBreak="0">
    <w:nsid w:val="699A15EB"/>
    <w:multiLevelType w:val="hybridMultilevel"/>
    <w:tmpl w:val="00621EBC"/>
    <w:lvl w:ilvl="0" w:tplc="5EB49686">
      <w:start w:val="1"/>
      <w:numFmt w:val="lowerRoman"/>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6" w15:restartNumberingAfterBreak="0">
    <w:nsid w:val="69C15FB6"/>
    <w:multiLevelType w:val="hybridMultilevel"/>
    <w:tmpl w:val="13701A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7" w15:restartNumberingAfterBreak="0">
    <w:nsid w:val="69C86676"/>
    <w:multiLevelType w:val="hybridMultilevel"/>
    <w:tmpl w:val="FD9CFE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8" w15:restartNumberingAfterBreak="0">
    <w:nsid w:val="6A4F14C2"/>
    <w:multiLevelType w:val="hybridMultilevel"/>
    <w:tmpl w:val="DB52910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9" w15:restartNumberingAfterBreak="0">
    <w:nsid w:val="6ACD0748"/>
    <w:multiLevelType w:val="hybridMultilevel"/>
    <w:tmpl w:val="202CB700"/>
    <w:lvl w:ilvl="0" w:tplc="C354113E">
      <w:start w:val="1"/>
      <w:numFmt w:val="bullet"/>
      <w:pStyle w:val="List2"/>
      <w:lvlText w:val=""/>
      <w:lvlJc w:val="left"/>
      <w:pPr>
        <w:tabs>
          <w:tab w:val="num" w:pos="510"/>
        </w:tabs>
        <w:ind w:left="510" w:hanging="227"/>
      </w:pPr>
      <w:rPr>
        <w:rFonts w:ascii="Wingdings" w:hAnsi="Wingdings" w:hint="default"/>
      </w:rPr>
    </w:lvl>
    <w:lvl w:ilvl="1" w:tplc="04090003" w:tentative="1">
      <w:start w:val="1"/>
      <w:numFmt w:val="bullet"/>
      <w:lvlText w:val="o"/>
      <w:lvlJc w:val="left"/>
      <w:pPr>
        <w:tabs>
          <w:tab w:val="num" w:pos="1723"/>
        </w:tabs>
        <w:ind w:left="1723" w:hanging="360"/>
      </w:pPr>
      <w:rPr>
        <w:rFonts w:ascii="Courier New" w:hAnsi="Courier New" w:cs="Courier New" w:hint="default"/>
      </w:rPr>
    </w:lvl>
    <w:lvl w:ilvl="2" w:tplc="04090005" w:tentative="1">
      <w:start w:val="1"/>
      <w:numFmt w:val="bullet"/>
      <w:lvlText w:val=""/>
      <w:lvlJc w:val="left"/>
      <w:pPr>
        <w:tabs>
          <w:tab w:val="num" w:pos="2443"/>
        </w:tabs>
        <w:ind w:left="2443" w:hanging="360"/>
      </w:pPr>
      <w:rPr>
        <w:rFonts w:ascii="Wingdings" w:hAnsi="Wingdings" w:hint="default"/>
      </w:rPr>
    </w:lvl>
    <w:lvl w:ilvl="3" w:tplc="04090001" w:tentative="1">
      <w:start w:val="1"/>
      <w:numFmt w:val="bullet"/>
      <w:lvlText w:val=""/>
      <w:lvlJc w:val="left"/>
      <w:pPr>
        <w:tabs>
          <w:tab w:val="num" w:pos="3163"/>
        </w:tabs>
        <w:ind w:left="3163" w:hanging="360"/>
      </w:pPr>
      <w:rPr>
        <w:rFonts w:ascii="Symbol" w:hAnsi="Symbol" w:hint="default"/>
      </w:rPr>
    </w:lvl>
    <w:lvl w:ilvl="4" w:tplc="04090003" w:tentative="1">
      <w:start w:val="1"/>
      <w:numFmt w:val="bullet"/>
      <w:lvlText w:val="o"/>
      <w:lvlJc w:val="left"/>
      <w:pPr>
        <w:tabs>
          <w:tab w:val="num" w:pos="3883"/>
        </w:tabs>
        <w:ind w:left="3883" w:hanging="360"/>
      </w:pPr>
      <w:rPr>
        <w:rFonts w:ascii="Courier New" w:hAnsi="Courier New" w:cs="Courier New" w:hint="default"/>
      </w:rPr>
    </w:lvl>
    <w:lvl w:ilvl="5" w:tplc="04090005" w:tentative="1">
      <w:start w:val="1"/>
      <w:numFmt w:val="bullet"/>
      <w:lvlText w:val=""/>
      <w:lvlJc w:val="left"/>
      <w:pPr>
        <w:tabs>
          <w:tab w:val="num" w:pos="4603"/>
        </w:tabs>
        <w:ind w:left="4603" w:hanging="360"/>
      </w:pPr>
      <w:rPr>
        <w:rFonts w:ascii="Wingdings" w:hAnsi="Wingdings" w:hint="default"/>
      </w:rPr>
    </w:lvl>
    <w:lvl w:ilvl="6" w:tplc="04090001" w:tentative="1">
      <w:start w:val="1"/>
      <w:numFmt w:val="bullet"/>
      <w:lvlText w:val=""/>
      <w:lvlJc w:val="left"/>
      <w:pPr>
        <w:tabs>
          <w:tab w:val="num" w:pos="5323"/>
        </w:tabs>
        <w:ind w:left="5323" w:hanging="360"/>
      </w:pPr>
      <w:rPr>
        <w:rFonts w:ascii="Symbol" w:hAnsi="Symbol" w:hint="default"/>
      </w:rPr>
    </w:lvl>
    <w:lvl w:ilvl="7" w:tplc="04090003" w:tentative="1">
      <w:start w:val="1"/>
      <w:numFmt w:val="bullet"/>
      <w:lvlText w:val="o"/>
      <w:lvlJc w:val="left"/>
      <w:pPr>
        <w:tabs>
          <w:tab w:val="num" w:pos="6043"/>
        </w:tabs>
        <w:ind w:left="6043" w:hanging="360"/>
      </w:pPr>
      <w:rPr>
        <w:rFonts w:ascii="Courier New" w:hAnsi="Courier New" w:cs="Courier New" w:hint="default"/>
      </w:rPr>
    </w:lvl>
    <w:lvl w:ilvl="8" w:tplc="04090005" w:tentative="1">
      <w:start w:val="1"/>
      <w:numFmt w:val="bullet"/>
      <w:lvlText w:val=""/>
      <w:lvlJc w:val="left"/>
      <w:pPr>
        <w:tabs>
          <w:tab w:val="num" w:pos="6763"/>
        </w:tabs>
        <w:ind w:left="6763" w:hanging="360"/>
      </w:pPr>
      <w:rPr>
        <w:rFonts w:ascii="Wingdings" w:hAnsi="Wingdings" w:hint="default"/>
      </w:rPr>
    </w:lvl>
  </w:abstractNum>
  <w:abstractNum w:abstractNumId="310" w15:restartNumberingAfterBreak="0">
    <w:nsid w:val="6AE47AAA"/>
    <w:multiLevelType w:val="hybridMultilevel"/>
    <w:tmpl w:val="2078FE82"/>
    <w:lvl w:ilvl="0" w:tplc="18090001">
      <w:start w:val="1"/>
      <w:numFmt w:val="bullet"/>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311" w15:restartNumberingAfterBreak="0">
    <w:nsid w:val="6BAE4049"/>
    <w:multiLevelType w:val="hybridMultilevel"/>
    <w:tmpl w:val="518CD45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12" w15:restartNumberingAfterBreak="0">
    <w:nsid w:val="6BDD3B11"/>
    <w:multiLevelType w:val="hybridMultilevel"/>
    <w:tmpl w:val="124C68AA"/>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13" w15:restartNumberingAfterBreak="0">
    <w:nsid w:val="6C6B02AF"/>
    <w:multiLevelType w:val="singleLevel"/>
    <w:tmpl w:val="596CFBAE"/>
    <w:lvl w:ilvl="0">
      <w:start w:val="1"/>
      <w:numFmt w:val="bullet"/>
      <w:pStyle w:val="BulletText2"/>
      <w:lvlText w:val=""/>
      <w:lvlJc w:val="left"/>
      <w:pPr>
        <w:tabs>
          <w:tab w:val="num" w:pos="1080"/>
        </w:tabs>
        <w:ind w:left="893" w:hanging="173"/>
      </w:pPr>
      <w:rPr>
        <w:rFonts w:ascii="Wingdings" w:hAnsi="Wingdings" w:hint="default"/>
        <w:color w:val="C0C0C0"/>
      </w:rPr>
    </w:lvl>
  </w:abstractNum>
  <w:abstractNum w:abstractNumId="314" w15:restartNumberingAfterBreak="0">
    <w:nsid w:val="6CAA7D29"/>
    <w:multiLevelType w:val="hybridMultilevel"/>
    <w:tmpl w:val="B82E51A0"/>
    <w:lvl w:ilvl="0" w:tplc="18090001">
      <w:start w:val="1"/>
      <w:numFmt w:val="bullet"/>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315" w15:restartNumberingAfterBreak="0">
    <w:nsid w:val="6CD202CC"/>
    <w:multiLevelType w:val="hybridMultilevel"/>
    <w:tmpl w:val="F26EE9E2"/>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16" w15:restartNumberingAfterBreak="0">
    <w:nsid w:val="6D72106D"/>
    <w:multiLevelType w:val="hybridMultilevel"/>
    <w:tmpl w:val="D6C03740"/>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7" w15:restartNumberingAfterBreak="0">
    <w:nsid w:val="6F624DCB"/>
    <w:multiLevelType w:val="multilevel"/>
    <w:tmpl w:val="27706860"/>
    <w:lvl w:ilvl="0">
      <w:start w:val="1"/>
      <w:numFmt w:val="decimal"/>
      <w:pStyle w:val="H1Number"/>
      <w:lvlText w:val="%1."/>
      <w:lvlJc w:val="left"/>
      <w:pPr>
        <w:ind w:left="360" w:hanging="360"/>
      </w:pPr>
      <w:rPr>
        <w:rFonts w:hint="default"/>
      </w:rPr>
    </w:lvl>
    <w:lvl w:ilvl="1">
      <w:start w:val="1"/>
      <w:numFmt w:val="decimal"/>
      <w:pStyle w:val="H2Number"/>
      <w:lvlText w:val="%1.%2."/>
      <w:lvlJc w:val="left"/>
      <w:pPr>
        <w:ind w:left="432" w:hanging="432"/>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3Number"/>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8" w15:restartNumberingAfterBreak="0">
    <w:nsid w:val="6F671503"/>
    <w:multiLevelType w:val="hybridMultilevel"/>
    <w:tmpl w:val="2C702E1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9" w15:restartNumberingAfterBreak="0">
    <w:nsid w:val="6F8F0FCF"/>
    <w:multiLevelType w:val="hybridMultilevel"/>
    <w:tmpl w:val="6F2C6A34"/>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20" w15:restartNumberingAfterBreak="0">
    <w:nsid w:val="6FA2588D"/>
    <w:multiLevelType w:val="hybridMultilevel"/>
    <w:tmpl w:val="82128D46"/>
    <w:lvl w:ilvl="0" w:tplc="6BB8D5BE">
      <w:start w:val="1"/>
      <w:numFmt w:val="lowerRoman"/>
      <w:lvlText w:val="(%1)"/>
      <w:lvlJc w:val="left"/>
      <w:pPr>
        <w:ind w:left="1077" w:hanging="720"/>
      </w:pPr>
      <w:rPr>
        <w:rFonts w:hint="default"/>
        <w:i w:val="0"/>
      </w:rPr>
    </w:lvl>
    <w:lvl w:ilvl="1" w:tplc="18090019" w:tentative="1">
      <w:start w:val="1"/>
      <w:numFmt w:val="lowerLetter"/>
      <w:lvlText w:val="%2."/>
      <w:lvlJc w:val="left"/>
      <w:pPr>
        <w:ind w:left="1437" w:hanging="360"/>
      </w:pPr>
    </w:lvl>
    <w:lvl w:ilvl="2" w:tplc="1809001B" w:tentative="1">
      <w:start w:val="1"/>
      <w:numFmt w:val="lowerRoman"/>
      <w:lvlText w:val="%3."/>
      <w:lvlJc w:val="right"/>
      <w:pPr>
        <w:ind w:left="2157" w:hanging="180"/>
      </w:pPr>
    </w:lvl>
    <w:lvl w:ilvl="3" w:tplc="1809000F" w:tentative="1">
      <w:start w:val="1"/>
      <w:numFmt w:val="decimal"/>
      <w:lvlText w:val="%4."/>
      <w:lvlJc w:val="left"/>
      <w:pPr>
        <w:ind w:left="2877" w:hanging="360"/>
      </w:pPr>
    </w:lvl>
    <w:lvl w:ilvl="4" w:tplc="18090019" w:tentative="1">
      <w:start w:val="1"/>
      <w:numFmt w:val="lowerLetter"/>
      <w:lvlText w:val="%5."/>
      <w:lvlJc w:val="left"/>
      <w:pPr>
        <w:ind w:left="3597" w:hanging="360"/>
      </w:pPr>
    </w:lvl>
    <w:lvl w:ilvl="5" w:tplc="1809001B" w:tentative="1">
      <w:start w:val="1"/>
      <w:numFmt w:val="lowerRoman"/>
      <w:lvlText w:val="%6."/>
      <w:lvlJc w:val="right"/>
      <w:pPr>
        <w:ind w:left="4317" w:hanging="180"/>
      </w:pPr>
    </w:lvl>
    <w:lvl w:ilvl="6" w:tplc="1809000F" w:tentative="1">
      <w:start w:val="1"/>
      <w:numFmt w:val="decimal"/>
      <w:lvlText w:val="%7."/>
      <w:lvlJc w:val="left"/>
      <w:pPr>
        <w:ind w:left="5037" w:hanging="360"/>
      </w:pPr>
    </w:lvl>
    <w:lvl w:ilvl="7" w:tplc="18090019" w:tentative="1">
      <w:start w:val="1"/>
      <w:numFmt w:val="lowerLetter"/>
      <w:lvlText w:val="%8."/>
      <w:lvlJc w:val="left"/>
      <w:pPr>
        <w:ind w:left="5757" w:hanging="360"/>
      </w:pPr>
    </w:lvl>
    <w:lvl w:ilvl="8" w:tplc="1809001B" w:tentative="1">
      <w:start w:val="1"/>
      <w:numFmt w:val="lowerRoman"/>
      <w:lvlText w:val="%9."/>
      <w:lvlJc w:val="right"/>
      <w:pPr>
        <w:ind w:left="6477" w:hanging="180"/>
      </w:pPr>
    </w:lvl>
  </w:abstractNum>
  <w:abstractNum w:abstractNumId="321" w15:restartNumberingAfterBreak="0">
    <w:nsid w:val="705C37EE"/>
    <w:multiLevelType w:val="hybridMultilevel"/>
    <w:tmpl w:val="A6D22E84"/>
    <w:lvl w:ilvl="0" w:tplc="18090001">
      <w:start w:val="1"/>
      <w:numFmt w:val="bullet"/>
      <w:lvlText w:val=""/>
      <w:lvlJc w:val="left"/>
      <w:pPr>
        <w:ind w:left="1778" w:hanging="360"/>
      </w:pPr>
      <w:rPr>
        <w:rFonts w:ascii="Symbol" w:hAnsi="Symbol" w:hint="default"/>
      </w:rPr>
    </w:lvl>
    <w:lvl w:ilvl="1" w:tplc="18090003" w:tentative="1">
      <w:start w:val="1"/>
      <w:numFmt w:val="bullet"/>
      <w:lvlText w:val="o"/>
      <w:lvlJc w:val="left"/>
      <w:pPr>
        <w:ind w:left="2498" w:hanging="360"/>
      </w:pPr>
      <w:rPr>
        <w:rFonts w:ascii="Courier New" w:hAnsi="Courier New" w:cs="Courier New" w:hint="default"/>
      </w:rPr>
    </w:lvl>
    <w:lvl w:ilvl="2" w:tplc="18090005" w:tentative="1">
      <w:start w:val="1"/>
      <w:numFmt w:val="bullet"/>
      <w:lvlText w:val=""/>
      <w:lvlJc w:val="left"/>
      <w:pPr>
        <w:ind w:left="3218" w:hanging="360"/>
      </w:pPr>
      <w:rPr>
        <w:rFonts w:ascii="Wingdings" w:hAnsi="Wingdings" w:hint="default"/>
      </w:rPr>
    </w:lvl>
    <w:lvl w:ilvl="3" w:tplc="18090001" w:tentative="1">
      <w:start w:val="1"/>
      <w:numFmt w:val="bullet"/>
      <w:lvlText w:val=""/>
      <w:lvlJc w:val="left"/>
      <w:pPr>
        <w:ind w:left="3938" w:hanging="360"/>
      </w:pPr>
      <w:rPr>
        <w:rFonts w:ascii="Symbol" w:hAnsi="Symbol" w:hint="default"/>
      </w:rPr>
    </w:lvl>
    <w:lvl w:ilvl="4" w:tplc="18090003" w:tentative="1">
      <w:start w:val="1"/>
      <w:numFmt w:val="bullet"/>
      <w:lvlText w:val="o"/>
      <w:lvlJc w:val="left"/>
      <w:pPr>
        <w:ind w:left="4658" w:hanging="360"/>
      </w:pPr>
      <w:rPr>
        <w:rFonts w:ascii="Courier New" w:hAnsi="Courier New" w:cs="Courier New" w:hint="default"/>
      </w:rPr>
    </w:lvl>
    <w:lvl w:ilvl="5" w:tplc="18090005" w:tentative="1">
      <w:start w:val="1"/>
      <w:numFmt w:val="bullet"/>
      <w:lvlText w:val=""/>
      <w:lvlJc w:val="left"/>
      <w:pPr>
        <w:ind w:left="5378" w:hanging="360"/>
      </w:pPr>
      <w:rPr>
        <w:rFonts w:ascii="Wingdings" w:hAnsi="Wingdings" w:hint="default"/>
      </w:rPr>
    </w:lvl>
    <w:lvl w:ilvl="6" w:tplc="18090001" w:tentative="1">
      <w:start w:val="1"/>
      <w:numFmt w:val="bullet"/>
      <w:lvlText w:val=""/>
      <w:lvlJc w:val="left"/>
      <w:pPr>
        <w:ind w:left="6098" w:hanging="360"/>
      </w:pPr>
      <w:rPr>
        <w:rFonts w:ascii="Symbol" w:hAnsi="Symbol" w:hint="default"/>
      </w:rPr>
    </w:lvl>
    <w:lvl w:ilvl="7" w:tplc="18090003" w:tentative="1">
      <w:start w:val="1"/>
      <w:numFmt w:val="bullet"/>
      <w:lvlText w:val="o"/>
      <w:lvlJc w:val="left"/>
      <w:pPr>
        <w:ind w:left="6818" w:hanging="360"/>
      </w:pPr>
      <w:rPr>
        <w:rFonts w:ascii="Courier New" w:hAnsi="Courier New" w:cs="Courier New" w:hint="default"/>
      </w:rPr>
    </w:lvl>
    <w:lvl w:ilvl="8" w:tplc="18090005" w:tentative="1">
      <w:start w:val="1"/>
      <w:numFmt w:val="bullet"/>
      <w:lvlText w:val=""/>
      <w:lvlJc w:val="left"/>
      <w:pPr>
        <w:ind w:left="7538" w:hanging="360"/>
      </w:pPr>
      <w:rPr>
        <w:rFonts w:ascii="Wingdings" w:hAnsi="Wingdings" w:hint="default"/>
      </w:rPr>
    </w:lvl>
  </w:abstractNum>
  <w:abstractNum w:abstractNumId="322" w15:restartNumberingAfterBreak="0">
    <w:nsid w:val="70791E81"/>
    <w:multiLevelType w:val="hybridMultilevel"/>
    <w:tmpl w:val="07F0C7F8"/>
    <w:lvl w:ilvl="0" w:tplc="500648C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3" w15:restartNumberingAfterBreak="0">
    <w:nsid w:val="718C452C"/>
    <w:multiLevelType w:val="hybridMultilevel"/>
    <w:tmpl w:val="DE96C6BE"/>
    <w:lvl w:ilvl="0" w:tplc="18090001">
      <w:start w:val="1"/>
      <w:numFmt w:val="bullet"/>
      <w:lvlText w:val=""/>
      <w:lvlJc w:val="left"/>
      <w:pPr>
        <w:ind w:left="2291" w:hanging="360"/>
      </w:pPr>
      <w:rPr>
        <w:rFonts w:ascii="Symbol" w:hAnsi="Symbol" w:hint="default"/>
      </w:rPr>
    </w:lvl>
    <w:lvl w:ilvl="1" w:tplc="18090003" w:tentative="1">
      <w:start w:val="1"/>
      <w:numFmt w:val="bullet"/>
      <w:lvlText w:val="o"/>
      <w:lvlJc w:val="left"/>
      <w:pPr>
        <w:ind w:left="3011" w:hanging="360"/>
      </w:pPr>
      <w:rPr>
        <w:rFonts w:ascii="Courier New" w:hAnsi="Courier New" w:cs="Courier New" w:hint="default"/>
      </w:rPr>
    </w:lvl>
    <w:lvl w:ilvl="2" w:tplc="18090005" w:tentative="1">
      <w:start w:val="1"/>
      <w:numFmt w:val="bullet"/>
      <w:lvlText w:val=""/>
      <w:lvlJc w:val="left"/>
      <w:pPr>
        <w:ind w:left="3731" w:hanging="360"/>
      </w:pPr>
      <w:rPr>
        <w:rFonts w:ascii="Wingdings" w:hAnsi="Wingdings" w:hint="default"/>
      </w:rPr>
    </w:lvl>
    <w:lvl w:ilvl="3" w:tplc="18090001" w:tentative="1">
      <w:start w:val="1"/>
      <w:numFmt w:val="bullet"/>
      <w:lvlText w:val=""/>
      <w:lvlJc w:val="left"/>
      <w:pPr>
        <w:ind w:left="4451" w:hanging="360"/>
      </w:pPr>
      <w:rPr>
        <w:rFonts w:ascii="Symbol" w:hAnsi="Symbol" w:hint="default"/>
      </w:rPr>
    </w:lvl>
    <w:lvl w:ilvl="4" w:tplc="18090003" w:tentative="1">
      <w:start w:val="1"/>
      <w:numFmt w:val="bullet"/>
      <w:lvlText w:val="o"/>
      <w:lvlJc w:val="left"/>
      <w:pPr>
        <w:ind w:left="5171" w:hanging="360"/>
      </w:pPr>
      <w:rPr>
        <w:rFonts w:ascii="Courier New" w:hAnsi="Courier New" w:cs="Courier New" w:hint="default"/>
      </w:rPr>
    </w:lvl>
    <w:lvl w:ilvl="5" w:tplc="18090005" w:tentative="1">
      <w:start w:val="1"/>
      <w:numFmt w:val="bullet"/>
      <w:lvlText w:val=""/>
      <w:lvlJc w:val="left"/>
      <w:pPr>
        <w:ind w:left="5891" w:hanging="360"/>
      </w:pPr>
      <w:rPr>
        <w:rFonts w:ascii="Wingdings" w:hAnsi="Wingdings" w:hint="default"/>
      </w:rPr>
    </w:lvl>
    <w:lvl w:ilvl="6" w:tplc="18090001" w:tentative="1">
      <w:start w:val="1"/>
      <w:numFmt w:val="bullet"/>
      <w:lvlText w:val=""/>
      <w:lvlJc w:val="left"/>
      <w:pPr>
        <w:ind w:left="6611" w:hanging="360"/>
      </w:pPr>
      <w:rPr>
        <w:rFonts w:ascii="Symbol" w:hAnsi="Symbol" w:hint="default"/>
      </w:rPr>
    </w:lvl>
    <w:lvl w:ilvl="7" w:tplc="18090003" w:tentative="1">
      <w:start w:val="1"/>
      <w:numFmt w:val="bullet"/>
      <w:lvlText w:val="o"/>
      <w:lvlJc w:val="left"/>
      <w:pPr>
        <w:ind w:left="7331" w:hanging="360"/>
      </w:pPr>
      <w:rPr>
        <w:rFonts w:ascii="Courier New" w:hAnsi="Courier New" w:cs="Courier New" w:hint="default"/>
      </w:rPr>
    </w:lvl>
    <w:lvl w:ilvl="8" w:tplc="18090005" w:tentative="1">
      <w:start w:val="1"/>
      <w:numFmt w:val="bullet"/>
      <w:lvlText w:val=""/>
      <w:lvlJc w:val="left"/>
      <w:pPr>
        <w:ind w:left="8051" w:hanging="360"/>
      </w:pPr>
      <w:rPr>
        <w:rFonts w:ascii="Wingdings" w:hAnsi="Wingdings" w:hint="default"/>
      </w:rPr>
    </w:lvl>
  </w:abstractNum>
  <w:abstractNum w:abstractNumId="324" w15:restartNumberingAfterBreak="0">
    <w:nsid w:val="71A75F8C"/>
    <w:multiLevelType w:val="hybridMultilevel"/>
    <w:tmpl w:val="917020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5" w15:restartNumberingAfterBreak="0">
    <w:nsid w:val="726307A2"/>
    <w:multiLevelType w:val="hybridMultilevel"/>
    <w:tmpl w:val="117631F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26" w15:restartNumberingAfterBreak="0">
    <w:nsid w:val="728D585F"/>
    <w:multiLevelType w:val="hybridMultilevel"/>
    <w:tmpl w:val="E15E74DE"/>
    <w:lvl w:ilvl="0" w:tplc="19589894">
      <w:start w:val="1"/>
      <w:numFmt w:val="lowerRoman"/>
      <w:lvlText w:val="(%1)"/>
      <w:lvlJc w:val="left"/>
      <w:pPr>
        <w:ind w:left="1287" w:hanging="360"/>
      </w:pPr>
      <w:rPr>
        <w:rFonts w:hint="default"/>
      </w:rPr>
    </w:lvl>
    <w:lvl w:ilvl="1" w:tplc="18090019">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327" w15:restartNumberingAfterBreak="0">
    <w:nsid w:val="731D0285"/>
    <w:multiLevelType w:val="hybridMultilevel"/>
    <w:tmpl w:val="AC863E66"/>
    <w:lvl w:ilvl="0" w:tplc="18090017">
      <w:start w:val="1"/>
      <w:numFmt w:val="lowerLetter"/>
      <w:lvlText w:val="%1)"/>
      <w:lvlJc w:val="left"/>
      <w:pPr>
        <w:ind w:left="1571" w:hanging="360"/>
      </w:pPr>
      <w:rPr>
        <w:rFonts w:hint="default"/>
      </w:r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328" w15:restartNumberingAfterBreak="0">
    <w:nsid w:val="73280FCA"/>
    <w:multiLevelType w:val="hybridMultilevel"/>
    <w:tmpl w:val="4CB04D42"/>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29" w15:restartNumberingAfterBreak="0">
    <w:nsid w:val="733B6B08"/>
    <w:multiLevelType w:val="hybridMultilevel"/>
    <w:tmpl w:val="AF26D4BE"/>
    <w:lvl w:ilvl="0" w:tplc="18090001">
      <w:start w:val="1"/>
      <w:numFmt w:val="bullet"/>
      <w:lvlText w:val=""/>
      <w:lvlJc w:val="left"/>
      <w:pPr>
        <w:ind w:left="2068" w:hanging="360"/>
      </w:pPr>
      <w:rPr>
        <w:rFonts w:ascii="Symbol" w:hAnsi="Symbol" w:hint="default"/>
      </w:rPr>
    </w:lvl>
    <w:lvl w:ilvl="1" w:tplc="18090003" w:tentative="1">
      <w:start w:val="1"/>
      <w:numFmt w:val="bullet"/>
      <w:lvlText w:val="o"/>
      <w:lvlJc w:val="left"/>
      <w:pPr>
        <w:ind w:left="2788" w:hanging="360"/>
      </w:pPr>
      <w:rPr>
        <w:rFonts w:ascii="Courier New" w:hAnsi="Courier New" w:cs="Courier New" w:hint="default"/>
      </w:rPr>
    </w:lvl>
    <w:lvl w:ilvl="2" w:tplc="18090005" w:tentative="1">
      <w:start w:val="1"/>
      <w:numFmt w:val="bullet"/>
      <w:lvlText w:val=""/>
      <w:lvlJc w:val="left"/>
      <w:pPr>
        <w:ind w:left="3508" w:hanging="360"/>
      </w:pPr>
      <w:rPr>
        <w:rFonts w:ascii="Wingdings" w:hAnsi="Wingdings" w:hint="default"/>
      </w:rPr>
    </w:lvl>
    <w:lvl w:ilvl="3" w:tplc="18090001" w:tentative="1">
      <w:start w:val="1"/>
      <w:numFmt w:val="bullet"/>
      <w:lvlText w:val=""/>
      <w:lvlJc w:val="left"/>
      <w:pPr>
        <w:ind w:left="4228" w:hanging="360"/>
      </w:pPr>
      <w:rPr>
        <w:rFonts w:ascii="Symbol" w:hAnsi="Symbol" w:hint="default"/>
      </w:rPr>
    </w:lvl>
    <w:lvl w:ilvl="4" w:tplc="18090003" w:tentative="1">
      <w:start w:val="1"/>
      <w:numFmt w:val="bullet"/>
      <w:lvlText w:val="o"/>
      <w:lvlJc w:val="left"/>
      <w:pPr>
        <w:ind w:left="4948" w:hanging="360"/>
      </w:pPr>
      <w:rPr>
        <w:rFonts w:ascii="Courier New" w:hAnsi="Courier New" w:cs="Courier New" w:hint="default"/>
      </w:rPr>
    </w:lvl>
    <w:lvl w:ilvl="5" w:tplc="18090005" w:tentative="1">
      <w:start w:val="1"/>
      <w:numFmt w:val="bullet"/>
      <w:lvlText w:val=""/>
      <w:lvlJc w:val="left"/>
      <w:pPr>
        <w:ind w:left="5668" w:hanging="360"/>
      </w:pPr>
      <w:rPr>
        <w:rFonts w:ascii="Wingdings" w:hAnsi="Wingdings" w:hint="default"/>
      </w:rPr>
    </w:lvl>
    <w:lvl w:ilvl="6" w:tplc="18090001" w:tentative="1">
      <w:start w:val="1"/>
      <w:numFmt w:val="bullet"/>
      <w:lvlText w:val=""/>
      <w:lvlJc w:val="left"/>
      <w:pPr>
        <w:ind w:left="6388" w:hanging="360"/>
      </w:pPr>
      <w:rPr>
        <w:rFonts w:ascii="Symbol" w:hAnsi="Symbol" w:hint="default"/>
      </w:rPr>
    </w:lvl>
    <w:lvl w:ilvl="7" w:tplc="18090003" w:tentative="1">
      <w:start w:val="1"/>
      <w:numFmt w:val="bullet"/>
      <w:lvlText w:val="o"/>
      <w:lvlJc w:val="left"/>
      <w:pPr>
        <w:ind w:left="7108" w:hanging="360"/>
      </w:pPr>
      <w:rPr>
        <w:rFonts w:ascii="Courier New" w:hAnsi="Courier New" w:cs="Courier New" w:hint="default"/>
      </w:rPr>
    </w:lvl>
    <w:lvl w:ilvl="8" w:tplc="18090005" w:tentative="1">
      <w:start w:val="1"/>
      <w:numFmt w:val="bullet"/>
      <w:lvlText w:val=""/>
      <w:lvlJc w:val="left"/>
      <w:pPr>
        <w:ind w:left="7828" w:hanging="360"/>
      </w:pPr>
      <w:rPr>
        <w:rFonts w:ascii="Wingdings" w:hAnsi="Wingdings" w:hint="default"/>
      </w:rPr>
    </w:lvl>
  </w:abstractNum>
  <w:abstractNum w:abstractNumId="330" w15:restartNumberingAfterBreak="0">
    <w:nsid w:val="7370508C"/>
    <w:multiLevelType w:val="hybridMultilevel"/>
    <w:tmpl w:val="C55867E4"/>
    <w:lvl w:ilvl="0" w:tplc="18090001">
      <w:start w:val="1"/>
      <w:numFmt w:val="bullet"/>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331" w15:restartNumberingAfterBreak="0">
    <w:nsid w:val="737105FF"/>
    <w:multiLevelType w:val="hybridMultilevel"/>
    <w:tmpl w:val="1270A4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2" w15:restartNumberingAfterBreak="0">
    <w:nsid w:val="73B25467"/>
    <w:multiLevelType w:val="hybridMultilevel"/>
    <w:tmpl w:val="7F9CFD16"/>
    <w:lvl w:ilvl="0" w:tplc="F3767CC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3" w15:restartNumberingAfterBreak="0">
    <w:nsid w:val="73B535A9"/>
    <w:multiLevelType w:val="hybridMultilevel"/>
    <w:tmpl w:val="CC5092C0"/>
    <w:lvl w:ilvl="0" w:tplc="5B7E7584">
      <w:start w:val="1"/>
      <w:numFmt w:val="lowerRoman"/>
      <w:lvlText w:val="(%1)"/>
      <w:lvlJc w:val="left"/>
      <w:pPr>
        <w:ind w:left="807" w:hanging="720"/>
      </w:pPr>
      <w:rPr>
        <w:rFonts w:hint="default"/>
      </w:rPr>
    </w:lvl>
    <w:lvl w:ilvl="1" w:tplc="18090019" w:tentative="1">
      <w:start w:val="1"/>
      <w:numFmt w:val="lowerLetter"/>
      <w:lvlText w:val="%2."/>
      <w:lvlJc w:val="left"/>
      <w:pPr>
        <w:ind w:left="1167" w:hanging="360"/>
      </w:pPr>
    </w:lvl>
    <w:lvl w:ilvl="2" w:tplc="1809001B" w:tentative="1">
      <w:start w:val="1"/>
      <w:numFmt w:val="lowerRoman"/>
      <w:lvlText w:val="%3."/>
      <w:lvlJc w:val="right"/>
      <w:pPr>
        <w:ind w:left="1887" w:hanging="180"/>
      </w:pPr>
    </w:lvl>
    <w:lvl w:ilvl="3" w:tplc="1809000F" w:tentative="1">
      <w:start w:val="1"/>
      <w:numFmt w:val="decimal"/>
      <w:lvlText w:val="%4."/>
      <w:lvlJc w:val="left"/>
      <w:pPr>
        <w:ind w:left="2607" w:hanging="360"/>
      </w:pPr>
    </w:lvl>
    <w:lvl w:ilvl="4" w:tplc="18090019" w:tentative="1">
      <w:start w:val="1"/>
      <w:numFmt w:val="lowerLetter"/>
      <w:lvlText w:val="%5."/>
      <w:lvlJc w:val="left"/>
      <w:pPr>
        <w:ind w:left="3327" w:hanging="360"/>
      </w:pPr>
    </w:lvl>
    <w:lvl w:ilvl="5" w:tplc="1809001B" w:tentative="1">
      <w:start w:val="1"/>
      <w:numFmt w:val="lowerRoman"/>
      <w:lvlText w:val="%6."/>
      <w:lvlJc w:val="right"/>
      <w:pPr>
        <w:ind w:left="4047" w:hanging="180"/>
      </w:pPr>
    </w:lvl>
    <w:lvl w:ilvl="6" w:tplc="1809000F" w:tentative="1">
      <w:start w:val="1"/>
      <w:numFmt w:val="decimal"/>
      <w:lvlText w:val="%7."/>
      <w:lvlJc w:val="left"/>
      <w:pPr>
        <w:ind w:left="4767" w:hanging="360"/>
      </w:pPr>
    </w:lvl>
    <w:lvl w:ilvl="7" w:tplc="18090019" w:tentative="1">
      <w:start w:val="1"/>
      <w:numFmt w:val="lowerLetter"/>
      <w:lvlText w:val="%8."/>
      <w:lvlJc w:val="left"/>
      <w:pPr>
        <w:ind w:left="5487" w:hanging="360"/>
      </w:pPr>
    </w:lvl>
    <w:lvl w:ilvl="8" w:tplc="1809001B" w:tentative="1">
      <w:start w:val="1"/>
      <w:numFmt w:val="lowerRoman"/>
      <w:lvlText w:val="%9."/>
      <w:lvlJc w:val="right"/>
      <w:pPr>
        <w:ind w:left="6207" w:hanging="180"/>
      </w:pPr>
    </w:lvl>
  </w:abstractNum>
  <w:abstractNum w:abstractNumId="334" w15:restartNumberingAfterBreak="0">
    <w:nsid w:val="749B26EF"/>
    <w:multiLevelType w:val="hybridMultilevel"/>
    <w:tmpl w:val="B06816E8"/>
    <w:lvl w:ilvl="0" w:tplc="18090017">
      <w:start w:val="1"/>
      <w:numFmt w:val="lowerLetter"/>
      <w:lvlText w:val="%1)"/>
      <w:lvlJc w:val="left"/>
      <w:pPr>
        <w:ind w:left="1571" w:hanging="360"/>
      </w:p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335" w15:restartNumberingAfterBreak="0">
    <w:nsid w:val="752857D8"/>
    <w:multiLevelType w:val="hybridMultilevel"/>
    <w:tmpl w:val="83C6B53E"/>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336" w15:restartNumberingAfterBreak="0">
    <w:nsid w:val="7566164E"/>
    <w:multiLevelType w:val="hybridMultilevel"/>
    <w:tmpl w:val="2EC213EE"/>
    <w:lvl w:ilvl="0" w:tplc="5EB49686">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7" w15:restartNumberingAfterBreak="0">
    <w:nsid w:val="75701DD3"/>
    <w:multiLevelType w:val="hybridMultilevel"/>
    <w:tmpl w:val="A93E44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8" w15:restartNumberingAfterBreak="0">
    <w:nsid w:val="7661381C"/>
    <w:multiLevelType w:val="hybridMultilevel"/>
    <w:tmpl w:val="182C9088"/>
    <w:lvl w:ilvl="0" w:tplc="5F9099B4">
      <w:start w:val="1"/>
      <w:numFmt w:val="lowerRoman"/>
      <w:lvlText w:val="(%1)"/>
      <w:lvlJc w:val="left"/>
      <w:pPr>
        <w:ind w:left="862" w:hanging="72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339" w15:restartNumberingAfterBreak="0">
    <w:nsid w:val="76893B98"/>
    <w:multiLevelType w:val="hybridMultilevel"/>
    <w:tmpl w:val="DB749E0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0" w15:restartNumberingAfterBreak="0">
    <w:nsid w:val="76BE3605"/>
    <w:multiLevelType w:val="hybridMultilevel"/>
    <w:tmpl w:val="2F8A354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1" w15:restartNumberingAfterBreak="0">
    <w:nsid w:val="77193DFE"/>
    <w:multiLevelType w:val="hybridMultilevel"/>
    <w:tmpl w:val="4244AD62"/>
    <w:lvl w:ilvl="0" w:tplc="28E666F8">
      <w:start w:val="1"/>
      <w:numFmt w:val="lowerRoman"/>
      <w:lvlText w:val="(%1)"/>
      <w:lvlJc w:val="left"/>
      <w:pPr>
        <w:ind w:left="644" w:hanging="360"/>
      </w:pPr>
      <w:rPr>
        <w:rFonts w:ascii="Arial" w:hAnsi="Arial" w:cs="Arial" w:hint="default"/>
        <w:sz w:val="20"/>
        <w:szCs w:val="2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2" w15:restartNumberingAfterBreak="0">
    <w:nsid w:val="773637B6"/>
    <w:multiLevelType w:val="hybridMultilevel"/>
    <w:tmpl w:val="1C0A2EBC"/>
    <w:lvl w:ilvl="0" w:tplc="28E666F8">
      <w:start w:val="1"/>
      <w:numFmt w:val="lowerRoman"/>
      <w:lvlText w:val="(%1)"/>
      <w:lvlJc w:val="left"/>
      <w:pPr>
        <w:ind w:left="644" w:hanging="360"/>
      </w:pPr>
      <w:rPr>
        <w:rFonts w:ascii="Arial" w:hAnsi="Arial" w:cs="Arial" w:hint="default"/>
        <w:sz w:val="20"/>
        <w:szCs w:val="20"/>
      </w:rPr>
    </w:lvl>
    <w:lvl w:ilvl="1" w:tplc="18090017">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3" w15:restartNumberingAfterBreak="0">
    <w:nsid w:val="775A168F"/>
    <w:multiLevelType w:val="hybridMultilevel"/>
    <w:tmpl w:val="4AA4F61C"/>
    <w:lvl w:ilvl="0" w:tplc="18090001">
      <w:start w:val="1"/>
      <w:numFmt w:val="bullet"/>
      <w:lvlText w:val=""/>
      <w:lvlJc w:val="left"/>
      <w:pPr>
        <w:ind w:left="2020" w:hanging="360"/>
      </w:pPr>
      <w:rPr>
        <w:rFonts w:ascii="Symbol" w:hAnsi="Symbol" w:hint="default"/>
      </w:rPr>
    </w:lvl>
    <w:lvl w:ilvl="1" w:tplc="18090003" w:tentative="1">
      <w:start w:val="1"/>
      <w:numFmt w:val="bullet"/>
      <w:lvlText w:val="o"/>
      <w:lvlJc w:val="left"/>
      <w:pPr>
        <w:ind w:left="2740" w:hanging="360"/>
      </w:pPr>
      <w:rPr>
        <w:rFonts w:ascii="Courier New" w:hAnsi="Courier New" w:cs="Courier New" w:hint="default"/>
      </w:rPr>
    </w:lvl>
    <w:lvl w:ilvl="2" w:tplc="18090005" w:tentative="1">
      <w:start w:val="1"/>
      <w:numFmt w:val="bullet"/>
      <w:lvlText w:val=""/>
      <w:lvlJc w:val="left"/>
      <w:pPr>
        <w:ind w:left="3460" w:hanging="360"/>
      </w:pPr>
      <w:rPr>
        <w:rFonts w:ascii="Wingdings" w:hAnsi="Wingdings" w:hint="default"/>
      </w:rPr>
    </w:lvl>
    <w:lvl w:ilvl="3" w:tplc="18090001" w:tentative="1">
      <w:start w:val="1"/>
      <w:numFmt w:val="bullet"/>
      <w:lvlText w:val=""/>
      <w:lvlJc w:val="left"/>
      <w:pPr>
        <w:ind w:left="4180" w:hanging="360"/>
      </w:pPr>
      <w:rPr>
        <w:rFonts w:ascii="Symbol" w:hAnsi="Symbol" w:hint="default"/>
      </w:rPr>
    </w:lvl>
    <w:lvl w:ilvl="4" w:tplc="18090003" w:tentative="1">
      <w:start w:val="1"/>
      <w:numFmt w:val="bullet"/>
      <w:lvlText w:val="o"/>
      <w:lvlJc w:val="left"/>
      <w:pPr>
        <w:ind w:left="4900" w:hanging="360"/>
      </w:pPr>
      <w:rPr>
        <w:rFonts w:ascii="Courier New" w:hAnsi="Courier New" w:cs="Courier New" w:hint="default"/>
      </w:rPr>
    </w:lvl>
    <w:lvl w:ilvl="5" w:tplc="18090005" w:tentative="1">
      <w:start w:val="1"/>
      <w:numFmt w:val="bullet"/>
      <w:lvlText w:val=""/>
      <w:lvlJc w:val="left"/>
      <w:pPr>
        <w:ind w:left="5620" w:hanging="360"/>
      </w:pPr>
      <w:rPr>
        <w:rFonts w:ascii="Wingdings" w:hAnsi="Wingdings" w:hint="default"/>
      </w:rPr>
    </w:lvl>
    <w:lvl w:ilvl="6" w:tplc="18090001" w:tentative="1">
      <w:start w:val="1"/>
      <w:numFmt w:val="bullet"/>
      <w:lvlText w:val=""/>
      <w:lvlJc w:val="left"/>
      <w:pPr>
        <w:ind w:left="6340" w:hanging="360"/>
      </w:pPr>
      <w:rPr>
        <w:rFonts w:ascii="Symbol" w:hAnsi="Symbol" w:hint="default"/>
      </w:rPr>
    </w:lvl>
    <w:lvl w:ilvl="7" w:tplc="18090003" w:tentative="1">
      <w:start w:val="1"/>
      <w:numFmt w:val="bullet"/>
      <w:lvlText w:val="o"/>
      <w:lvlJc w:val="left"/>
      <w:pPr>
        <w:ind w:left="7060" w:hanging="360"/>
      </w:pPr>
      <w:rPr>
        <w:rFonts w:ascii="Courier New" w:hAnsi="Courier New" w:cs="Courier New" w:hint="default"/>
      </w:rPr>
    </w:lvl>
    <w:lvl w:ilvl="8" w:tplc="18090005" w:tentative="1">
      <w:start w:val="1"/>
      <w:numFmt w:val="bullet"/>
      <w:lvlText w:val=""/>
      <w:lvlJc w:val="left"/>
      <w:pPr>
        <w:ind w:left="7780" w:hanging="360"/>
      </w:pPr>
      <w:rPr>
        <w:rFonts w:ascii="Wingdings" w:hAnsi="Wingdings" w:hint="default"/>
      </w:rPr>
    </w:lvl>
  </w:abstractNum>
  <w:abstractNum w:abstractNumId="344" w15:restartNumberingAfterBreak="0">
    <w:nsid w:val="78360175"/>
    <w:multiLevelType w:val="hybridMultilevel"/>
    <w:tmpl w:val="47B69136"/>
    <w:lvl w:ilvl="0" w:tplc="18090001">
      <w:start w:val="1"/>
      <w:numFmt w:val="bullet"/>
      <w:lvlText w:val=""/>
      <w:lvlJc w:val="left"/>
      <w:pPr>
        <w:ind w:left="1950" w:hanging="360"/>
      </w:pPr>
      <w:rPr>
        <w:rFonts w:ascii="Symbol" w:hAnsi="Symbol" w:hint="default"/>
      </w:rPr>
    </w:lvl>
    <w:lvl w:ilvl="1" w:tplc="18090003" w:tentative="1">
      <w:start w:val="1"/>
      <w:numFmt w:val="bullet"/>
      <w:lvlText w:val="o"/>
      <w:lvlJc w:val="left"/>
      <w:pPr>
        <w:ind w:left="2670" w:hanging="360"/>
      </w:pPr>
      <w:rPr>
        <w:rFonts w:ascii="Courier New" w:hAnsi="Courier New" w:cs="Courier New" w:hint="default"/>
      </w:rPr>
    </w:lvl>
    <w:lvl w:ilvl="2" w:tplc="18090005" w:tentative="1">
      <w:start w:val="1"/>
      <w:numFmt w:val="bullet"/>
      <w:lvlText w:val=""/>
      <w:lvlJc w:val="left"/>
      <w:pPr>
        <w:ind w:left="3390" w:hanging="360"/>
      </w:pPr>
      <w:rPr>
        <w:rFonts w:ascii="Wingdings" w:hAnsi="Wingdings" w:hint="default"/>
      </w:rPr>
    </w:lvl>
    <w:lvl w:ilvl="3" w:tplc="18090001" w:tentative="1">
      <w:start w:val="1"/>
      <w:numFmt w:val="bullet"/>
      <w:lvlText w:val=""/>
      <w:lvlJc w:val="left"/>
      <w:pPr>
        <w:ind w:left="4110" w:hanging="360"/>
      </w:pPr>
      <w:rPr>
        <w:rFonts w:ascii="Symbol" w:hAnsi="Symbol" w:hint="default"/>
      </w:rPr>
    </w:lvl>
    <w:lvl w:ilvl="4" w:tplc="18090003" w:tentative="1">
      <w:start w:val="1"/>
      <w:numFmt w:val="bullet"/>
      <w:lvlText w:val="o"/>
      <w:lvlJc w:val="left"/>
      <w:pPr>
        <w:ind w:left="4830" w:hanging="360"/>
      </w:pPr>
      <w:rPr>
        <w:rFonts w:ascii="Courier New" w:hAnsi="Courier New" w:cs="Courier New" w:hint="default"/>
      </w:rPr>
    </w:lvl>
    <w:lvl w:ilvl="5" w:tplc="18090005" w:tentative="1">
      <w:start w:val="1"/>
      <w:numFmt w:val="bullet"/>
      <w:lvlText w:val=""/>
      <w:lvlJc w:val="left"/>
      <w:pPr>
        <w:ind w:left="5550" w:hanging="360"/>
      </w:pPr>
      <w:rPr>
        <w:rFonts w:ascii="Wingdings" w:hAnsi="Wingdings" w:hint="default"/>
      </w:rPr>
    </w:lvl>
    <w:lvl w:ilvl="6" w:tplc="18090001" w:tentative="1">
      <w:start w:val="1"/>
      <w:numFmt w:val="bullet"/>
      <w:lvlText w:val=""/>
      <w:lvlJc w:val="left"/>
      <w:pPr>
        <w:ind w:left="6270" w:hanging="360"/>
      </w:pPr>
      <w:rPr>
        <w:rFonts w:ascii="Symbol" w:hAnsi="Symbol" w:hint="default"/>
      </w:rPr>
    </w:lvl>
    <w:lvl w:ilvl="7" w:tplc="18090003" w:tentative="1">
      <w:start w:val="1"/>
      <w:numFmt w:val="bullet"/>
      <w:lvlText w:val="o"/>
      <w:lvlJc w:val="left"/>
      <w:pPr>
        <w:ind w:left="6990" w:hanging="360"/>
      </w:pPr>
      <w:rPr>
        <w:rFonts w:ascii="Courier New" w:hAnsi="Courier New" w:cs="Courier New" w:hint="default"/>
      </w:rPr>
    </w:lvl>
    <w:lvl w:ilvl="8" w:tplc="18090005" w:tentative="1">
      <w:start w:val="1"/>
      <w:numFmt w:val="bullet"/>
      <w:lvlText w:val=""/>
      <w:lvlJc w:val="left"/>
      <w:pPr>
        <w:ind w:left="7710" w:hanging="360"/>
      </w:pPr>
      <w:rPr>
        <w:rFonts w:ascii="Wingdings" w:hAnsi="Wingdings" w:hint="default"/>
      </w:rPr>
    </w:lvl>
  </w:abstractNum>
  <w:abstractNum w:abstractNumId="345" w15:restartNumberingAfterBreak="0">
    <w:nsid w:val="78604129"/>
    <w:multiLevelType w:val="hybridMultilevel"/>
    <w:tmpl w:val="4C6885D0"/>
    <w:lvl w:ilvl="0" w:tplc="BF1637CE">
      <w:start w:val="1"/>
      <w:numFmt w:val="lowerRoman"/>
      <w:lvlText w:val="(%1)"/>
      <w:lvlJc w:val="left"/>
      <w:pPr>
        <w:ind w:left="1215" w:hanging="855"/>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6" w15:restartNumberingAfterBreak="0">
    <w:nsid w:val="78AA5FFE"/>
    <w:multiLevelType w:val="hybridMultilevel"/>
    <w:tmpl w:val="60AAC3D2"/>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7" w15:restartNumberingAfterBreak="0">
    <w:nsid w:val="792A0EDF"/>
    <w:multiLevelType w:val="hybridMultilevel"/>
    <w:tmpl w:val="68EC8262"/>
    <w:lvl w:ilvl="0" w:tplc="18090001">
      <w:start w:val="1"/>
      <w:numFmt w:val="bullet"/>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348" w15:restartNumberingAfterBreak="0">
    <w:nsid w:val="793249E3"/>
    <w:multiLevelType w:val="hybridMultilevel"/>
    <w:tmpl w:val="93269C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9" w15:restartNumberingAfterBreak="0">
    <w:nsid w:val="793960B0"/>
    <w:multiLevelType w:val="hybridMultilevel"/>
    <w:tmpl w:val="D7CC416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0" w15:restartNumberingAfterBreak="0">
    <w:nsid w:val="7977105D"/>
    <w:multiLevelType w:val="hybridMultilevel"/>
    <w:tmpl w:val="6218B9F8"/>
    <w:lvl w:ilvl="0" w:tplc="DF3E02E0">
      <w:start w:val="1"/>
      <w:numFmt w:val="lowerRoman"/>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1" w15:restartNumberingAfterBreak="0">
    <w:nsid w:val="79C55A9D"/>
    <w:multiLevelType w:val="hybridMultilevel"/>
    <w:tmpl w:val="8BB06DE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2" w15:restartNumberingAfterBreak="0">
    <w:nsid w:val="7A1303C8"/>
    <w:multiLevelType w:val="hybridMultilevel"/>
    <w:tmpl w:val="3A2C3B02"/>
    <w:lvl w:ilvl="0" w:tplc="333854C4">
      <w:start w:val="1"/>
      <w:numFmt w:val="upperLetter"/>
      <w:lvlText w:val="%1)"/>
      <w:lvlJc w:val="left"/>
      <w:pPr>
        <w:ind w:left="1140" w:hanging="360"/>
      </w:pPr>
      <w:rPr>
        <w:rFonts w:hint="default"/>
      </w:rPr>
    </w:lvl>
    <w:lvl w:ilvl="1" w:tplc="18090019" w:tentative="1">
      <w:start w:val="1"/>
      <w:numFmt w:val="lowerLetter"/>
      <w:lvlText w:val="%2."/>
      <w:lvlJc w:val="left"/>
      <w:pPr>
        <w:ind w:left="1860" w:hanging="360"/>
      </w:pPr>
    </w:lvl>
    <w:lvl w:ilvl="2" w:tplc="1809001B" w:tentative="1">
      <w:start w:val="1"/>
      <w:numFmt w:val="lowerRoman"/>
      <w:lvlText w:val="%3."/>
      <w:lvlJc w:val="right"/>
      <w:pPr>
        <w:ind w:left="2580" w:hanging="180"/>
      </w:pPr>
    </w:lvl>
    <w:lvl w:ilvl="3" w:tplc="1809000F" w:tentative="1">
      <w:start w:val="1"/>
      <w:numFmt w:val="decimal"/>
      <w:lvlText w:val="%4."/>
      <w:lvlJc w:val="left"/>
      <w:pPr>
        <w:ind w:left="3300" w:hanging="360"/>
      </w:pPr>
    </w:lvl>
    <w:lvl w:ilvl="4" w:tplc="18090019" w:tentative="1">
      <w:start w:val="1"/>
      <w:numFmt w:val="lowerLetter"/>
      <w:lvlText w:val="%5."/>
      <w:lvlJc w:val="left"/>
      <w:pPr>
        <w:ind w:left="4020" w:hanging="360"/>
      </w:pPr>
    </w:lvl>
    <w:lvl w:ilvl="5" w:tplc="1809001B" w:tentative="1">
      <w:start w:val="1"/>
      <w:numFmt w:val="lowerRoman"/>
      <w:lvlText w:val="%6."/>
      <w:lvlJc w:val="right"/>
      <w:pPr>
        <w:ind w:left="4740" w:hanging="180"/>
      </w:pPr>
    </w:lvl>
    <w:lvl w:ilvl="6" w:tplc="1809000F" w:tentative="1">
      <w:start w:val="1"/>
      <w:numFmt w:val="decimal"/>
      <w:lvlText w:val="%7."/>
      <w:lvlJc w:val="left"/>
      <w:pPr>
        <w:ind w:left="5460" w:hanging="360"/>
      </w:pPr>
    </w:lvl>
    <w:lvl w:ilvl="7" w:tplc="18090019" w:tentative="1">
      <w:start w:val="1"/>
      <w:numFmt w:val="lowerLetter"/>
      <w:lvlText w:val="%8."/>
      <w:lvlJc w:val="left"/>
      <w:pPr>
        <w:ind w:left="6180" w:hanging="360"/>
      </w:pPr>
    </w:lvl>
    <w:lvl w:ilvl="8" w:tplc="1809001B" w:tentative="1">
      <w:start w:val="1"/>
      <w:numFmt w:val="lowerRoman"/>
      <w:lvlText w:val="%9."/>
      <w:lvlJc w:val="right"/>
      <w:pPr>
        <w:ind w:left="6900" w:hanging="180"/>
      </w:pPr>
    </w:lvl>
  </w:abstractNum>
  <w:abstractNum w:abstractNumId="353" w15:restartNumberingAfterBreak="0">
    <w:nsid w:val="7A90386F"/>
    <w:multiLevelType w:val="hybridMultilevel"/>
    <w:tmpl w:val="D354EFC6"/>
    <w:lvl w:ilvl="0" w:tplc="18C801B6">
      <w:start w:val="1"/>
      <w:numFmt w:val="lowerLetter"/>
      <w:lvlText w:val="%1)"/>
      <w:lvlJc w:val="left"/>
      <w:pPr>
        <w:ind w:left="1494" w:hanging="360"/>
      </w:pPr>
      <w:rPr>
        <w:b/>
      </w:rPr>
    </w:lvl>
    <w:lvl w:ilvl="1" w:tplc="18090019" w:tentative="1">
      <w:start w:val="1"/>
      <w:numFmt w:val="lowerLetter"/>
      <w:lvlText w:val="%2."/>
      <w:lvlJc w:val="left"/>
      <w:pPr>
        <w:ind w:left="2214" w:hanging="360"/>
      </w:pPr>
    </w:lvl>
    <w:lvl w:ilvl="2" w:tplc="1809001B" w:tentative="1">
      <w:start w:val="1"/>
      <w:numFmt w:val="lowerRoman"/>
      <w:lvlText w:val="%3."/>
      <w:lvlJc w:val="right"/>
      <w:pPr>
        <w:ind w:left="2934" w:hanging="180"/>
      </w:pPr>
    </w:lvl>
    <w:lvl w:ilvl="3" w:tplc="1809000F" w:tentative="1">
      <w:start w:val="1"/>
      <w:numFmt w:val="decimal"/>
      <w:lvlText w:val="%4."/>
      <w:lvlJc w:val="left"/>
      <w:pPr>
        <w:ind w:left="3654" w:hanging="360"/>
      </w:pPr>
    </w:lvl>
    <w:lvl w:ilvl="4" w:tplc="18090019" w:tentative="1">
      <w:start w:val="1"/>
      <w:numFmt w:val="lowerLetter"/>
      <w:lvlText w:val="%5."/>
      <w:lvlJc w:val="left"/>
      <w:pPr>
        <w:ind w:left="4374" w:hanging="360"/>
      </w:pPr>
    </w:lvl>
    <w:lvl w:ilvl="5" w:tplc="1809001B" w:tentative="1">
      <w:start w:val="1"/>
      <w:numFmt w:val="lowerRoman"/>
      <w:lvlText w:val="%6."/>
      <w:lvlJc w:val="right"/>
      <w:pPr>
        <w:ind w:left="5094" w:hanging="180"/>
      </w:pPr>
    </w:lvl>
    <w:lvl w:ilvl="6" w:tplc="1809000F" w:tentative="1">
      <w:start w:val="1"/>
      <w:numFmt w:val="decimal"/>
      <w:lvlText w:val="%7."/>
      <w:lvlJc w:val="left"/>
      <w:pPr>
        <w:ind w:left="5814" w:hanging="360"/>
      </w:pPr>
    </w:lvl>
    <w:lvl w:ilvl="7" w:tplc="18090019" w:tentative="1">
      <w:start w:val="1"/>
      <w:numFmt w:val="lowerLetter"/>
      <w:lvlText w:val="%8."/>
      <w:lvlJc w:val="left"/>
      <w:pPr>
        <w:ind w:left="6534" w:hanging="360"/>
      </w:pPr>
    </w:lvl>
    <w:lvl w:ilvl="8" w:tplc="1809001B" w:tentative="1">
      <w:start w:val="1"/>
      <w:numFmt w:val="lowerRoman"/>
      <w:lvlText w:val="%9."/>
      <w:lvlJc w:val="right"/>
      <w:pPr>
        <w:ind w:left="7254" w:hanging="180"/>
      </w:pPr>
    </w:lvl>
  </w:abstractNum>
  <w:abstractNum w:abstractNumId="354" w15:restartNumberingAfterBreak="0">
    <w:nsid w:val="7AC077A9"/>
    <w:multiLevelType w:val="hybridMultilevel"/>
    <w:tmpl w:val="E1D08C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5" w15:restartNumberingAfterBreak="0">
    <w:nsid w:val="7AC406C5"/>
    <w:multiLevelType w:val="hybridMultilevel"/>
    <w:tmpl w:val="80AE2248"/>
    <w:lvl w:ilvl="0" w:tplc="20A49C02">
      <w:start w:val="1"/>
      <w:numFmt w:val="lowerRoman"/>
      <w:lvlText w:val="(%1)"/>
      <w:lvlJc w:val="left"/>
      <w:pPr>
        <w:ind w:left="1080" w:hanging="72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6" w15:restartNumberingAfterBreak="0">
    <w:nsid w:val="7B565D2D"/>
    <w:multiLevelType w:val="hybridMultilevel"/>
    <w:tmpl w:val="4CB04D42"/>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57" w15:restartNumberingAfterBreak="0">
    <w:nsid w:val="7B856ED6"/>
    <w:multiLevelType w:val="hybridMultilevel"/>
    <w:tmpl w:val="8AB0070E"/>
    <w:lvl w:ilvl="0" w:tplc="18090017">
      <w:start w:val="1"/>
      <w:numFmt w:val="lowerLetter"/>
      <w:lvlText w:val="%1)"/>
      <w:lvlJc w:val="left"/>
      <w:pPr>
        <w:ind w:left="1571" w:hanging="360"/>
      </w:pPr>
      <w:rPr>
        <w:rFonts w:hint="default"/>
      </w:r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358" w15:restartNumberingAfterBreak="0">
    <w:nsid w:val="7B8B4B22"/>
    <w:multiLevelType w:val="hybridMultilevel"/>
    <w:tmpl w:val="4CB04D42"/>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59" w15:restartNumberingAfterBreak="0">
    <w:nsid w:val="7C6048CE"/>
    <w:multiLevelType w:val="hybridMultilevel"/>
    <w:tmpl w:val="96D4E45E"/>
    <w:lvl w:ilvl="0" w:tplc="926CD5A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0" w15:restartNumberingAfterBreak="0">
    <w:nsid w:val="7CE4097D"/>
    <w:multiLevelType w:val="hybridMultilevel"/>
    <w:tmpl w:val="77FA21D8"/>
    <w:lvl w:ilvl="0" w:tplc="18090001">
      <w:start w:val="1"/>
      <w:numFmt w:val="bullet"/>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361" w15:restartNumberingAfterBreak="0">
    <w:nsid w:val="7CE52C5C"/>
    <w:multiLevelType w:val="hybridMultilevel"/>
    <w:tmpl w:val="E338A054"/>
    <w:lvl w:ilvl="0" w:tplc="A21A3C5A">
      <w:start w:val="1"/>
      <w:numFmt w:val="lowerLetter"/>
      <w:lvlText w:val="(%1)"/>
      <w:lvlJc w:val="left"/>
      <w:pPr>
        <w:ind w:left="1950" w:hanging="360"/>
      </w:pPr>
      <w:rPr>
        <w:rFonts w:cs="Courier New" w:hint="default"/>
      </w:rPr>
    </w:lvl>
    <w:lvl w:ilvl="1" w:tplc="18090019" w:tentative="1">
      <w:start w:val="1"/>
      <w:numFmt w:val="lowerLetter"/>
      <w:lvlText w:val="%2."/>
      <w:lvlJc w:val="left"/>
      <w:pPr>
        <w:ind w:left="2670" w:hanging="360"/>
      </w:pPr>
    </w:lvl>
    <w:lvl w:ilvl="2" w:tplc="1809001B" w:tentative="1">
      <w:start w:val="1"/>
      <w:numFmt w:val="lowerRoman"/>
      <w:lvlText w:val="%3."/>
      <w:lvlJc w:val="right"/>
      <w:pPr>
        <w:ind w:left="3390" w:hanging="180"/>
      </w:pPr>
    </w:lvl>
    <w:lvl w:ilvl="3" w:tplc="1809000F" w:tentative="1">
      <w:start w:val="1"/>
      <w:numFmt w:val="decimal"/>
      <w:lvlText w:val="%4."/>
      <w:lvlJc w:val="left"/>
      <w:pPr>
        <w:ind w:left="4110" w:hanging="360"/>
      </w:pPr>
    </w:lvl>
    <w:lvl w:ilvl="4" w:tplc="18090019" w:tentative="1">
      <w:start w:val="1"/>
      <w:numFmt w:val="lowerLetter"/>
      <w:lvlText w:val="%5."/>
      <w:lvlJc w:val="left"/>
      <w:pPr>
        <w:ind w:left="4830" w:hanging="360"/>
      </w:pPr>
    </w:lvl>
    <w:lvl w:ilvl="5" w:tplc="1809001B" w:tentative="1">
      <w:start w:val="1"/>
      <w:numFmt w:val="lowerRoman"/>
      <w:lvlText w:val="%6."/>
      <w:lvlJc w:val="right"/>
      <w:pPr>
        <w:ind w:left="5550" w:hanging="180"/>
      </w:pPr>
    </w:lvl>
    <w:lvl w:ilvl="6" w:tplc="1809000F" w:tentative="1">
      <w:start w:val="1"/>
      <w:numFmt w:val="decimal"/>
      <w:lvlText w:val="%7."/>
      <w:lvlJc w:val="left"/>
      <w:pPr>
        <w:ind w:left="6270" w:hanging="360"/>
      </w:pPr>
    </w:lvl>
    <w:lvl w:ilvl="7" w:tplc="18090019" w:tentative="1">
      <w:start w:val="1"/>
      <w:numFmt w:val="lowerLetter"/>
      <w:lvlText w:val="%8."/>
      <w:lvlJc w:val="left"/>
      <w:pPr>
        <w:ind w:left="6990" w:hanging="360"/>
      </w:pPr>
    </w:lvl>
    <w:lvl w:ilvl="8" w:tplc="1809001B" w:tentative="1">
      <w:start w:val="1"/>
      <w:numFmt w:val="lowerRoman"/>
      <w:lvlText w:val="%9."/>
      <w:lvlJc w:val="right"/>
      <w:pPr>
        <w:ind w:left="7710" w:hanging="180"/>
      </w:pPr>
    </w:lvl>
  </w:abstractNum>
  <w:abstractNum w:abstractNumId="362" w15:restartNumberingAfterBreak="0">
    <w:nsid w:val="7D0F7C94"/>
    <w:multiLevelType w:val="hybridMultilevel"/>
    <w:tmpl w:val="D7CC416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3" w15:restartNumberingAfterBreak="0">
    <w:nsid w:val="7D376F88"/>
    <w:multiLevelType w:val="hybridMultilevel"/>
    <w:tmpl w:val="1AFA6FCA"/>
    <w:lvl w:ilvl="0" w:tplc="5EB49686">
      <w:start w:val="1"/>
      <w:numFmt w:val="lowerRoman"/>
      <w:lvlText w:val="(%1)"/>
      <w:lvlJc w:val="left"/>
      <w:pPr>
        <w:ind w:left="1854" w:hanging="360"/>
      </w:pPr>
      <w:rPr>
        <w:rFonts w:hint="default"/>
      </w:rPr>
    </w:lvl>
    <w:lvl w:ilvl="1" w:tplc="18090019" w:tentative="1">
      <w:start w:val="1"/>
      <w:numFmt w:val="lowerLetter"/>
      <w:lvlText w:val="%2."/>
      <w:lvlJc w:val="left"/>
      <w:pPr>
        <w:ind w:left="2574" w:hanging="360"/>
      </w:pPr>
    </w:lvl>
    <w:lvl w:ilvl="2" w:tplc="1809001B" w:tentative="1">
      <w:start w:val="1"/>
      <w:numFmt w:val="lowerRoman"/>
      <w:lvlText w:val="%3."/>
      <w:lvlJc w:val="right"/>
      <w:pPr>
        <w:ind w:left="3294" w:hanging="180"/>
      </w:pPr>
    </w:lvl>
    <w:lvl w:ilvl="3" w:tplc="1809000F" w:tentative="1">
      <w:start w:val="1"/>
      <w:numFmt w:val="decimal"/>
      <w:lvlText w:val="%4."/>
      <w:lvlJc w:val="left"/>
      <w:pPr>
        <w:ind w:left="4014" w:hanging="360"/>
      </w:pPr>
    </w:lvl>
    <w:lvl w:ilvl="4" w:tplc="18090019" w:tentative="1">
      <w:start w:val="1"/>
      <w:numFmt w:val="lowerLetter"/>
      <w:lvlText w:val="%5."/>
      <w:lvlJc w:val="left"/>
      <w:pPr>
        <w:ind w:left="4734" w:hanging="360"/>
      </w:pPr>
    </w:lvl>
    <w:lvl w:ilvl="5" w:tplc="1809001B" w:tentative="1">
      <w:start w:val="1"/>
      <w:numFmt w:val="lowerRoman"/>
      <w:lvlText w:val="%6."/>
      <w:lvlJc w:val="right"/>
      <w:pPr>
        <w:ind w:left="5454" w:hanging="180"/>
      </w:pPr>
    </w:lvl>
    <w:lvl w:ilvl="6" w:tplc="1809000F" w:tentative="1">
      <w:start w:val="1"/>
      <w:numFmt w:val="decimal"/>
      <w:lvlText w:val="%7."/>
      <w:lvlJc w:val="left"/>
      <w:pPr>
        <w:ind w:left="6174" w:hanging="360"/>
      </w:pPr>
    </w:lvl>
    <w:lvl w:ilvl="7" w:tplc="18090019" w:tentative="1">
      <w:start w:val="1"/>
      <w:numFmt w:val="lowerLetter"/>
      <w:lvlText w:val="%8."/>
      <w:lvlJc w:val="left"/>
      <w:pPr>
        <w:ind w:left="6894" w:hanging="360"/>
      </w:pPr>
    </w:lvl>
    <w:lvl w:ilvl="8" w:tplc="1809001B" w:tentative="1">
      <w:start w:val="1"/>
      <w:numFmt w:val="lowerRoman"/>
      <w:lvlText w:val="%9."/>
      <w:lvlJc w:val="right"/>
      <w:pPr>
        <w:ind w:left="7614" w:hanging="180"/>
      </w:pPr>
    </w:lvl>
  </w:abstractNum>
  <w:abstractNum w:abstractNumId="364" w15:restartNumberingAfterBreak="0">
    <w:nsid w:val="7D492816"/>
    <w:multiLevelType w:val="hybridMultilevel"/>
    <w:tmpl w:val="D4F8DDF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65" w15:restartNumberingAfterBreak="0">
    <w:nsid w:val="7DFA2DEB"/>
    <w:multiLevelType w:val="multilevel"/>
    <w:tmpl w:val="59826B30"/>
    <w:lvl w:ilvl="0">
      <w:start w:val="1"/>
      <w:numFmt w:val="decimal"/>
      <w:lvlText w:val="%1"/>
      <w:lvlJc w:val="left"/>
      <w:pPr>
        <w:ind w:left="560" w:hanging="560"/>
      </w:pPr>
      <w:rPr>
        <w:rFonts w:hint="default"/>
        <w:sz w:val="20"/>
      </w:rPr>
    </w:lvl>
    <w:lvl w:ilvl="1">
      <w:start w:val="12"/>
      <w:numFmt w:val="decimal"/>
      <w:lvlText w:val="%1.%2"/>
      <w:lvlJc w:val="left"/>
      <w:pPr>
        <w:ind w:left="560" w:hanging="560"/>
      </w:pPr>
      <w:rPr>
        <w:rFonts w:ascii="Arial" w:hAnsi="Arial" w:cs="Arial" w:hint="default"/>
        <w:b/>
        <w:sz w:val="20"/>
        <w:szCs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366" w15:restartNumberingAfterBreak="0">
    <w:nsid w:val="7EC81072"/>
    <w:multiLevelType w:val="hybridMultilevel"/>
    <w:tmpl w:val="52166BF0"/>
    <w:lvl w:ilvl="0" w:tplc="5EB49686">
      <w:start w:val="1"/>
      <w:numFmt w:val="lowerRoman"/>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67" w15:restartNumberingAfterBreak="0">
    <w:nsid w:val="7EEC7A99"/>
    <w:multiLevelType w:val="hybridMultilevel"/>
    <w:tmpl w:val="5906BFBE"/>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68" w15:restartNumberingAfterBreak="0">
    <w:nsid w:val="7F616E10"/>
    <w:multiLevelType w:val="hybridMultilevel"/>
    <w:tmpl w:val="13B44F48"/>
    <w:lvl w:ilvl="0" w:tplc="CF962414">
      <w:start w:val="1"/>
      <w:numFmt w:val="lowerRoman"/>
      <w:lvlText w:val="(%1)"/>
      <w:lvlJc w:val="left"/>
      <w:pPr>
        <w:ind w:left="1494" w:hanging="360"/>
      </w:pPr>
      <w:rPr>
        <w:rFonts w:cs="Arial" w:hint="default"/>
        <w:b/>
      </w:rPr>
    </w:lvl>
    <w:lvl w:ilvl="1" w:tplc="18090019" w:tentative="1">
      <w:start w:val="1"/>
      <w:numFmt w:val="lowerLetter"/>
      <w:lvlText w:val="%2."/>
      <w:lvlJc w:val="left"/>
      <w:pPr>
        <w:ind w:left="2214" w:hanging="360"/>
      </w:pPr>
    </w:lvl>
    <w:lvl w:ilvl="2" w:tplc="1809001B" w:tentative="1">
      <w:start w:val="1"/>
      <w:numFmt w:val="lowerRoman"/>
      <w:lvlText w:val="%3."/>
      <w:lvlJc w:val="right"/>
      <w:pPr>
        <w:ind w:left="2934" w:hanging="180"/>
      </w:pPr>
    </w:lvl>
    <w:lvl w:ilvl="3" w:tplc="1809000F" w:tentative="1">
      <w:start w:val="1"/>
      <w:numFmt w:val="decimal"/>
      <w:lvlText w:val="%4."/>
      <w:lvlJc w:val="left"/>
      <w:pPr>
        <w:ind w:left="3654" w:hanging="360"/>
      </w:pPr>
    </w:lvl>
    <w:lvl w:ilvl="4" w:tplc="18090019" w:tentative="1">
      <w:start w:val="1"/>
      <w:numFmt w:val="lowerLetter"/>
      <w:lvlText w:val="%5."/>
      <w:lvlJc w:val="left"/>
      <w:pPr>
        <w:ind w:left="4374" w:hanging="360"/>
      </w:pPr>
    </w:lvl>
    <w:lvl w:ilvl="5" w:tplc="1809001B" w:tentative="1">
      <w:start w:val="1"/>
      <w:numFmt w:val="lowerRoman"/>
      <w:lvlText w:val="%6."/>
      <w:lvlJc w:val="right"/>
      <w:pPr>
        <w:ind w:left="5094" w:hanging="180"/>
      </w:pPr>
    </w:lvl>
    <w:lvl w:ilvl="6" w:tplc="1809000F" w:tentative="1">
      <w:start w:val="1"/>
      <w:numFmt w:val="decimal"/>
      <w:lvlText w:val="%7."/>
      <w:lvlJc w:val="left"/>
      <w:pPr>
        <w:ind w:left="5814" w:hanging="360"/>
      </w:pPr>
    </w:lvl>
    <w:lvl w:ilvl="7" w:tplc="18090019" w:tentative="1">
      <w:start w:val="1"/>
      <w:numFmt w:val="lowerLetter"/>
      <w:lvlText w:val="%8."/>
      <w:lvlJc w:val="left"/>
      <w:pPr>
        <w:ind w:left="6534" w:hanging="360"/>
      </w:pPr>
    </w:lvl>
    <w:lvl w:ilvl="8" w:tplc="1809001B" w:tentative="1">
      <w:start w:val="1"/>
      <w:numFmt w:val="lowerRoman"/>
      <w:lvlText w:val="%9."/>
      <w:lvlJc w:val="right"/>
      <w:pPr>
        <w:ind w:left="7254" w:hanging="180"/>
      </w:pPr>
    </w:lvl>
  </w:abstractNum>
  <w:abstractNum w:abstractNumId="369" w15:restartNumberingAfterBreak="0">
    <w:nsid w:val="7FBE0363"/>
    <w:multiLevelType w:val="hybridMultilevel"/>
    <w:tmpl w:val="46F0E4D6"/>
    <w:lvl w:ilvl="0" w:tplc="18090001">
      <w:start w:val="1"/>
      <w:numFmt w:val="bullet"/>
      <w:lvlText w:val=""/>
      <w:lvlJc w:val="left"/>
      <w:pPr>
        <w:ind w:left="1950" w:hanging="360"/>
      </w:pPr>
      <w:rPr>
        <w:rFonts w:ascii="Symbol" w:hAnsi="Symbol" w:hint="default"/>
      </w:rPr>
    </w:lvl>
    <w:lvl w:ilvl="1" w:tplc="18090003" w:tentative="1">
      <w:start w:val="1"/>
      <w:numFmt w:val="bullet"/>
      <w:lvlText w:val="o"/>
      <w:lvlJc w:val="left"/>
      <w:pPr>
        <w:ind w:left="2670" w:hanging="360"/>
      </w:pPr>
      <w:rPr>
        <w:rFonts w:ascii="Courier New" w:hAnsi="Courier New" w:cs="Courier New" w:hint="default"/>
      </w:rPr>
    </w:lvl>
    <w:lvl w:ilvl="2" w:tplc="18090005" w:tentative="1">
      <w:start w:val="1"/>
      <w:numFmt w:val="bullet"/>
      <w:lvlText w:val=""/>
      <w:lvlJc w:val="left"/>
      <w:pPr>
        <w:ind w:left="3390" w:hanging="360"/>
      </w:pPr>
      <w:rPr>
        <w:rFonts w:ascii="Wingdings" w:hAnsi="Wingdings" w:hint="default"/>
      </w:rPr>
    </w:lvl>
    <w:lvl w:ilvl="3" w:tplc="18090001" w:tentative="1">
      <w:start w:val="1"/>
      <w:numFmt w:val="bullet"/>
      <w:lvlText w:val=""/>
      <w:lvlJc w:val="left"/>
      <w:pPr>
        <w:ind w:left="4110" w:hanging="360"/>
      </w:pPr>
      <w:rPr>
        <w:rFonts w:ascii="Symbol" w:hAnsi="Symbol" w:hint="default"/>
      </w:rPr>
    </w:lvl>
    <w:lvl w:ilvl="4" w:tplc="18090003" w:tentative="1">
      <w:start w:val="1"/>
      <w:numFmt w:val="bullet"/>
      <w:lvlText w:val="o"/>
      <w:lvlJc w:val="left"/>
      <w:pPr>
        <w:ind w:left="4830" w:hanging="360"/>
      </w:pPr>
      <w:rPr>
        <w:rFonts w:ascii="Courier New" w:hAnsi="Courier New" w:cs="Courier New" w:hint="default"/>
      </w:rPr>
    </w:lvl>
    <w:lvl w:ilvl="5" w:tplc="18090005" w:tentative="1">
      <w:start w:val="1"/>
      <w:numFmt w:val="bullet"/>
      <w:lvlText w:val=""/>
      <w:lvlJc w:val="left"/>
      <w:pPr>
        <w:ind w:left="5550" w:hanging="360"/>
      </w:pPr>
      <w:rPr>
        <w:rFonts w:ascii="Wingdings" w:hAnsi="Wingdings" w:hint="default"/>
      </w:rPr>
    </w:lvl>
    <w:lvl w:ilvl="6" w:tplc="18090001" w:tentative="1">
      <w:start w:val="1"/>
      <w:numFmt w:val="bullet"/>
      <w:lvlText w:val=""/>
      <w:lvlJc w:val="left"/>
      <w:pPr>
        <w:ind w:left="6270" w:hanging="360"/>
      </w:pPr>
      <w:rPr>
        <w:rFonts w:ascii="Symbol" w:hAnsi="Symbol" w:hint="default"/>
      </w:rPr>
    </w:lvl>
    <w:lvl w:ilvl="7" w:tplc="18090003" w:tentative="1">
      <w:start w:val="1"/>
      <w:numFmt w:val="bullet"/>
      <w:lvlText w:val="o"/>
      <w:lvlJc w:val="left"/>
      <w:pPr>
        <w:ind w:left="6990" w:hanging="360"/>
      </w:pPr>
      <w:rPr>
        <w:rFonts w:ascii="Courier New" w:hAnsi="Courier New" w:cs="Courier New" w:hint="default"/>
      </w:rPr>
    </w:lvl>
    <w:lvl w:ilvl="8" w:tplc="18090005" w:tentative="1">
      <w:start w:val="1"/>
      <w:numFmt w:val="bullet"/>
      <w:lvlText w:val=""/>
      <w:lvlJc w:val="left"/>
      <w:pPr>
        <w:ind w:left="7710" w:hanging="360"/>
      </w:pPr>
      <w:rPr>
        <w:rFonts w:ascii="Wingdings" w:hAnsi="Wingdings" w:hint="default"/>
      </w:rPr>
    </w:lvl>
  </w:abstractNum>
  <w:num w:numId="1" w16cid:durableId="1931425785">
    <w:abstractNumId w:val="10"/>
  </w:num>
  <w:num w:numId="2" w16cid:durableId="203952405">
    <w:abstractNumId w:val="305"/>
  </w:num>
  <w:num w:numId="3" w16cid:durableId="484316965">
    <w:abstractNumId w:val="313"/>
  </w:num>
  <w:num w:numId="4" w16cid:durableId="57364027">
    <w:abstractNumId w:val="126"/>
  </w:num>
  <w:num w:numId="5" w16cid:durableId="1987395295">
    <w:abstractNumId w:val="309"/>
  </w:num>
  <w:num w:numId="6" w16cid:durableId="1524250037">
    <w:abstractNumId w:val="221"/>
  </w:num>
  <w:num w:numId="7" w16cid:durableId="1465467976">
    <w:abstractNumId w:val="241"/>
  </w:num>
  <w:num w:numId="8" w16cid:durableId="1707096442">
    <w:abstractNumId w:val="66"/>
  </w:num>
  <w:num w:numId="9" w16cid:durableId="1659459937">
    <w:abstractNumId w:val="206"/>
  </w:num>
  <w:num w:numId="10" w16cid:durableId="1921593512">
    <w:abstractNumId w:val="182"/>
  </w:num>
  <w:num w:numId="11" w16cid:durableId="834536075">
    <w:abstractNumId w:val="0"/>
  </w:num>
  <w:num w:numId="12" w16cid:durableId="1452553432">
    <w:abstractNumId w:val="222"/>
  </w:num>
  <w:num w:numId="13" w16cid:durableId="1947612621">
    <w:abstractNumId w:val="275"/>
  </w:num>
  <w:num w:numId="14" w16cid:durableId="1796101987">
    <w:abstractNumId w:val="328"/>
  </w:num>
  <w:num w:numId="15" w16cid:durableId="1676150760">
    <w:abstractNumId w:val="367"/>
  </w:num>
  <w:num w:numId="16" w16cid:durableId="1081945600">
    <w:abstractNumId w:val="26"/>
  </w:num>
  <w:num w:numId="17" w16cid:durableId="1688602244">
    <w:abstractNumId w:val="71"/>
  </w:num>
  <w:num w:numId="18" w16cid:durableId="707874359">
    <w:abstractNumId w:val="224"/>
  </w:num>
  <w:num w:numId="19" w16cid:durableId="2098092185">
    <w:abstractNumId w:val="156"/>
  </w:num>
  <w:num w:numId="20" w16cid:durableId="282033741">
    <w:abstractNumId w:val="258"/>
  </w:num>
  <w:num w:numId="21" w16cid:durableId="1929346683">
    <w:abstractNumId w:val="216"/>
  </w:num>
  <w:num w:numId="22" w16cid:durableId="2066565020">
    <w:abstractNumId w:val="265"/>
  </w:num>
  <w:num w:numId="23" w16cid:durableId="1499540262">
    <w:abstractNumId w:val="319"/>
  </w:num>
  <w:num w:numId="24" w16cid:durableId="55864455">
    <w:abstractNumId w:val="89"/>
  </w:num>
  <w:num w:numId="25" w16cid:durableId="719943928">
    <w:abstractNumId w:val="281"/>
  </w:num>
  <w:num w:numId="26" w16cid:durableId="1201238198">
    <w:abstractNumId w:val="86"/>
  </w:num>
  <w:num w:numId="27" w16cid:durableId="1488089559">
    <w:abstractNumId w:val="111"/>
  </w:num>
  <w:num w:numId="28" w16cid:durableId="613950214">
    <w:abstractNumId w:val="297"/>
  </w:num>
  <w:num w:numId="29" w16cid:durableId="967054981">
    <w:abstractNumId w:val="125"/>
  </w:num>
  <w:num w:numId="30" w16cid:durableId="452796539">
    <w:abstractNumId w:val="35"/>
  </w:num>
  <w:num w:numId="31" w16cid:durableId="1285622491">
    <w:abstractNumId w:val="259"/>
  </w:num>
  <w:num w:numId="32" w16cid:durableId="1845780777">
    <w:abstractNumId w:val="161"/>
  </w:num>
  <w:num w:numId="33" w16cid:durableId="1393115202">
    <w:abstractNumId w:val="356"/>
  </w:num>
  <w:num w:numId="34" w16cid:durableId="249895344">
    <w:abstractNumId w:val="48"/>
  </w:num>
  <w:num w:numId="35" w16cid:durableId="1079451136">
    <w:abstractNumId w:val="163"/>
  </w:num>
  <w:num w:numId="36" w16cid:durableId="663044366">
    <w:abstractNumId w:val="143"/>
  </w:num>
  <w:num w:numId="37" w16cid:durableId="1919896570">
    <w:abstractNumId w:val="286"/>
  </w:num>
  <w:num w:numId="38" w16cid:durableId="207573401">
    <w:abstractNumId w:val="146"/>
  </w:num>
  <w:num w:numId="39" w16cid:durableId="1811903393">
    <w:abstractNumId w:val="113"/>
  </w:num>
  <w:num w:numId="40" w16cid:durableId="668020315">
    <w:abstractNumId w:val="166"/>
  </w:num>
  <w:num w:numId="41" w16cid:durableId="1388529681">
    <w:abstractNumId w:val="358"/>
  </w:num>
  <w:num w:numId="42" w16cid:durableId="1070343164">
    <w:abstractNumId w:val="312"/>
  </w:num>
  <w:num w:numId="43" w16cid:durableId="574165730">
    <w:abstractNumId w:val="233"/>
  </w:num>
  <w:num w:numId="44" w16cid:durableId="682051678">
    <w:abstractNumId w:val="271"/>
  </w:num>
  <w:num w:numId="45" w16cid:durableId="1308513687">
    <w:abstractNumId w:val="243"/>
  </w:num>
  <w:num w:numId="46" w16cid:durableId="2040427358">
    <w:abstractNumId w:val="31"/>
  </w:num>
  <w:num w:numId="47" w16cid:durableId="827982232">
    <w:abstractNumId w:val="3"/>
  </w:num>
  <w:num w:numId="48" w16cid:durableId="203294299">
    <w:abstractNumId w:val="288"/>
  </w:num>
  <w:num w:numId="49" w16cid:durableId="573899574">
    <w:abstractNumId w:val="238"/>
  </w:num>
  <w:num w:numId="50" w16cid:durableId="950090881">
    <w:abstractNumId w:val="241"/>
  </w:num>
  <w:num w:numId="51" w16cid:durableId="2115437282">
    <w:abstractNumId w:val="336"/>
  </w:num>
  <w:num w:numId="52" w16cid:durableId="1228491659">
    <w:abstractNumId w:val="277"/>
  </w:num>
  <w:num w:numId="53" w16cid:durableId="716012374">
    <w:abstractNumId w:val="51"/>
  </w:num>
  <w:num w:numId="54" w16cid:durableId="1059475596">
    <w:abstractNumId w:val="128"/>
  </w:num>
  <w:num w:numId="55" w16cid:durableId="391579735">
    <w:abstractNumId w:val="294"/>
  </w:num>
  <w:num w:numId="56" w16cid:durableId="1118331611">
    <w:abstractNumId w:val="101"/>
  </w:num>
  <w:num w:numId="57" w16cid:durableId="1904758153">
    <w:abstractNumId w:val="352"/>
  </w:num>
  <w:num w:numId="58" w16cid:durableId="894005116">
    <w:abstractNumId w:val="211"/>
  </w:num>
  <w:num w:numId="59" w16cid:durableId="1672249149">
    <w:abstractNumId w:val="230"/>
  </w:num>
  <w:num w:numId="60" w16cid:durableId="2089109022">
    <w:abstractNumId w:val="325"/>
  </w:num>
  <w:num w:numId="61" w16cid:durableId="62989026">
    <w:abstractNumId w:val="199"/>
  </w:num>
  <w:num w:numId="62" w16cid:durableId="868882003">
    <w:abstractNumId w:val="267"/>
  </w:num>
  <w:num w:numId="63" w16cid:durableId="1406874274">
    <w:abstractNumId w:val="364"/>
  </w:num>
  <w:num w:numId="64" w16cid:durableId="1926769698">
    <w:abstractNumId w:val="167"/>
  </w:num>
  <w:num w:numId="65" w16cid:durableId="1952933375">
    <w:abstractNumId w:val="16"/>
  </w:num>
  <w:num w:numId="66" w16cid:durableId="277296494">
    <w:abstractNumId w:val="346"/>
  </w:num>
  <w:num w:numId="67" w16cid:durableId="1749575987">
    <w:abstractNumId w:val="28"/>
  </w:num>
  <w:num w:numId="68" w16cid:durableId="784884612">
    <w:abstractNumId w:val="290"/>
  </w:num>
  <w:num w:numId="69" w16cid:durableId="955452536">
    <w:abstractNumId w:val="69"/>
  </w:num>
  <w:num w:numId="70" w16cid:durableId="1453859361">
    <w:abstractNumId w:val="303"/>
  </w:num>
  <w:num w:numId="71" w16cid:durableId="1083451076">
    <w:abstractNumId w:val="104"/>
  </w:num>
  <w:num w:numId="72" w16cid:durableId="1575045283">
    <w:abstractNumId w:val="13"/>
  </w:num>
  <w:num w:numId="73" w16cid:durableId="1673950603">
    <w:abstractNumId w:val="242"/>
  </w:num>
  <w:num w:numId="74" w16cid:durableId="680283860">
    <w:abstractNumId w:val="333"/>
  </w:num>
  <w:num w:numId="75" w16cid:durableId="186676805">
    <w:abstractNumId w:val="159"/>
  </w:num>
  <w:num w:numId="76" w16cid:durableId="906837593">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6099376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175726052">
    <w:abstractNumId w:val="240"/>
  </w:num>
  <w:num w:numId="79" w16cid:durableId="700277061">
    <w:abstractNumId w:val="43"/>
  </w:num>
  <w:num w:numId="80" w16cid:durableId="496844936">
    <w:abstractNumId w:val="30"/>
  </w:num>
  <w:num w:numId="81" w16cid:durableId="433331003">
    <w:abstractNumId w:val="172"/>
  </w:num>
  <w:num w:numId="82" w16cid:durableId="1222595417">
    <w:abstractNumId w:val="162"/>
  </w:num>
  <w:num w:numId="83" w16cid:durableId="1965308165">
    <w:abstractNumId w:val="22"/>
  </w:num>
  <w:num w:numId="84" w16cid:durableId="2119762689">
    <w:abstractNumId w:val="330"/>
  </w:num>
  <w:num w:numId="85" w16cid:durableId="46027861">
    <w:abstractNumId w:val="210"/>
  </w:num>
  <w:num w:numId="86" w16cid:durableId="947929636">
    <w:abstractNumId w:val="204"/>
  </w:num>
  <w:num w:numId="87" w16cid:durableId="1604268100">
    <w:abstractNumId w:val="246"/>
  </w:num>
  <w:num w:numId="88" w16cid:durableId="38365212">
    <w:abstractNumId w:val="320"/>
  </w:num>
  <w:num w:numId="89" w16cid:durableId="368606256">
    <w:abstractNumId w:val="214"/>
  </w:num>
  <w:num w:numId="90" w16cid:durableId="1393308345">
    <w:abstractNumId w:val="338"/>
  </w:num>
  <w:num w:numId="91" w16cid:durableId="263852150">
    <w:abstractNumId w:val="198"/>
  </w:num>
  <w:num w:numId="92" w16cid:durableId="313606648">
    <w:abstractNumId w:val="47"/>
  </w:num>
  <w:num w:numId="93" w16cid:durableId="119881195">
    <w:abstractNumId w:val="241"/>
  </w:num>
  <w:num w:numId="94" w16cid:durableId="898637275">
    <w:abstractNumId w:val="32"/>
  </w:num>
  <w:num w:numId="95" w16cid:durableId="1345866788">
    <w:abstractNumId w:val="66"/>
  </w:num>
  <w:num w:numId="96" w16cid:durableId="1581022793">
    <w:abstractNumId w:val="270"/>
  </w:num>
  <w:num w:numId="97" w16cid:durableId="1382706857">
    <w:abstractNumId w:val="361"/>
  </w:num>
  <w:num w:numId="98" w16cid:durableId="1558857236">
    <w:abstractNumId w:val="284"/>
  </w:num>
  <w:num w:numId="99" w16cid:durableId="980697769">
    <w:abstractNumId w:val="114"/>
  </w:num>
  <w:num w:numId="100" w16cid:durableId="664095590">
    <w:abstractNumId w:val="292"/>
  </w:num>
  <w:num w:numId="101" w16cid:durableId="1791587512">
    <w:abstractNumId w:val="12"/>
  </w:num>
  <w:num w:numId="102" w16cid:durableId="1105342971">
    <w:abstractNumId w:val="244"/>
  </w:num>
  <w:num w:numId="103" w16cid:durableId="351763506">
    <w:abstractNumId w:val="241"/>
  </w:num>
  <w:num w:numId="104" w16cid:durableId="1944414680">
    <w:abstractNumId w:val="304"/>
  </w:num>
  <w:num w:numId="105" w16cid:durableId="1245533318">
    <w:abstractNumId w:val="179"/>
  </w:num>
  <w:num w:numId="106" w16cid:durableId="1531994002">
    <w:abstractNumId w:val="6"/>
  </w:num>
  <w:num w:numId="107" w16cid:durableId="587349478">
    <w:abstractNumId w:val="249"/>
  </w:num>
  <w:num w:numId="108" w16cid:durableId="373039935">
    <w:abstractNumId w:val="65"/>
  </w:num>
  <w:num w:numId="109" w16cid:durableId="1893230542">
    <w:abstractNumId w:val="353"/>
  </w:num>
  <w:num w:numId="110" w16cid:durableId="1147279313">
    <w:abstractNumId w:val="153"/>
  </w:num>
  <w:num w:numId="111" w16cid:durableId="1234777412">
    <w:abstractNumId w:val="98"/>
  </w:num>
  <w:num w:numId="112" w16cid:durableId="106585289">
    <w:abstractNumId w:val="324"/>
  </w:num>
  <w:num w:numId="113" w16cid:durableId="894120473">
    <w:abstractNumId w:val="300"/>
  </w:num>
  <w:num w:numId="114" w16cid:durableId="199897762">
    <w:abstractNumId w:val="344"/>
  </w:num>
  <w:num w:numId="115" w16cid:durableId="994719321">
    <w:abstractNumId w:val="310"/>
  </w:num>
  <w:num w:numId="116" w16cid:durableId="748621881">
    <w:abstractNumId w:val="152"/>
  </w:num>
  <w:num w:numId="117" w16cid:durableId="1097024694">
    <w:abstractNumId w:val="253"/>
  </w:num>
  <w:num w:numId="118" w16cid:durableId="1981379308">
    <w:abstractNumId w:val="236"/>
  </w:num>
  <w:num w:numId="119" w16cid:durableId="2035838511">
    <w:abstractNumId w:val="241"/>
  </w:num>
  <w:num w:numId="120" w16cid:durableId="1142382266">
    <w:abstractNumId w:val="241"/>
  </w:num>
  <w:num w:numId="121" w16cid:durableId="645209131">
    <w:abstractNumId w:val="241"/>
  </w:num>
  <w:num w:numId="122" w16cid:durableId="2012445974">
    <w:abstractNumId w:val="241"/>
  </w:num>
  <w:num w:numId="123" w16cid:durableId="1788966339">
    <w:abstractNumId w:val="241"/>
  </w:num>
  <w:num w:numId="124" w16cid:durableId="913274812">
    <w:abstractNumId w:val="323"/>
  </w:num>
  <w:num w:numId="125" w16cid:durableId="520508351">
    <w:abstractNumId w:val="241"/>
  </w:num>
  <w:num w:numId="126" w16cid:durableId="1445034534">
    <w:abstractNumId w:val="241"/>
  </w:num>
  <w:num w:numId="127" w16cid:durableId="552041586">
    <w:abstractNumId w:val="287"/>
  </w:num>
  <w:num w:numId="128" w16cid:durableId="1228028261">
    <w:abstractNumId w:val="25"/>
  </w:num>
  <w:num w:numId="129" w16cid:durableId="757211178">
    <w:abstractNumId w:val="178"/>
  </w:num>
  <w:num w:numId="130" w16cid:durableId="396631261">
    <w:abstractNumId w:val="150"/>
  </w:num>
  <w:num w:numId="131" w16cid:durableId="37291061">
    <w:abstractNumId w:val="180"/>
  </w:num>
  <w:num w:numId="132" w16cid:durableId="656031912">
    <w:abstractNumId w:val="308"/>
  </w:num>
  <w:num w:numId="133" w16cid:durableId="30502456">
    <w:abstractNumId w:val="217"/>
  </w:num>
  <w:num w:numId="134" w16cid:durableId="1704592323">
    <w:abstractNumId w:val="343"/>
  </w:num>
  <w:num w:numId="135" w16cid:durableId="213125072">
    <w:abstractNumId w:val="17"/>
  </w:num>
  <w:num w:numId="136" w16cid:durableId="283771435">
    <w:abstractNumId w:val="37"/>
  </w:num>
  <w:num w:numId="137" w16cid:durableId="983196040">
    <w:abstractNumId w:val="241"/>
  </w:num>
  <w:num w:numId="138" w16cid:durableId="1976594151">
    <w:abstractNumId w:val="241"/>
  </w:num>
  <w:num w:numId="139" w16cid:durableId="966620560">
    <w:abstractNumId w:val="124"/>
  </w:num>
  <w:num w:numId="140" w16cid:durableId="438568729">
    <w:abstractNumId w:val="241"/>
  </w:num>
  <w:num w:numId="141" w16cid:durableId="1105732629">
    <w:abstractNumId w:val="154"/>
  </w:num>
  <w:num w:numId="142" w16cid:durableId="1211723963">
    <w:abstractNumId w:val="93"/>
  </w:num>
  <w:num w:numId="143" w16cid:durableId="640958962">
    <w:abstractNumId w:val="151"/>
  </w:num>
  <w:num w:numId="144" w16cid:durableId="982393314">
    <w:abstractNumId w:val="85"/>
  </w:num>
  <w:num w:numId="145" w16cid:durableId="1569340380">
    <w:abstractNumId w:val="46"/>
  </w:num>
  <w:num w:numId="146" w16cid:durableId="641421792">
    <w:abstractNumId w:val="289"/>
  </w:num>
  <w:num w:numId="147" w16cid:durableId="773549697">
    <w:abstractNumId w:val="241"/>
  </w:num>
  <w:num w:numId="148" w16cid:durableId="1052195103">
    <w:abstractNumId w:val="262"/>
  </w:num>
  <w:num w:numId="149" w16cid:durableId="1463813664">
    <w:abstractNumId w:val="59"/>
  </w:num>
  <w:num w:numId="150" w16cid:durableId="539517728">
    <w:abstractNumId w:val="62"/>
  </w:num>
  <w:num w:numId="151" w16cid:durableId="1486583260">
    <w:abstractNumId w:val="332"/>
  </w:num>
  <w:num w:numId="152" w16cid:durableId="991062848">
    <w:abstractNumId w:val="39"/>
  </w:num>
  <w:num w:numId="153" w16cid:durableId="1352610942">
    <w:abstractNumId w:val="321"/>
  </w:num>
  <w:num w:numId="154" w16cid:durableId="1217859590">
    <w:abstractNumId w:val="108"/>
  </w:num>
  <w:num w:numId="155" w16cid:durableId="1708335716">
    <w:abstractNumId w:val="136"/>
  </w:num>
  <w:num w:numId="156" w16cid:durableId="473254486">
    <w:abstractNumId w:val="174"/>
  </w:num>
  <w:num w:numId="157" w16cid:durableId="42365934">
    <w:abstractNumId w:val="67"/>
  </w:num>
  <w:num w:numId="158" w16cid:durableId="539168281">
    <w:abstractNumId w:val="276"/>
  </w:num>
  <w:num w:numId="159" w16cid:durableId="1770202355">
    <w:abstractNumId w:val="369"/>
  </w:num>
  <w:num w:numId="160" w16cid:durableId="1201169737">
    <w:abstractNumId w:val="329"/>
  </w:num>
  <w:num w:numId="161" w16cid:durableId="2026443680">
    <w:abstractNumId w:val="70"/>
  </w:num>
  <w:num w:numId="162" w16cid:durableId="765611525">
    <w:abstractNumId w:val="255"/>
  </w:num>
  <w:num w:numId="163" w16cid:durableId="1199970872">
    <w:abstractNumId w:val="190"/>
  </w:num>
  <w:num w:numId="164" w16cid:durableId="483158890">
    <w:abstractNumId w:val="318"/>
  </w:num>
  <w:num w:numId="165" w16cid:durableId="2014716953">
    <w:abstractNumId w:val="72"/>
  </w:num>
  <w:num w:numId="166" w16cid:durableId="1862694515">
    <w:abstractNumId w:val="118"/>
  </w:num>
  <w:num w:numId="167" w16cid:durableId="935288691">
    <w:abstractNumId w:val="183"/>
  </w:num>
  <w:num w:numId="168" w16cid:durableId="763309134">
    <w:abstractNumId w:val="229"/>
  </w:num>
  <w:num w:numId="169" w16cid:durableId="552039570">
    <w:abstractNumId w:val="7"/>
  </w:num>
  <w:num w:numId="170" w16cid:durableId="366107797">
    <w:abstractNumId w:val="250"/>
  </w:num>
  <w:num w:numId="171" w16cid:durableId="1846439954">
    <w:abstractNumId w:val="173"/>
  </w:num>
  <w:num w:numId="172" w16cid:durableId="683480922">
    <w:abstractNumId w:val="189"/>
  </w:num>
  <w:num w:numId="173" w16cid:durableId="356928124">
    <w:abstractNumId w:val="280"/>
  </w:num>
  <w:num w:numId="174" w16cid:durableId="1914657986">
    <w:abstractNumId w:val="88"/>
  </w:num>
  <w:num w:numId="175" w16cid:durableId="1998025963">
    <w:abstractNumId w:val="45"/>
  </w:num>
  <w:num w:numId="176" w16cid:durableId="1317563791">
    <w:abstractNumId w:val="316"/>
  </w:num>
  <w:num w:numId="177" w16cid:durableId="2120904301">
    <w:abstractNumId w:val="340"/>
  </w:num>
  <w:num w:numId="178" w16cid:durableId="234048872">
    <w:abstractNumId w:val="58"/>
  </w:num>
  <w:num w:numId="179" w16cid:durableId="1857958104">
    <w:abstractNumId w:val="256"/>
  </w:num>
  <w:num w:numId="180" w16cid:durableId="1667442802">
    <w:abstractNumId w:val="351"/>
  </w:num>
  <w:num w:numId="181" w16cid:durableId="809446176">
    <w:abstractNumId w:val="60"/>
  </w:num>
  <w:num w:numId="182" w16cid:durableId="857042292">
    <w:abstractNumId w:val="203"/>
  </w:num>
  <w:num w:numId="183" w16cid:durableId="1970892100">
    <w:abstractNumId w:val="339"/>
  </w:num>
  <w:num w:numId="184" w16cid:durableId="567493445">
    <w:abstractNumId w:val="257"/>
  </w:num>
  <w:num w:numId="185" w16cid:durableId="908148911">
    <w:abstractNumId w:val="296"/>
  </w:num>
  <w:num w:numId="186" w16cid:durableId="610943035">
    <w:abstractNumId w:val="137"/>
  </w:num>
  <w:num w:numId="187" w16cid:durableId="485240222">
    <w:abstractNumId w:val="171"/>
  </w:num>
  <w:num w:numId="188" w16cid:durableId="1686398502">
    <w:abstractNumId w:val="42"/>
  </w:num>
  <w:num w:numId="189" w16cid:durableId="1696729200">
    <w:abstractNumId w:val="349"/>
  </w:num>
  <w:num w:numId="190" w16cid:durableId="2048214068">
    <w:abstractNumId w:val="261"/>
  </w:num>
  <w:num w:numId="191" w16cid:durableId="1392733589">
    <w:abstractNumId w:val="119"/>
  </w:num>
  <w:num w:numId="192" w16cid:durableId="2125075702">
    <w:abstractNumId w:val="175"/>
  </w:num>
  <w:num w:numId="193" w16cid:durableId="636449271">
    <w:abstractNumId w:val="83"/>
  </w:num>
  <w:num w:numId="194" w16cid:durableId="864949856">
    <w:abstractNumId w:val="53"/>
  </w:num>
  <w:num w:numId="195" w16cid:durableId="336076220">
    <w:abstractNumId w:val="2"/>
  </w:num>
  <w:num w:numId="196" w16cid:durableId="2093967918">
    <w:abstractNumId w:val="68"/>
  </w:num>
  <w:num w:numId="197" w16cid:durableId="1718434843">
    <w:abstractNumId w:val="362"/>
  </w:num>
  <w:num w:numId="198" w16cid:durableId="1426151429">
    <w:abstractNumId w:val="23"/>
  </w:num>
  <w:num w:numId="199" w16cid:durableId="1715807078">
    <w:abstractNumId w:val="168"/>
  </w:num>
  <w:num w:numId="200" w16cid:durableId="972176721">
    <w:abstractNumId w:val="15"/>
  </w:num>
  <w:num w:numId="201" w16cid:durableId="1010135290">
    <w:abstractNumId w:val="194"/>
  </w:num>
  <w:num w:numId="202" w16cid:durableId="14114911">
    <w:abstractNumId w:val="193"/>
  </w:num>
  <w:num w:numId="203" w16cid:durableId="438373745">
    <w:abstractNumId w:val="44"/>
  </w:num>
  <w:num w:numId="204" w16cid:durableId="1904172007">
    <w:abstractNumId w:val="61"/>
  </w:num>
  <w:num w:numId="205" w16cid:durableId="1129325585">
    <w:abstractNumId w:val="115"/>
  </w:num>
  <w:num w:numId="206" w16cid:durableId="515576555">
    <w:abstractNumId w:val="241"/>
  </w:num>
  <w:num w:numId="207" w16cid:durableId="1876845912">
    <w:abstractNumId w:val="17"/>
  </w:num>
  <w:num w:numId="208" w16cid:durableId="701631208">
    <w:abstractNumId w:val="123"/>
  </w:num>
  <w:num w:numId="209" w16cid:durableId="158424937">
    <w:abstractNumId w:val="75"/>
  </w:num>
  <w:num w:numId="210" w16cid:durableId="529415350">
    <w:abstractNumId w:val="283"/>
  </w:num>
  <w:num w:numId="211" w16cid:durableId="1693264123">
    <w:abstractNumId w:val="141"/>
  </w:num>
  <w:num w:numId="212" w16cid:durableId="135924825">
    <w:abstractNumId w:val="314"/>
  </w:num>
  <w:num w:numId="213" w16cid:durableId="683753812">
    <w:abstractNumId w:val="266"/>
  </w:num>
  <w:num w:numId="214" w16cid:durableId="631062763">
    <w:abstractNumId w:val="133"/>
  </w:num>
  <w:num w:numId="215" w16cid:durableId="2126188580">
    <w:abstractNumId w:val="212"/>
  </w:num>
  <w:num w:numId="216" w16cid:durableId="1376737883">
    <w:abstractNumId w:val="248"/>
  </w:num>
  <w:num w:numId="217" w16cid:durableId="59208460">
    <w:abstractNumId w:val="76"/>
  </w:num>
  <w:num w:numId="218" w16cid:durableId="310184877">
    <w:abstractNumId w:val="188"/>
  </w:num>
  <w:num w:numId="219" w16cid:durableId="410010977">
    <w:abstractNumId w:val="201"/>
  </w:num>
  <w:num w:numId="220" w16cid:durableId="2001618069">
    <w:abstractNumId w:val="29"/>
  </w:num>
  <w:num w:numId="221" w16cid:durableId="62071245">
    <w:abstractNumId w:val="334"/>
  </w:num>
  <w:num w:numId="222" w16cid:durableId="38818601">
    <w:abstractNumId w:val="228"/>
  </w:num>
  <w:num w:numId="223" w16cid:durableId="1010449545">
    <w:abstractNumId w:val="350"/>
  </w:num>
  <w:num w:numId="224" w16cid:durableId="54133572">
    <w:abstractNumId w:val="241"/>
  </w:num>
  <w:num w:numId="225" w16cid:durableId="416903269">
    <w:abstractNumId w:val="241"/>
  </w:num>
  <w:num w:numId="226" w16cid:durableId="920455508">
    <w:abstractNumId w:val="181"/>
  </w:num>
  <w:num w:numId="227" w16cid:durableId="792556868">
    <w:abstractNumId w:val="30"/>
    <w:lvlOverride w:ilvl="0">
      <w:startOverride w:val="1"/>
    </w:lvlOverride>
    <w:lvlOverride w:ilvl="1">
      <w:startOverride w:val="1"/>
    </w:lvlOverride>
    <w:lvlOverride w:ilvl="2">
      <w:startOverride w:val="1"/>
    </w:lvlOverride>
    <w:lvlOverride w:ilvl="3">
      <w:startOverride w:val="9"/>
    </w:lvlOverride>
    <w:lvlOverride w:ilvl="4">
      <w:startOverride w:val="2"/>
    </w:lvlOverride>
  </w:num>
  <w:num w:numId="228" w16cid:durableId="1003749515">
    <w:abstractNumId w:val="30"/>
    <w:lvlOverride w:ilvl="0">
      <w:startOverride w:val="1"/>
    </w:lvlOverride>
    <w:lvlOverride w:ilvl="1">
      <w:startOverride w:val="1"/>
    </w:lvlOverride>
    <w:lvlOverride w:ilvl="2">
      <w:startOverride w:val="1"/>
    </w:lvlOverride>
    <w:lvlOverride w:ilvl="3">
      <w:startOverride w:val="9"/>
    </w:lvlOverride>
    <w:lvlOverride w:ilvl="4">
      <w:startOverride w:val="1"/>
    </w:lvlOverride>
  </w:num>
  <w:num w:numId="229" w16cid:durableId="550266011">
    <w:abstractNumId w:val="30"/>
    <w:lvlOverride w:ilvl="0">
      <w:startOverride w:val="1"/>
    </w:lvlOverride>
    <w:lvlOverride w:ilvl="1">
      <w:startOverride w:val="1"/>
    </w:lvlOverride>
    <w:lvlOverride w:ilvl="2">
      <w:startOverride w:val="1"/>
    </w:lvlOverride>
    <w:lvlOverride w:ilvl="3">
      <w:startOverride w:val="9"/>
    </w:lvlOverride>
    <w:lvlOverride w:ilvl="4">
      <w:startOverride w:val="3"/>
    </w:lvlOverride>
  </w:num>
  <w:num w:numId="230" w16cid:durableId="640841421">
    <w:abstractNumId w:val="177"/>
  </w:num>
  <w:num w:numId="231" w16cid:durableId="2042973710">
    <w:abstractNumId w:val="30"/>
    <w:lvlOverride w:ilvl="0">
      <w:startOverride w:val="1"/>
    </w:lvlOverride>
    <w:lvlOverride w:ilvl="1">
      <w:startOverride w:val="1"/>
    </w:lvlOverride>
    <w:lvlOverride w:ilvl="2">
      <w:startOverride w:val="1"/>
    </w:lvlOverride>
    <w:lvlOverride w:ilvl="3">
      <w:startOverride w:val="9"/>
    </w:lvlOverride>
    <w:lvlOverride w:ilvl="4">
      <w:startOverride w:val="3"/>
    </w:lvlOverride>
  </w:num>
  <w:num w:numId="232" w16cid:durableId="278688630">
    <w:abstractNumId w:val="30"/>
    <w:lvlOverride w:ilvl="0">
      <w:startOverride w:val="1"/>
    </w:lvlOverride>
    <w:lvlOverride w:ilvl="1">
      <w:startOverride w:val="1"/>
    </w:lvlOverride>
    <w:lvlOverride w:ilvl="2">
      <w:startOverride w:val="1"/>
    </w:lvlOverride>
    <w:lvlOverride w:ilvl="3">
      <w:startOverride w:val="9"/>
    </w:lvlOverride>
    <w:lvlOverride w:ilvl="4">
      <w:startOverride w:val="3"/>
    </w:lvlOverride>
  </w:num>
  <w:num w:numId="233" w16cid:durableId="1114902618">
    <w:abstractNumId w:val="30"/>
    <w:lvlOverride w:ilvl="0">
      <w:startOverride w:val="1"/>
    </w:lvlOverride>
    <w:lvlOverride w:ilvl="1">
      <w:startOverride w:val="1"/>
    </w:lvlOverride>
    <w:lvlOverride w:ilvl="2">
      <w:startOverride w:val="1"/>
    </w:lvlOverride>
    <w:lvlOverride w:ilvl="3">
      <w:startOverride w:val="9"/>
    </w:lvlOverride>
    <w:lvlOverride w:ilvl="4">
      <w:startOverride w:val="3"/>
    </w:lvlOverride>
  </w:num>
  <w:num w:numId="234" w16cid:durableId="162404952">
    <w:abstractNumId w:val="30"/>
    <w:lvlOverride w:ilvl="0">
      <w:startOverride w:val="1"/>
    </w:lvlOverride>
    <w:lvlOverride w:ilvl="1">
      <w:startOverride w:val="1"/>
    </w:lvlOverride>
    <w:lvlOverride w:ilvl="2">
      <w:startOverride w:val="1"/>
    </w:lvlOverride>
    <w:lvlOverride w:ilvl="3">
      <w:startOverride w:val="9"/>
    </w:lvlOverride>
    <w:lvlOverride w:ilvl="4">
      <w:startOverride w:val="4"/>
    </w:lvlOverride>
  </w:num>
  <w:num w:numId="235" w16cid:durableId="1729918007">
    <w:abstractNumId w:val="30"/>
    <w:lvlOverride w:ilvl="0">
      <w:startOverride w:val="1"/>
    </w:lvlOverride>
    <w:lvlOverride w:ilvl="1">
      <w:startOverride w:val="1"/>
    </w:lvlOverride>
    <w:lvlOverride w:ilvl="2">
      <w:startOverride w:val="1"/>
    </w:lvlOverride>
    <w:lvlOverride w:ilvl="3">
      <w:startOverride w:val="9"/>
    </w:lvlOverride>
    <w:lvlOverride w:ilvl="4">
      <w:startOverride w:val="4"/>
    </w:lvlOverride>
  </w:num>
  <w:num w:numId="236" w16cid:durableId="1252348208">
    <w:abstractNumId w:val="30"/>
    <w:lvlOverride w:ilvl="0">
      <w:startOverride w:val="1"/>
    </w:lvlOverride>
    <w:lvlOverride w:ilvl="1">
      <w:startOverride w:val="1"/>
    </w:lvlOverride>
    <w:lvlOverride w:ilvl="2">
      <w:startOverride w:val="1"/>
    </w:lvlOverride>
    <w:lvlOverride w:ilvl="3">
      <w:startOverride w:val="9"/>
    </w:lvlOverride>
    <w:lvlOverride w:ilvl="4">
      <w:startOverride w:val="4"/>
    </w:lvlOverride>
  </w:num>
  <w:num w:numId="237" w16cid:durableId="1970237626">
    <w:abstractNumId w:val="368"/>
  </w:num>
  <w:num w:numId="238" w16cid:durableId="1518538839">
    <w:abstractNumId w:val="30"/>
    <w:lvlOverride w:ilvl="0">
      <w:startOverride w:val="1"/>
    </w:lvlOverride>
    <w:lvlOverride w:ilvl="1">
      <w:startOverride w:val="1"/>
    </w:lvlOverride>
    <w:lvlOverride w:ilvl="2">
      <w:startOverride w:val="1"/>
    </w:lvlOverride>
    <w:lvlOverride w:ilvl="3">
      <w:startOverride w:val="11"/>
    </w:lvlOverride>
    <w:lvlOverride w:ilvl="4">
      <w:startOverride w:val="2"/>
    </w:lvlOverride>
  </w:num>
  <w:num w:numId="239" w16cid:durableId="672534622">
    <w:abstractNumId w:val="30"/>
    <w:lvlOverride w:ilvl="0">
      <w:startOverride w:val="1"/>
    </w:lvlOverride>
    <w:lvlOverride w:ilvl="1">
      <w:startOverride w:val="1"/>
    </w:lvlOverride>
    <w:lvlOverride w:ilvl="2">
      <w:startOverride w:val="1"/>
    </w:lvlOverride>
    <w:lvlOverride w:ilvl="3">
      <w:startOverride w:val="11"/>
    </w:lvlOverride>
    <w:lvlOverride w:ilvl="4">
      <w:startOverride w:val="2"/>
    </w:lvlOverride>
  </w:num>
  <w:num w:numId="240" w16cid:durableId="126634297">
    <w:abstractNumId w:val="30"/>
    <w:lvlOverride w:ilvl="0">
      <w:startOverride w:val="1"/>
    </w:lvlOverride>
    <w:lvlOverride w:ilvl="1">
      <w:startOverride w:val="1"/>
    </w:lvlOverride>
    <w:lvlOverride w:ilvl="2">
      <w:startOverride w:val="1"/>
    </w:lvlOverride>
    <w:lvlOverride w:ilvl="3">
      <w:startOverride w:val="11"/>
    </w:lvlOverride>
    <w:lvlOverride w:ilvl="4">
      <w:startOverride w:val="2"/>
    </w:lvlOverride>
  </w:num>
  <w:num w:numId="241" w16cid:durableId="1447458809">
    <w:abstractNumId w:val="30"/>
    <w:lvlOverride w:ilvl="0">
      <w:startOverride w:val="1"/>
    </w:lvlOverride>
    <w:lvlOverride w:ilvl="1">
      <w:startOverride w:val="1"/>
    </w:lvlOverride>
    <w:lvlOverride w:ilvl="2">
      <w:startOverride w:val="1"/>
    </w:lvlOverride>
    <w:lvlOverride w:ilvl="3">
      <w:startOverride w:val="11"/>
    </w:lvlOverride>
    <w:lvlOverride w:ilvl="4">
      <w:startOverride w:val="2"/>
    </w:lvlOverride>
  </w:num>
  <w:num w:numId="242" w16cid:durableId="2104256170">
    <w:abstractNumId w:val="237"/>
  </w:num>
  <w:num w:numId="243" w16cid:durableId="72510067">
    <w:abstractNumId w:val="363"/>
  </w:num>
  <w:num w:numId="244" w16cid:durableId="845486359">
    <w:abstractNumId w:val="135"/>
  </w:num>
  <w:num w:numId="245" w16cid:durableId="777650447">
    <w:abstractNumId w:val="134"/>
  </w:num>
  <w:num w:numId="246" w16cid:durableId="1278483449">
    <w:abstractNumId w:val="299"/>
  </w:num>
  <w:num w:numId="247" w16cid:durableId="569852062">
    <w:abstractNumId w:val="120"/>
  </w:num>
  <w:num w:numId="248" w16cid:durableId="1998145768">
    <w:abstractNumId w:val="241"/>
  </w:num>
  <w:num w:numId="249" w16cid:durableId="1006791430">
    <w:abstractNumId w:val="241"/>
  </w:num>
  <w:num w:numId="250" w16cid:durableId="852954933">
    <w:abstractNumId w:val="231"/>
  </w:num>
  <w:num w:numId="251" w16cid:durableId="750465819">
    <w:abstractNumId w:val="335"/>
  </w:num>
  <w:num w:numId="252" w16cid:durableId="1587684804">
    <w:abstractNumId w:val="30"/>
  </w:num>
  <w:num w:numId="253" w16cid:durableId="1208952315">
    <w:abstractNumId w:val="268"/>
  </w:num>
  <w:num w:numId="254" w16cid:durableId="673189033">
    <w:abstractNumId w:val="3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16cid:durableId="568005050">
    <w:abstractNumId w:val="11"/>
  </w:num>
  <w:num w:numId="256" w16cid:durableId="1248465979">
    <w:abstractNumId w:val="347"/>
  </w:num>
  <w:num w:numId="257" w16cid:durableId="1093824123">
    <w:abstractNumId w:val="273"/>
  </w:num>
  <w:num w:numId="258" w16cid:durableId="437414612">
    <w:abstractNumId w:val="117"/>
  </w:num>
  <w:num w:numId="259" w16cid:durableId="1232741263">
    <w:abstractNumId w:val="79"/>
  </w:num>
  <w:num w:numId="260" w16cid:durableId="1127356289">
    <w:abstractNumId w:val="145"/>
  </w:num>
  <w:num w:numId="261" w16cid:durableId="1680236671">
    <w:abstractNumId w:val="205"/>
  </w:num>
  <w:num w:numId="262" w16cid:durableId="1701972894">
    <w:abstractNumId w:val="302"/>
  </w:num>
  <w:num w:numId="263" w16cid:durableId="453063402">
    <w:abstractNumId w:val="95"/>
  </w:num>
  <w:num w:numId="264" w16cid:durableId="1607039086">
    <w:abstractNumId w:val="218"/>
  </w:num>
  <w:num w:numId="265" w16cid:durableId="1822501304">
    <w:abstractNumId w:val="87"/>
  </w:num>
  <w:num w:numId="266" w16cid:durableId="1166213558">
    <w:abstractNumId w:val="78"/>
  </w:num>
  <w:num w:numId="267" w16cid:durableId="1216703668">
    <w:abstractNumId w:val="30"/>
  </w:num>
  <w:num w:numId="268" w16cid:durableId="1541818360">
    <w:abstractNumId w:val="30"/>
  </w:num>
  <w:num w:numId="269" w16cid:durableId="1507984992">
    <w:abstractNumId w:val="30"/>
  </w:num>
  <w:num w:numId="270" w16cid:durableId="1302731880">
    <w:abstractNumId w:val="30"/>
  </w:num>
  <w:num w:numId="271" w16cid:durableId="1979534272">
    <w:abstractNumId w:val="84"/>
  </w:num>
  <w:num w:numId="272" w16cid:durableId="560337120">
    <w:abstractNumId w:val="30"/>
  </w:num>
  <w:num w:numId="273" w16cid:durableId="467481002">
    <w:abstractNumId w:val="30"/>
  </w:num>
  <w:num w:numId="274" w16cid:durableId="1135372563">
    <w:abstractNumId w:val="30"/>
  </w:num>
  <w:num w:numId="275" w16cid:durableId="320549582">
    <w:abstractNumId w:val="30"/>
  </w:num>
  <w:num w:numId="276" w16cid:durableId="178398058">
    <w:abstractNumId w:val="30"/>
  </w:num>
  <w:num w:numId="277" w16cid:durableId="1873375709">
    <w:abstractNumId w:val="30"/>
  </w:num>
  <w:num w:numId="278" w16cid:durableId="777136469">
    <w:abstractNumId w:val="30"/>
  </w:num>
  <w:num w:numId="279" w16cid:durableId="1280185414">
    <w:abstractNumId w:val="38"/>
  </w:num>
  <w:num w:numId="280" w16cid:durableId="1827935258">
    <w:abstractNumId w:val="30"/>
  </w:num>
  <w:num w:numId="281" w16cid:durableId="95635167">
    <w:abstractNumId w:val="30"/>
  </w:num>
  <w:num w:numId="282" w16cid:durableId="1176463122">
    <w:abstractNumId w:val="30"/>
  </w:num>
  <w:num w:numId="283" w16cid:durableId="997223476">
    <w:abstractNumId w:val="30"/>
  </w:num>
  <w:num w:numId="284" w16cid:durableId="1490831059">
    <w:abstractNumId w:val="234"/>
  </w:num>
  <w:num w:numId="285" w16cid:durableId="1413429057">
    <w:abstractNumId w:val="219"/>
  </w:num>
  <w:num w:numId="286" w16cid:durableId="1664695962">
    <w:abstractNumId w:val="282"/>
  </w:num>
  <w:num w:numId="287" w16cid:durableId="270213496">
    <w:abstractNumId w:val="50"/>
  </w:num>
  <w:num w:numId="288" w16cid:durableId="61030984">
    <w:abstractNumId w:val="100"/>
  </w:num>
  <w:num w:numId="289" w16cid:durableId="1304507548">
    <w:abstractNumId w:val="130"/>
  </w:num>
  <w:num w:numId="290" w16cid:durableId="1906182422">
    <w:abstractNumId w:val="105"/>
  </w:num>
  <w:num w:numId="291" w16cid:durableId="1806073424">
    <w:abstractNumId w:val="91"/>
  </w:num>
  <w:num w:numId="292" w16cid:durableId="1484539958">
    <w:abstractNumId w:val="365"/>
  </w:num>
  <w:num w:numId="293" w16cid:durableId="724765665">
    <w:abstractNumId w:val="200"/>
  </w:num>
  <w:num w:numId="294" w16cid:durableId="188953826">
    <w:abstractNumId w:val="220"/>
  </w:num>
  <w:num w:numId="295" w16cid:durableId="265037885">
    <w:abstractNumId w:val="54"/>
  </w:num>
  <w:num w:numId="296" w16cid:durableId="730007470">
    <w:abstractNumId w:val="57"/>
  </w:num>
  <w:num w:numId="297" w16cid:durableId="2115008150">
    <w:abstractNumId w:val="4"/>
  </w:num>
  <w:num w:numId="298" w16cid:durableId="1072511711">
    <w:abstractNumId w:val="360"/>
  </w:num>
  <w:num w:numId="299" w16cid:durableId="1271088462">
    <w:abstractNumId w:val="140"/>
  </w:num>
  <w:num w:numId="300" w16cid:durableId="1264068146">
    <w:abstractNumId w:val="357"/>
  </w:num>
  <w:num w:numId="301" w16cid:durableId="209852788">
    <w:abstractNumId w:val="327"/>
  </w:num>
  <w:num w:numId="302" w16cid:durableId="2078547691">
    <w:abstractNumId w:val="155"/>
  </w:num>
  <w:num w:numId="303" w16cid:durableId="1936555636">
    <w:abstractNumId w:val="149"/>
  </w:num>
  <w:num w:numId="304" w16cid:durableId="772018657">
    <w:abstractNumId w:val="147"/>
  </w:num>
  <w:num w:numId="305" w16cid:durableId="47652244">
    <w:abstractNumId w:val="107"/>
  </w:num>
  <w:num w:numId="306" w16cid:durableId="1716542195">
    <w:abstractNumId w:val="160"/>
  </w:num>
  <w:num w:numId="307" w16cid:durableId="63265204">
    <w:abstractNumId w:val="165"/>
  </w:num>
  <w:num w:numId="308" w16cid:durableId="574323743">
    <w:abstractNumId w:val="301"/>
  </w:num>
  <w:num w:numId="309" w16cid:durableId="1300963374">
    <w:abstractNumId w:val="74"/>
  </w:num>
  <w:num w:numId="310" w16cid:durableId="1558079807">
    <w:abstractNumId w:val="52"/>
  </w:num>
  <w:num w:numId="311" w16cid:durableId="54819598">
    <w:abstractNumId w:val="142"/>
  </w:num>
  <w:num w:numId="312" w16cid:durableId="1081372790">
    <w:abstractNumId w:val="170"/>
  </w:num>
  <w:num w:numId="313" w16cid:durableId="1012221628">
    <w:abstractNumId w:val="260"/>
  </w:num>
  <w:num w:numId="314" w16cid:durableId="1877355318">
    <w:abstractNumId w:val="99"/>
  </w:num>
  <w:num w:numId="315" w16cid:durableId="1615675234">
    <w:abstractNumId w:val="1"/>
  </w:num>
  <w:num w:numId="316" w16cid:durableId="27537994">
    <w:abstractNumId w:val="306"/>
  </w:num>
  <w:num w:numId="317" w16cid:durableId="665281043">
    <w:abstractNumId w:val="348"/>
  </w:num>
  <w:num w:numId="318" w16cid:durableId="261842602">
    <w:abstractNumId w:val="34"/>
  </w:num>
  <w:num w:numId="319" w16cid:durableId="2078548048">
    <w:abstractNumId w:val="157"/>
  </w:num>
  <w:num w:numId="320" w16cid:durableId="540367627">
    <w:abstractNumId w:val="245"/>
  </w:num>
  <w:num w:numId="321" w16cid:durableId="554778964">
    <w:abstractNumId w:val="49"/>
  </w:num>
  <w:num w:numId="322" w16cid:durableId="1809277615">
    <w:abstractNumId w:val="56"/>
  </w:num>
  <w:num w:numId="323" w16cid:durableId="404031173">
    <w:abstractNumId w:val="110"/>
  </w:num>
  <w:num w:numId="324" w16cid:durableId="1707019370">
    <w:abstractNumId w:val="20"/>
  </w:num>
  <w:num w:numId="325" w16cid:durableId="92676073">
    <w:abstractNumId w:val="326"/>
  </w:num>
  <w:num w:numId="326" w16cid:durableId="1908151459">
    <w:abstractNumId w:val="184"/>
  </w:num>
  <w:num w:numId="327" w16cid:durableId="1699160622">
    <w:abstractNumId w:val="241"/>
  </w:num>
  <w:num w:numId="328" w16cid:durableId="201403700">
    <w:abstractNumId w:val="272"/>
  </w:num>
  <w:num w:numId="329" w16cid:durableId="309677551">
    <w:abstractNumId w:val="73"/>
  </w:num>
  <w:num w:numId="330" w16cid:durableId="536550274">
    <w:abstractNumId w:val="176"/>
  </w:num>
  <w:num w:numId="331" w16cid:durableId="25065649">
    <w:abstractNumId w:val="195"/>
  </w:num>
  <w:num w:numId="332" w16cid:durableId="339741482">
    <w:abstractNumId w:val="92"/>
  </w:num>
  <w:num w:numId="333" w16cid:durableId="131366465">
    <w:abstractNumId w:val="192"/>
  </w:num>
  <w:num w:numId="334" w16cid:durableId="817453058">
    <w:abstractNumId w:val="14"/>
  </w:num>
  <w:num w:numId="335" w16cid:durableId="1240561359">
    <w:abstractNumId w:val="209"/>
  </w:num>
  <w:num w:numId="336" w16cid:durableId="610011549">
    <w:abstractNumId w:val="77"/>
  </w:num>
  <w:num w:numId="337" w16cid:durableId="1363242215">
    <w:abstractNumId w:val="138"/>
  </w:num>
  <w:num w:numId="338" w16cid:durableId="967933756">
    <w:abstractNumId w:val="207"/>
  </w:num>
  <w:num w:numId="339" w16cid:durableId="1821573896">
    <w:abstractNumId w:val="311"/>
  </w:num>
  <w:num w:numId="340" w16cid:durableId="1964652899">
    <w:abstractNumId w:val="40"/>
  </w:num>
  <w:num w:numId="341" w16cid:durableId="1341854670">
    <w:abstractNumId w:val="279"/>
  </w:num>
  <w:num w:numId="342" w16cid:durableId="679702350">
    <w:abstractNumId w:val="36"/>
  </w:num>
  <w:num w:numId="343" w16cid:durableId="201015314">
    <w:abstractNumId w:val="232"/>
  </w:num>
  <w:num w:numId="344" w16cid:durableId="2145148402">
    <w:abstractNumId w:val="121"/>
  </w:num>
  <w:num w:numId="345" w16cid:durableId="12651418">
    <w:abstractNumId w:val="186"/>
  </w:num>
  <w:num w:numId="346" w16cid:durableId="803623833">
    <w:abstractNumId w:val="213"/>
  </w:num>
  <w:num w:numId="347" w16cid:durableId="1020663511">
    <w:abstractNumId w:val="241"/>
  </w:num>
  <w:num w:numId="348" w16cid:durableId="1325284036">
    <w:abstractNumId w:val="241"/>
  </w:num>
  <w:num w:numId="349" w16cid:durableId="663169501">
    <w:abstractNumId w:val="225"/>
  </w:num>
  <w:num w:numId="350" w16cid:durableId="456724905">
    <w:abstractNumId w:val="241"/>
  </w:num>
  <w:num w:numId="351" w16cid:durableId="1988319340">
    <w:abstractNumId w:val="274"/>
  </w:num>
  <w:num w:numId="352" w16cid:durableId="1732148231">
    <w:abstractNumId w:val="102"/>
  </w:num>
  <w:num w:numId="353" w16cid:durableId="2000573248">
    <w:abstractNumId w:val="322"/>
  </w:num>
  <w:num w:numId="354" w16cid:durableId="1977955278">
    <w:abstractNumId w:val="208"/>
  </w:num>
  <w:num w:numId="355" w16cid:durableId="1398700265">
    <w:abstractNumId w:val="64"/>
  </w:num>
  <w:num w:numId="356" w16cid:durableId="194077019">
    <w:abstractNumId w:val="355"/>
  </w:num>
  <w:num w:numId="357" w16cid:durableId="141234027">
    <w:abstractNumId w:val="144"/>
  </w:num>
  <w:num w:numId="358" w16cid:durableId="1435395768">
    <w:abstractNumId w:val="41"/>
  </w:num>
  <w:num w:numId="359" w16cid:durableId="1927492532">
    <w:abstractNumId w:val="164"/>
  </w:num>
  <w:num w:numId="360" w16cid:durableId="129327839">
    <w:abstractNumId w:val="24"/>
  </w:num>
  <w:num w:numId="361" w16cid:durableId="1982613554">
    <w:abstractNumId w:val="97"/>
  </w:num>
  <w:num w:numId="362" w16cid:durableId="996347957">
    <w:abstractNumId w:val="206"/>
  </w:num>
  <w:num w:numId="363" w16cid:durableId="1082531868">
    <w:abstractNumId w:val="206"/>
  </w:num>
  <w:num w:numId="364" w16cid:durableId="1220901464">
    <w:abstractNumId w:val="94"/>
  </w:num>
  <w:num w:numId="365" w16cid:durableId="2078941057">
    <w:abstractNumId w:val="206"/>
  </w:num>
  <w:num w:numId="366" w16cid:durableId="2067870158">
    <w:abstractNumId w:val="307"/>
  </w:num>
  <w:num w:numId="367" w16cid:durableId="1525901314">
    <w:abstractNumId w:val="18"/>
  </w:num>
  <w:num w:numId="368" w16cid:durableId="1469587391">
    <w:abstractNumId w:val="239"/>
  </w:num>
  <w:num w:numId="369" w16cid:durableId="370880035">
    <w:abstractNumId w:val="19"/>
  </w:num>
  <w:num w:numId="370" w16cid:durableId="215623372">
    <w:abstractNumId w:val="226"/>
  </w:num>
  <w:num w:numId="371" w16cid:durableId="1387101442">
    <w:abstractNumId w:val="315"/>
  </w:num>
  <w:num w:numId="372" w16cid:durableId="1374888375">
    <w:abstractNumId w:val="342"/>
  </w:num>
  <w:num w:numId="373" w16cid:durableId="1501119492">
    <w:abstractNumId w:val="341"/>
  </w:num>
  <w:num w:numId="374" w16cid:durableId="566189681">
    <w:abstractNumId w:val="337"/>
  </w:num>
  <w:num w:numId="375" w16cid:durableId="2128962982">
    <w:abstractNumId w:val="317"/>
  </w:num>
  <w:num w:numId="376" w16cid:durableId="13773570">
    <w:abstractNumId w:val="27"/>
  </w:num>
  <w:num w:numId="377" w16cid:durableId="510684453">
    <w:abstractNumId w:val="196"/>
  </w:num>
  <w:num w:numId="378" w16cid:durableId="1681153944">
    <w:abstractNumId w:val="223"/>
  </w:num>
  <w:num w:numId="379" w16cid:durableId="894704547">
    <w:abstractNumId w:val="112"/>
  </w:num>
  <w:num w:numId="380" w16cid:durableId="1276324027">
    <w:abstractNumId w:val="291"/>
  </w:num>
  <w:num w:numId="381" w16cid:durableId="624888774">
    <w:abstractNumId w:val="158"/>
  </w:num>
  <w:num w:numId="382" w16cid:durableId="1875654368">
    <w:abstractNumId w:val="129"/>
  </w:num>
  <w:num w:numId="383" w16cid:durableId="895245148">
    <w:abstractNumId w:val="269"/>
  </w:num>
  <w:num w:numId="384" w16cid:durableId="1053699430">
    <w:abstractNumId w:val="359"/>
  </w:num>
  <w:num w:numId="385" w16cid:durableId="986009915">
    <w:abstractNumId w:val="80"/>
  </w:num>
  <w:num w:numId="386" w16cid:durableId="905843509">
    <w:abstractNumId w:val="122"/>
  </w:num>
  <w:num w:numId="387" w16cid:durableId="844979242">
    <w:abstractNumId w:val="278"/>
  </w:num>
  <w:num w:numId="388" w16cid:durableId="1466659586">
    <w:abstractNumId w:val="187"/>
  </w:num>
  <w:num w:numId="389" w16cid:durableId="753086524">
    <w:abstractNumId w:val="139"/>
  </w:num>
  <w:num w:numId="390" w16cid:durableId="1084230769">
    <w:abstractNumId w:val="109"/>
  </w:num>
  <w:num w:numId="391" w16cid:durableId="383331606">
    <w:abstractNumId w:val="247"/>
  </w:num>
  <w:num w:numId="392" w16cid:durableId="745415974">
    <w:abstractNumId w:val="33"/>
  </w:num>
  <w:num w:numId="393" w16cid:durableId="1211266643">
    <w:abstractNumId w:val="21"/>
  </w:num>
  <w:num w:numId="394" w16cid:durableId="291525266">
    <w:abstractNumId w:val="293"/>
  </w:num>
  <w:num w:numId="395" w16cid:durableId="1998872397">
    <w:abstractNumId w:val="82"/>
  </w:num>
  <w:num w:numId="396" w16cid:durableId="298733253">
    <w:abstractNumId w:val="251"/>
  </w:num>
  <w:num w:numId="397" w16cid:durableId="2032297527">
    <w:abstractNumId w:val="81"/>
  </w:num>
  <w:num w:numId="398" w16cid:durableId="2098405265">
    <w:abstractNumId w:val="254"/>
  </w:num>
  <w:num w:numId="399" w16cid:durableId="83454328">
    <w:abstractNumId w:val="202"/>
  </w:num>
  <w:num w:numId="400" w16cid:durableId="1673681857">
    <w:abstractNumId w:val="127"/>
  </w:num>
  <w:num w:numId="401" w16cid:durableId="835730320">
    <w:abstractNumId w:val="9"/>
  </w:num>
  <w:num w:numId="402" w16cid:durableId="982277580">
    <w:abstractNumId w:val="366"/>
  </w:num>
  <w:num w:numId="403" w16cid:durableId="383720335">
    <w:abstractNumId w:val="345"/>
  </w:num>
  <w:num w:numId="404" w16cid:durableId="1060324061">
    <w:abstractNumId w:val="8"/>
  </w:num>
  <w:num w:numId="405" w16cid:durableId="1265765173">
    <w:abstractNumId w:val="132"/>
  </w:num>
  <w:num w:numId="406" w16cid:durableId="1838378694">
    <w:abstractNumId w:val="235"/>
  </w:num>
  <w:num w:numId="407" w16cid:durableId="430441034">
    <w:abstractNumId w:val="63"/>
  </w:num>
  <w:num w:numId="408" w16cid:durableId="1010376930">
    <w:abstractNumId w:val="227"/>
  </w:num>
  <w:num w:numId="409" w16cid:durableId="1048144996">
    <w:abstractNumId w:val="215"/>
  </w:num>
  <w:num w:numId="410" w16cid:durableId="768163719">
    <w:abstractNumId w:val="263"/>
  </w:num>
  <w:num w:numId="411" w16cid:durableId="1152453989">
    <w:abstractNumId w:val="185"/>
  </w:num>
  <w:num w:numId="412" w16cid:durableId="1432967549">
    <w:abstractNumId w:val="295"/>
  </w:num>
  <w:num w:numId="413" w16cid:durableId="805974281">
    <w:abstractNumId w:val="55"/>
  </w:num>
  <w:num w:numId="414" w16cid:durableId="1332369464">
    <w:abstractNumId w:val="116"/>
  </w:num>
  <w:num w:numId="415" w16cid:durableId="1253080007">
    <w:abstractNumId w:val="131"/>
  </w:num>
  <w:num w:numId="416" w16cid:durableId="1948849076">
    <w:abstractNumId w:val="96"/>
  </w:num>
  <w:num w:numId="417" w16cid:durableId="1996562999">
    <w:abstractNumId w:val="331"/>
  </w:num>
  <w:num w:numId="418" w16cid:durableId="366876830">
    <w:abstractNumId w:val="354"/>
  </w:num>
  <w:num w:numId="419" w16cid:durableId="2092123445">
    <w:abstractNumId w:val="252"/>
  </w:num>
  <w:num w:numId="420" w16cid:durableId="291131606">
    <w:abstractNumId w:val="191"/>
  </w:num>
  <w:num w:numId="421" w16cid:durableId="1822581089">
    <w:abstractNumId w:val="264"/>
  </w:num>
  <w:num w:numId="422" w16cid:durableId="452015551">
    <w:abstractNumId w:val="285"/>
  </w:num>
  <w:num w:numId="423" w16cid:durableId="1916666808">
    <w:abstractNumId w:val="5"/>
  </w:num>
  <w:num w:numId="424" w16cid:durableId="1422871851">
    <w:abstractNumId w:val="197"/>
  </w:num>
  <w:num w:numId="425" w16cid:durableId="505824082">
    <w:abstractNumId w:val="317"/>
  </w:num>
  <w:num w:numId="426" w16cid:durableId="1328246527">
    <w:abstractNumId w:val="317"/>
  </w:num>
  <w:num w:numId="427" w16cid:durableId="2130934772">
    <w:abstractNumId w:val="317"/>
  </w:num>
  <w:num w:numId="428" w16cid:durableId="343166403">
    <w:abstractNumId w:val="103"/>
  </w:num>
  <w:num w:numId="429" w16cid:durableId="1545018030">
    <w:abstractNumId w:val="148"/>
  </w:num>
  <w:num w:numId="430" w16cid:durableId="783354109">
    <w:abstractNumId w:val="298"/>
  </w:num>
  <w:num w:numId="431" w16cid:durableId="1402673801">
    <w:abstractNumId w:val="317"/>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2" w16cid:durableId="1636183875">
    <w:abstractNumId w:val="106"/>
  </w:num>
  <w:num w:numId="433" w16cid:durableId="1865559213">
    <w:abstractNumId w:val="317"/>
  </w:num>
  <w:numIdMacAtCleanup w:val="4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m8Vo9OOb33Uj5NaBN6Re+FakJ8IS0Nglz4xIGclvM0FazdEN1RZg6xG7Si/q1yO3b5inaH3JaXh3W9XfnWBUvQ==" w:salt="vZSR+78R1ESCXS+Jv8DfvQ=="/>
  <w:defaultTabStop w:val="567"/>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FC5"/>
    <w:rsid w:val="0000017D"/>
    <w:rsid w:val="00000682"/>
    <w:rsid w:val="00001CD7"/>
    <w:rsid w:val="00002856"/>
    <w:rsid w:val="00003655"/>
    <w:rsid w:val="000039C8"/>
    <w:rsid w:val="00004E03"/>
    <w:rsid w:val="000060C7"/>
    <w:rsid w:val="0000658F"/>
    <w:rsid w:val="0000710C"/>
    <w:rsid w:val="000078F8"/>
    <w:rsid w:val="00007B50"/>
    <w:rsid w:val="0001077E"/>
    <w:rsid w:val="00010CD1"/>
    <w:rsid w:val="00011CD5"/>
    <w:rsid w:val="00012095"/>
    <w:rsid w:val="0001262E"/>
    <w:rsid w:val="0001284A"/>
    <w:rsid w:val="00012907"/>
    <w:rsid w:val="000130CE"/>
    <w:rsid w:val="000142C8"/>
    <w:rsid w:val="000157A3"/>
    <w:rsid w:val="00015D8A"/>
    <w:rsid w:val="000170BB"/>
    <w:rsid w:val="0001745A"/>
    <w:rsid w:val="0001763A"/>
    <w:rsid w:val="0002045B"/>
    <w:rsid w:val="00020709"/>
    <w:rsid w:val="000213A5"/>
    <w:rsid w:val="00021653"/>
    <w:rsid w:val="00021EE1"/>
    <w:rsid w:val="000221EA"/>
    <w:rsid w:val="00022787"/>
    <w:rsid w:val="00022B22"/>
    <w:rsid w:val="00022E6C"/>
    <w:rsid w:val="000263DC"/>
    <w:rsid w:val="0002644C"/>
    <w:rsid w:val="00026F19"/>
    <w:rsid w:val="000302C0"/>
    <w:rsid w:val="000309B5"/>
    <w:rsid w:val="000315A9"/>
    <w:rsid w:val="00031A22"/>
    <w:rsid w:val="00031D45"/>
    <w:rsid w:val="000321EA"/>
    <w:rsid w:val="00032F69"/>
    <w:rsid w:val="000332C9"/>
    <w:rsid w:val="000339CC"/>
    <w:rsid w:val="00034058"/>
    <w:rsid w:val="000346C9"/>
    <w:rsid w:val="000352EB"/>
    <w:rsid w:val="0003693A"/>
    <w:rsid w:val="00036AA6"/>
    <w:rsid w:val="00037837"/>
    <w:rsid w:val="000404F4"/>
    <w:rsid w:val="00040712"/>
    <w:rsid w:val="000407AF"/>
    <w:rsid w:val="000412E7"/>
    <w:rsid w:val="0004188B"/>
    <w:rsid w:val="00042709"/>
    <w:rsid w:val="0004333B"/>
    <w:rsid w:val="00044898"/>
    <w:rsid w:val="0004664E"/>
    <w:rsid w:val="00046746"/>
    <w:rsid w:val="0004730B"/>
    <w:rsid w:val="00047459"/>
    <w:rsid w:val="000474E0"/>
    <w:rsid w:val="00050B59"/>
    <w:rsid w:val="00051729"/>
    <w:rsid w:val="0005178F"/>
    <w:rsid w:val="00051F0C"/>
    <w:rsid w:val="0005218F"/>
    <w:rsid w:val="0005291B"/>
    <w:rsid w:val="00054242"/>
    <w:rsid w:val="000542AF"/>
    <w:rsid w:val="000542FB"/>
    <w:rsid w:val="000557B5"/>
    <w:rsid w:val="000562CE"/>
    <w:rsid w:val="0006003F"/>
    <w:rsid w:val="00060089"/>
    <w:rsid w:val="0006026A"/>
    <w:rsid w:val="0006072C"/>
    <w:rsid w:val="000609DD"/>
    <w:rsid w:val="000619FC"/>
    <w:rsid w:val="00061B06"/>
    <w:rsid w:val="00062107"/>
    <w:rsid w:val="0006245A"/>
    <w:rsid w:val="000643EC"/>
    <w:rsid w:val="00064561"/>
    <w:rsid w:val="00064676"/>
    <w:rsid w:val="00064972"/>
    <w:rsid w:val="00065704"/>
    <w:rsid w:val="00065EC8"/>
    <w:rsid w:val="00066B80"/>
    <w:rsid w:val="00067511"/>
    <w:rsid w:val="00070618"/>
    <w:rsid w:val="00070DAC"/>
    <w:rsid w:val="00071735"/>
    <w:rsid w:val="000718F7"/>
    <w:rsid w:val="0007204A"/>
    <w:rsid w:val="0007224C"/>
    <w:rsid w:val="000737BB"/>
    <w:rsid w:val="00073AA8"/>
    <w:rsid w:val="0007431D"/>
    <w:rsid w:val="000752F4"/>
    <w:rsid w:val="0007654A"/>
    <w:rsid w:val="00077FE1"/>
    <w:rsid w:val="000801CD"/>
    <w:rsid w:val="0008058D"/>
    <w:rsid w:val="0008076C"/>
    <w:rsid w:val="0008076F"/>
    <w:rsid w:val="00080A05"/>
    <w:rsid w:val="00080DE1"/>
    <w:rsid w:val="00081295"/>
    <w:rsid w:val="00081517"/>
    <w:rsid w:val="0008162A"/>
    <w:rsid w:val="00081D03"/>
    <w:rsid w:val="00081E4D"/>
    <w:rsid w:val="00082ECF"/>
    <w:rsid w:val="00084520"/>
    <w:rsid w:val="00084815"/>
    <w:rsid w:val="00084A6B"/>
    <w:rsid w:val="00085235"/>
    <w:rsid w:val="0008571A"/>
    <w:rsid w:val="00085AF6"/>
    <w:rsid w:val="00085CE2"/>
    <w:rsid w:val="00086ABA"/>
    <w:rsid w:val="00087B36"/>
    <w:rsid w:val="00087F30"/>
    <w:rsid w:val="00091D78"/>
    <w:rsid w:val="00091F15"/>
    <w:rsid w:val="00091FAB"/>
    <w:rsid w:val="000925C0"/>
    <w:rsid w:val="00092B34"/>
    <w:rsid w:val="000943DB"/>
    <w:rsid w:val="000956C5"/>
    <w:rsid w:val="00095C4B"/>
    <w:rsid w:val="00095C85"/>
    <w:rsid w:val="00095F5F"/>
    <w:rsid w:val="000964B7"/>
    <w:rsid w:val="00096586"/>
    <w:rsid w:val="00097B7B"/>
    <w:rsid w:val="000A04AD"/>
    <w:rsid w:val="000A0D5F"/>
    <w:rsid w:val="000A132B"/>
    <w:rsid w:val="000A1386"/>
    <w:rsid w:val="000A2CD9"/>
    <w:rsid w:val="000A3AF4"/>
    <w:rsid w:val="000A5351"/>
    <w:rsid w:val="000A5ACD"/>
    <w:rsid w:val="000A5F45"/>
    <w:rsid w:val="000A65CF"/>
    <w:rsid w:val="000A7508"/>
    <w:rsid w:val="000B0234"/>
    <w:rsid w:val="000B1D47"/>
    <w:rsid w:val="000B1E14"/>
    <w:rsid w:val="000B22B0"/>
    <w:rsid w:val="000B2B77"/>
    <w:rsid w:val="000B2C26"/>
    <w:rsid w:val="000B3AE4"/>
    <w:rsid w:val="000B3D56"/>
    <w:rsid w:val="000B6348"/>
    <w:rsid w:val="000C023C"/>
    <w:rsid w:val="000C0474"/>
    <w:rsid w:val="000C0A0D"/>
    <w:rsid w:val="000C0CEA"/>
    <w:rsid w:val="000C15CD"/>
    <w:rsid w:val="000C16D0"/>
    <w:rsid w:val="000C196A"/>
    <w:rsid w:val="000C1EA8"/>
    <w:rsid w:val="000C2947"/>
    <w:rsid w:val="000C397F"/>
    <w:rsid w:val="000C3A14"/>
    <w:rsid w:val="000C4C50"/>
    <w:rsid w:val="000C4DD7"/>
    <w:rsid w:val="000C5279"/>
    <w:rsid w:val="000C7636"/>
    <w:rsid w:val="000C7B03"/>
    <w:rsid w:val="000D00E8"/>
    <w:rsid w:val="000D12BA"/>
    <w:rsid w:val="000D1C53"/>
    <w:rsid w:val="000D2158"/>
    <w:rsid w:val="000D2DC8"/>
    <w:rsid w:val="000D4C50"/>
    <w:rsid w:val="000D4C5C"/>
    <w:rsid w:val="000D6F72"/>
    <w:rsid w:val="000D7303"/>
    <w:rsid w:val="000E0375"/>
    <w:rsid w:val="000E0421"/>
    <w:rsid w:val="000E05CE"/>
    <w:rsid w:val="000E2256"/>
    <w:rsid w:val="000E2354"/>
    <w:rsid w:val="000E23EF"/>
    <w:rsid w:val="000E2E5A"/>
    <w:rsid w:val="000E2F54"/>
    <w:rsid w:val="000E41DB"/>
    <w:rsid w:val="000E425C"/>
    <w:rsid w:val="000E5822"/>
    <w:rsid w:val="000E6C80"/>
    <w:rsid w:val="000E73C4"/>
    <w:rsid w:val="000E7763"/>
    <w:rsid w:val="000E7E10"/>
    <w:rsid w:val="000F005B"/>
    <w:rsid w:val="000F1D23"/>
    <w:rsid w:val="000F2CCF"/>
    <w:rsid w:val="000F2EF8"/>
    <w:rsid w:val="000F4722"/>
    <w:rsid w:val="000F4AFE"/>
    <w:rsid w:val="000F5207"/>
    <w:rsid w:val="000F53ED"/>
    <w:rsid w:val="000F6A24"/>
    <w:rsid w:val="000F6A95"/>
    <w:rsid w:val="000F6B58"/>
    <w:rsid w:val="000F746E"/>
    <w:rsid w:val="000F75E8"/>
    <w:rsid w:val="00101C7A"/>
    <w:rsid w:val="001021C5"/>
    <w:rsid w:val="001048C5"/>
    <w:rsid w:val="0011054C"/>
    <w:rsid w:val="001108C2"/>
    <w:rsid w:val="00110A41"/>
    <w:rsid w:val="00110FFA"/>
    <w:rsid w:val="001110DD"/>
    <w:rsid w:val="00111E5B"/>
    <w:rsid w:val="00113818"/>
    <w:rsid w:val="00115CF8"/>
    <w:rsid w:val="00115E66"/>
    <w:rsid w:val="00116751"/>
    <w:rsid w:val="00116F0F"/>
    <w:rsid w:val="00117317"/>
    <w:rsid w:val="0011769F"/>
    <w:rsid w:val="00120020"/>
    <w:rsid w:val="00120470"/>
    <w:rsid w:val="001206B3"/>
    <w:rsid w:val="00122206"/>
    <w:rsid w:val="00122BD7"/>
    <w:rsid w:val="0012392F"/>
    <w:rsid w:val="0012421E"/>
    <w:rsid w:val="00124379"/>
    <w:rsid w:val="00124CA4"/>
    <w:rsid w:val="00125864"/>
    <w:rsid w:val="00125A1B"/>
    <w:rsid w:val="0012600F"/>
    <w:rsid w:val="0012622F"/>
    <w:rsid w:val="00126E3E"/>
    <w:rsid w:val="00126FC3"/>
    <w:rsid w:val="00127656"/>
    <w:rsid w:val="00127939"/>
    <w:rsid w:val="001310FE"/>
    <w:rsid w:val="00131302"/>
    <w:rsid w:val="00132972"/>
    <w:rsid w:val="001329B1"/>
    <w:rsid w:val="001337DB"/>
    <w:rsid w:val="00133F61"/>
    <w:rsid w:val="0013407C"/>
    <w:rsid w:val="00134368"/>
    <w:rsid w:val="00134403"/>
    <w:rsid w:val="00134769"/>
    <w:rsid w:val="0013494C"/>
    <w:rsid w:val="00134A92"/>
    <w:rsid w:val="0013643C"/>
    <w:rsid w:val="00136F67"/>
    <w:rsid w:val="001372C2"/>
    <w:rsid w:val="00137FC9"/>
    <w:rsid w:val="00140A66"/>
    <w:rsid w:val="00140AA0"/>
    <w:rsid w:val="00140AB7"/>
    <w:rsid w:val="00140B8E"/>
    <w:rsid w:val="00141386"/>
    <w:rsid w:val="00141B53"/>
    <w:rsid w:val="001421F0"/>
    <w:rsid w:val="00142826"/>
    <w:rsid w:val="0014329E"/>
    <w:rsid w:val="00144576"/>
    <w:rsid w:val="001445BF"/>
    <w:rsid w:val="00144B82"/>
    <w:rsid w:val="00146D6D"/>
    <w:rsid w:val="00146E9A"/>
    <w:rsid w:val="001473EE"/>
    <w:rsid w:val="00147B2C"/>
    <w:rsid w:val="001501AF"/>
    <w:rsid w:val="00150E73"/>
    <w:rsid w:val="001511EC"/>
    <w:rsid w:val="00151969"/>
    <w:rsid w:val="001519F3"/>
    <w:rsid w:val="00151D8C"/>
    <w:rsid w:val="00152299"/>
    <w:rsid w:val="00152451"/>
    <w:rsid w:val="00153452"/>
    <w:rsid w:val="00153A59"/>
    <w:rsid w:val="00153AEB"/>
    <w:rsid w:val="00154662"/>
    <w:rsid w:val="00154901"/>
    <w:rsid w:val="00154997"/>
    <w:rsid w:val="001549D4"/>
    <w:rsid w:val="001553C0"/>
    <w:rsid w:val="001553DC"/>
    <w:rsid w:val="00155AB1"/>
    <w:rsid w:val="001562C9"/>
    <w:rsid w:val="00156A7A"/>
    <w:rsid w:val="00156AD0"/>
    <w:rsid w:val="00157C56"/>
    <w:rsid w:val="001604A6"/>
    <w:rsid w:val="00160674"/>
    <w:rsid w:val="0016084E"/>
    <w:rsid w:val="00161224"/>
    <w:rsid w:val="001626C2"/>
    <w:rsid w:val="001626DE"/>
    <w:rsid w:val="0016378F"/>
    <w:rsid w:val="00163CD8"/>
    <w:rsid w:val="00164365"/>
    <w:rsid w:val="00164806"/>
    <w:rsid w:val="00164807"/>
    <w:rsid w:val="00166A27"/>
    <w:rsid w:val="0016704C"/>
    <w:rsid w:val="001672B8"/>
    <w:rsid w:val="0016745D"/>
    <w:rsid w:val="00170640"/>
    <w:rsid w:val="00170753"/>
    <w:rsid w:val="00170929"/>
    <w:rsid w:val="00170B59"/>
    <w:rsid w:val="00171976"/>
    <w:rsid w:val="001719E2"/>
    <w:rsid w:val="00172562"/>
    <w:rsid w:val="0017267E"/>
    <w:rsid w:val="00172F04"/>
    <w:rsid w:val="00174251"/>
    <w:rsid w:val="00174E01"/>
    <w:rsid w:val="00175217"/>
    <w:rsid w:val="00176022"/>
    <w:rsid w:val="00176AD0"/>
    <w:rsid w:val="001779DB"/>
    <w:rsid w:val="00180A07"/>
    <w:rsid w:val="00180B87"/>
    <w:rsid w:val="00180CD7"/>
    <w:rsid w:val="00180FF5"/>
    <w:rsid w:val="00181810"/>
    <w:rsid w:val="00181961"/>
    <w:rsid w:val="00181C6C"/>
    <w:rsid w:val="0018255C"/>
    <w:rsid w:val="00182665"/>
    <w:rsid w:val="001828A5"/>
    <w:rsid w:val="00182ABD"/>
    <w:rsid w:val="00183424"/>
    <w:rsid w:val="00184170"/>
    <w:rsid w:val="001847AD"/>
    <w:rsid w:val="0018490F"/>
    <w:rsid w:val="0018499A"/>
    <w:rsid w:val="00185006"/>
    <w:rsid w:val="001850AA"/>
    <w:rsid w:val="00185289"/>
    <w:rsid w:val="00185F79"/>
    <w:rsid w:val="00187548"/>
    <w:rsid w:val="00187DBD"/>
    <w:rsid w:val="00187DBF"/>
    <w:rsid w:val="00187FA0"/>
    <w:rsid w:val="001905B9"/>
    <w:rsid w:val="00192247"/>
    <w:rsid w:val="00192332"/>
    <w:rsid w:val="0019332C"/>
    <w:rsid w:val="001933B6"/>
    <w:rsid w:val="001940B7"/>
    <w:rsid w:val="00194525"/>
    <w:rsid w:val="001945C8"/>
    <w:rsid w:val="001945D3"/>
    <w:rsid w:val="001966FA"/>
    <w:rsid w:val="0019738D"/>
    <w:rsid w:val="00197B94"/>
    <w:rsid w:val="001A0502"/>
    <w:rsid w:val="001A0570"/>
    <w:rsid w:val="001A0E7C"/>
    <w:rsid w:val="001A11B9"/>
    <w:rsid w:val="001A131E"/>
    <w:rsid w:val="001A1628"/>
    <w:rsid w:val="001A1691"/>
    <w:rsid w:val="001A1783"/>
    <w:rsid w:val="001A2711"/>
    <w:rsid w:val="001A3CF9"/>
    <w:rsid w:val="001A488E"/>
    <w:rsid w:val="001A4E99"/>
    <w:rsid w:val="001A5D42"/>
    <w:rsid w:val="001A6C09"/>
    <w:rsid w:val="001A6CEC"/>
    <w:rsid w:val="001A77E0"/>
    <w:rsid w:val="001A7C6B"/>
    <w:rsid w:val="001A7F3C"/>
    <w:rsid w:val="001B09F0"/>
    <w:rsid w:val="001B0A3D"/>
    <w:rsid w:val="001B0C84"/>
    <w:rsid w:val="001B2C8C"/>
    <w:rsid w:val="001B36F1"/>
    <w:rsid w:val="001B3982"/>
    <w:rsid w:val="001B39B5"/>
    <w:rsid w:val="001B4029"/>
    <w:rsid w:val="001B40F2"/>
    <w:rsid w:val="001B4D18"/>
    <w:rsid w:val="001B4EBE"/>
    <w:rsid w:val="001B5643"/>
    <w:rsid w:val="001B5F4F"/>
    <w:rsid w:val="001B6F87"/>
    <w:rsid w:val="001B75D6"/>
    <w:rsid w:val="001B7798"/>
    <w:rsid w:val="001B7AFC"/>
    <w:rsid w:val="001C1234"/>
    <w:rsid w:val="001C223F"/>
    <w:rsid w:val="001C26CD"/>
    <w:rsid w:val="001C2BCF"/>
    <w:rsid w:val="001C4ADF"/>
    <w:rsid w:val="001C5133"/>
    <w:rsid w:val="001C5290"/>
    <w:rsid w:val="001C529C"/>
    <w:rsid w:val="001C52DA"/>
    <w:rsid w:val="001C5935"/>
    <w:rsid w:val="001C6CBE"/>
    <w:rsid w:val="001C755D"/>
    <w:rsid w:val="001D08CA"/>
    <w:rsid w:val="001D0FD6"/>
    <w:rsid w:val="001D1625"/>
    <w:rsid w:val="001D2021"/>
    <w:rsid w:val="001D22D9"/>
    <w:rsid w:val="001D23B2"/>
    <w:rsid w:val="001D2509"/>
    <w:rsid w:val="001D2FEB"/>
    <w:rsid w:val="001D412E"/>
    <w:rsid w:val="001D47A1"/>
    <w:rsid w:val="001D4D32"/>
    <w:rsid w:val="001D5344"/>
    <w:rsid w:val="001D5650"/>
    <w:rsid w:val="001D5876"/>
    <w:rsid w:val="001D589F"/>
    <w:rsid w:val="001D5F33"/>
    <w:rsid w:val="001D6297"/>
    <w:rsid w:val="001D6A38"/>
    <w:rsid w:val="001E052F"/>
    <w:rsid w:val="001E09B1"/>
    <w:rsid w:val="001E12D8"/>
    <w:rsid w:val="001E1971"/>
    <w:rsid w:val="001E2608"/>
    <w:rsid w:val="001E4090"/>
    <w:rsid w:val="001E42EA"/>
    <w:rsid w:val="001E4BDC"/>
    <w:rsid w:val="001E6896"/>
    <w:rsid w:val="001E7DDC"/>
    <w:rsid w:val="001F0531"/>
    <w:rsid w:val="001F4B77"/>
    <w:rsid w:val="001F4C72"/>
    <w:rsid w:val="001F5204"/>
    <w:rsid w:val="001F5A9B"/>
    <w:rsid w:val="001F5BEB"/>
    <w:rsid w:val="001F5F59"/>
    <w:rsid w:val="001F6330"/>
    <w:rsid w:val="001F6F63"/>
    <w:rsid w:val="001F7069"/>
    <w:rsid w:val="001F7487"/>
    <w:rsid w:val="001F7F63"/>
    <w:rsid w:val="002002BE"/>
    <w:rsid w:val="002003AB"/>
    <w:rsid w:val="0020044E"/>
    <w:rsid w:val="0020066A"/>
    <w:rsid w:val="00200EE5"/>
    <w:rsid w:val="002011FD"/>
    <w:rsid w:val="002019C9"/>
    <w:rsid w:val="00202F73"/>
    <w:rsid w:val="002042D7"/>
    <w:rsid w:val="00204E3F"/>
    <w:rsid w:val="00204FDA"/>
    <w:rsid w:val="00205261"/>
    <w:rsid w:val="00205CED"/>
    <w:rsid w:val="002064F5"/>
    <w:rsid w:val="00206CA6"/>
    <w:rsid w:val="002074EA"/>
    <w:rsid w:val="0021077B"/>
    <w:rsid w:val="0021217C"/>
    <w:rsid w:val="002122F3"/>
    <w:rsid w:val="002128F5"/>
    <w:rsid w:val="00213335"/>
    <w:rsid w:val="00213565"/>
    <w:rsid w:val="002139AA"/>
    <w:rsid w:val="00213C65"/>
    <w:rsid w:val="00214942"/>
    <w:rsid w:val="00214AEC"/>
    <w:rsid w:val="00214BC4"/>
    <w:rsid w:val="00215538"/>
    <w:rsid w:val="00215AEE"/>
    <w:rsid w:val="0021668D"/>
    <w:rsid w:val="0021711A"/>
    <w:rsid w:val="002175BA"/>
    <w:rsid w:val="00217DDA"/>
    <w:rsid w:val="00217EDB"/>
    <w:rsid w:val="002203A7"/>
    <w:rsid w:val="00220488"/>
    <w:rsid w:val="00220A5D"/>
    <w:rsid w:val="00220CE7"/>
    <w:rsid w:val="00221E67"/>
    <w:rsid w:val="002245CE"/>
    <w:rsid w:val="00225583"/>
    <w:rsid w:val="00225A1E"/>
    <w:rsid w:val="00225CA6"/>
    <w:rsid w:val="00225F3D"/>
    <w:rsid w:val="002265C7"/>
    <w:rsid w:val="00226E22"/>
    <w:rsid w:val="00227894"/>
    <w:rsid w:val="002302AC"/>
    <w:rsid w:val="002308F6"/>
    <w:rsid w:val="00230EA2"/>
    <w:rsid w:val="0023178B"/>
    <w:rsid w:val="00232FBD"/>
    <w:rsid w:val="0023303F"/>
    <w:rsid w:val="00233267"/>
    <w:rsid w:val="002333FB"/>
    <w:rsid w:val="0023366E"/>
    <w:rsid w:val="00233E3F"/>
    <w:rsid w:val="00233EC4"/>
    <w:rsid w:val="00234410"/>
    <w:rsid w:val="002345ED"/>
    <w:rsid w:val="00235117"/>
    <w:rsid w:val="00235417"/>
    <w:rsid w:val="0023551E"/>
    <w:rsid w:val="0023559E"/>
    <w:rsid w:val="00236538"/>
    <w:rsid w:val="002367CE"/>
    <w:rsid w:val="002374E1"/>
    <w:rsid w:val="0023786F"/>
    <w:rsid w:val="002414E1"/>
    <w:rsid w:val="00241907"/>
    <w:rsid w:val="00241BEB"/>
    <w:rsid w:val="00242263"/>
    <w:rsid w:val="0024233A"/>
    <w:rsid w:val="0024255F"/>
    <w:rsid w:val="00242836"/>
    <w:rsid w:val="002431F6"/>
    <w:rsid w:val="002436BD"/>
    <w:rsid w:val="00243C86"/>
    <w:rsid w:val="00243FEA"/>
    <w:rsid w:val="00244734"/>
    <w:rsid w:val="002450AE"/>
    <w:rsid w:val="00245845"/>
    <w:rsid w:val="0024584A"/>
    <w:rsid w:val="0024589B"/>
    <w:rsid w:val="002463CD"/>
    <w:rsid w:val="00246415"/>
    <w:rsid w:val="00250435"/>
    <w:rsid w:val="00251961"/>
    <w:rsid w:val="0025231D"/>
    <w:rsid w:val="00253249"/>
    <w:rsid w:val="00253371"/>
    <w:rsid w:val="00253AE2"/>
    <w:rsid w:val="00253C89"/>
    <w:rsid w:val="00253F90"/>
    <w:rsid w:val="0025426B"/>
    <w:rsid w:val="00255422"/>
    <w:rsid w:val="00255A02"/>
    <w:rsid w:val="00256675"/>
    <w:rsid w:val="00257265"/>
    <w:rsid w:val="00257DF0"/>
    <w:rsid w:val="00260111"/>
    <w:rsid w:val="002604F6"/>
    <w:rsid w:val="00260F5B"/>
    <w:rsid w:val="002616D5"/>
    <w:rsid w:val="0026196D"/>
    <w:rsid w:val="0026267B"/>
    <w:rsid w:val="002630D6"/>
    <w:rsid w:val="0026398A"/>
    <w:rsid w:val="00263C20"/>
    <w:rsid w:val="00264358"/>
    <w:rsid w:val="0026449C"/>
    <w:rsid w:val="00264D92"/>
    <w:rsid w:val="00264F87"/>
    <w:rsid w:val="00265CD9"/>
    <w:rsid w:val="002660F3"/>
    <w:rsid w:val="002664BF"/>
    <w:rsid w:val="00267139"/>
    <w:rsid w:val="00267C6B"/>
    <w:rsid w:val="00270C73"/>
    <w:rsid w:val="00270CD2"/>
    <w:rsid w:val="00270CE5"/>
    <w:rsid w:val="00271136"/>
    <w:rsid w:val="00271727"/>
    <w:rsid w:val="0027176F"/>
    <w:rsid w:val="00271A1E"/>
    <w:rsid w:val="00273027"/>
    <w:rsid w:val="00273037"/>
    <w:rsid w:val="00274C5F"/>
    <w:rsid w:val="00274FDB"/>
    <w:rsid w:val="00276265"/>
    <w:rsid w:val="002764FA"/>
    <w:rsid w:val="002765F2"/>
    <w:rsid w:val="00277015"/>
    <w:rsid w:val="002774D6"/>
    <w:rsid w:val="002806C3"/>
    <w:rsid w:val="00280F9B"/>
    <w:rsid w:val="00281A07"/>
    <w:rsid w:val="002820B5"/>
    <w:rsid w:val="002821EA"/>
    <w:rsid w:val="00282841"/>
    <w:rsid w:val="00282A84"/>
    <w:rsid w:val="00282D4B"/>
    <w:rsid w:val="00283C7C"/>
    <w:rsid w:val="00285177"/>
    <w:rsid w:val="00285283"/>
    <w:rsid w:val="00285383"/>
    <w:rsid w:val="002853A5"/>
    <w:rsid w:val="002861EB"/>
    <w:rsid w:val="002869DE"/>
    <w:rsid w:val="0028743E"/>
    <w:rsid w:val="002878D2"/>
    <w:rsid w:val="00287DBF"/>
    <w:rsid w:val="002901E5"/>
    <w:rsid w:val="002910D1"/>
    <w:rsid w:val="002911FD"/>
    <w:rsid w:val="0029148D"/>
    <w:rsid w:val="00291E9E"/>
    <w:rsid w:val="00292A00"/>
    <w:rsid w:val="002939A8"/>
    <w:rsid w:val="00293AC9"/>
    <w:rsid w:val="00293B69"/>
    <w:rsid w:val="00294542"/>
    <w:rsid w:val="002959E3"/>
    <w:rsid w:val="00295F05"/>
    <w:rsid w:val="00296646"/>
    <w:rsid w:val="0029683B"/>
    <w:rsid w:val="0029685C"/>
    <w:rsid w:val="00296E3A"/>
    <w:rsid w:val="00297449"/>
    <w:rsid w:val="002A083D"/>
    <w:rsid w:val="002A0B9A"/>
    <w:rsid w:val="002A2B89"/>
    <w:rsid w:val="002A40A7"/>
    <w:rsid w:val="002A557E"/>
    <w:rsid w:val="002A6587"/>
    <w:rsid w:val="002A68A8"/>
    <w:rsid w:val="002A7781"/>
    <w:rsid w:val="002B2030"/>
    <w:rsid w:val="002B309F"/>
    <w:rsid w:val="002B36B5"/>
    <w:rsid w:val="002B3AC7"/>
    <w:rsid w:val="002B4AFE"/>
    <w:rsid w:val="002B5232"/>
    <w:rsid w:val="002B583E"/>
    <w:rsid w:val="002B62DC"/>
    <w:rsid w:val="002B674B"/>
    <w:rsid w:val="002B6C60"/>
    <w:rsid w:val="002B6FC8"/>
    <w:rsid w:val="002B7358"/>
    <w:rsid w:val="002B7D5C"/>
    <w:rsid w:val="002C0334"/>
    <w:rsid w:val="002C0FD6"/>
    <w:rsid w:val="002C1D2E"/>
    <w:rsid w:val="002C1F63"/>
    <w:rsid w:val="002C2FCA"/>
    <w:rsid w:val="002C555D"/>
    <w:rsid w:val="002C60C6"/>
    <w:rsid w:val="002C7815"/>
    <w:rsid w:val="002D113E"/>
    <w:rsid w:val="002D1BC4"/>
    <w:rsid w:val="002D2FFC"/>
    <w:rsid w:val="002D31B3"/>
    <w:rsid w:val="002D3201"/>
    <w:rsid w:val="002D3AAF"/>
    <w:rsid w:val="002D4236"/>
    <w:rsid w:val="002D447C"/>
    <w:rsid w:val="002D504F"/>
    <w:rsid w:val="002D59CA"/>
    <w:rsid w:val="002D5FE3"/>
    <w:rsid w:val="002D6224"/>
    <w:rsid w:val="002D653C"/>
    <w:rsid w:val="002D68ED"/>
    <w:rsid w:val="002D6B6A"/>
    <w:rsid w:val="002D77F9"/>
    <w:rsid w:val="002E06C9"/>
    <w:rsid w:val="002E0824"/>
    <w:rsid w:val="002E0A46"/>
    <w:rsid w:val="002E0C43"/>
    <w:rsid w:val="002E1AA9"/>
    <w:rsid w:val="002E1F3C"/>
    <w:rsid w:val="002E24FC"/>
    <w:rsid w:val="002E3E69"/>
    <w:rsid w:val="002E40DB"/>
    <w:rsid w:val="002E40ED"/>
    <w:rsid w:val="002E4420"/>
    <w:rsid w:val="002E571D"/>
    <w:rsid w:val="002E5768"/>
    <w:rsid w:val="002F06C2"/>
    <w:rsid w:val="002F0FA6"/>
    <w:rsid w:val="002F18DB"/>
    <w:rsid w:val="002F2993"/>
    <w:rsid w:val="002F4428"/>
    <w:rsid w:val="002F47DE"/>
    <w:rsid w:val="002F55E8"/>
    <w:rsid w:val="002F58A4"/>
    <w:rsid w:val="002F61CC"/>
    <w:rsid w:val="002F6EEE"/>
    <w:rsid w:val="002F75B9"/>
    <w:rsid w:val="002F75F8"/>
    <w:rsid w:val="002F7A22"/>
    <w:rsid w:val="002F7A2F"/>
    <w:rsid w:val="002F7D7F"/>
    <w:rsid w:val="00301E0B"/>
    <w:rsid w:val="00301EA4"/>
    <w:rsid w:val="003025B4"/>
    <w:rsid w:val="003028E9"/>
    <w:rsid w:val="00303070"/>
    <w:rsid w:val="00303338"/>
    <w:rsid w:val="00303D06"/>
    <w:rsid w:val="00303D08"/>
    <w:rsid w:val="0030410A"/>
    <w:rsid w:val="00305847"/>
    <w:rsid w:val="00306D8C"/>
    <w:rsid w:val="003106D5"/>
    <w:rsid w:val="00310C7B"/>
    <w:rsid w:val="00310D01"/>
    <w:rsid w:val="00311960"/>
    <w:rsid w:val="00311CE3"/>
    <w:rsid w:val="00311DB8"/>
    <w:rsid w:val="0031254B"/>
    <w:rsid w:val="0031260B"/>
    <w:rsid w:val="003129A9"/>
    <w:rsid w:val="003133C0"/>
    <w:rsid w:val="003139FE"/>
    <w:rsid w:val="00313C46"/>
    <w:rsid w:val="00314FF0"/>
    <w:rsid w:val="00315FE5"/>
    <w:rsid w:val="00316EA3"/>
    <w:rsid w:val="003170E2"/>
    <w:rsid w:val="0031720E"/>
    <w:rsid w:val="0031728F"/>
    <w:rsid w:val="00317C97"/>
    <w:rsid w:val="0032063E"/>
    <w:rsid w:val="003224C6"/>
    <w:rsid w:val="00324256"/>
    <w:rsid w:val="00324666"/>
    <w:rsid w:val="0032467E"/>
    <w:rsid w:val="00324925"/>
    <w:rsid w:val="00324948"/>
    <w:rsid w:val="003252E0"/>
    <w:rsid w:val="0032565B"/>
    <w:rsid w:val="00325C6B"/>
    <w:rsid w:val="003260AE"/>
    <w:rsid w:val="00326115"/>
    <w:rsid w:val="0032741D"/>
    <w:rsid w:val="003310DE"/>
    <w:rsid w:val="00331121"/>
    <w:rsid w:val="003323C1"/>
    <w:rsid w:val="00332A33"/>
    <w:rsid w:val="00333398"/>
    <w:rsid w:val="003339C6"/>
    <w:rsid w:val="00334479"/>
    <w:rsid w:val="00334698"/>
    <w:rsid w:val="00334B53"/>
    <w:rsid w:val="00334C16"/>
    <w:rsid w:val="00336FA1"/>
    <w:rsid w:val="00336FC9"/>
    <w:rsid w:val="00337574"/>
    <w:rsid w:val="003378F9"/>
    <w:rsid w:val="003403F7"/>
    <w:rsid w:val="00340967"/>
    <w:rsid w:val="00341AE6"/>
    <w:rsid w:val="00341C92"/>
    <w:rsid w:val="0034220B"/>
    <w:rsid w:val="0034260D"/>
    <w:rsid w:val="00343887"/>
    <w:rsid w:val="00343B87"/>
    <w:rsid w:val="00343C7E"/>
    <w:rsid w:val="003454F5"/>
    <w:rsid w:val="00346002"/>
    <w:rsid w:val="00347944"/>
    <w:rsid w:val="00350179"/>
    <w:rsid w:val="00351259"/>
    <w:rsid w:val="00351BC8"/>
    <w:rsid w:val="003529A9"/>
    <w:rsid w:val="003530EC"/>
    <w:rsid w:val="003536DF"/>
    <w:rsid w:val="00353BDD"/>
    <w:rsid w:val="0035563B"/>
    <w:rsid w:val="00355776"/>
    <w:rsid w:val="00356C88"/>
    <w:rsid w:val="003573E3"/>
    <w:rsid w:val="003578FB"/>
    <w:rsid w:val="00357B4A"/>
    <w:rsid w:val="00357C0C"/>
    <w:rsid w:val="00357D90"/>
    <w:rsid w:val="003604FE"/>
    <w:rsid w:val="00361470"/>
    <w:rsid w:val="003616B5"/>
    <w:rsid w:val="003622D5"/>
    <w:rsid w:val="00362844"/>
    <w:rsid w:val="00363EB1"/>
    <w:rsid w:val="00363F62"/>
    <w:rsid w:val="003647CD"/>
    <w:rsid w:val="00364C9A"/>
    <w:rsid w:val="00365256"/>
    <w:rsid w:val="00365454"/>
    <w:rsid w:val="00366510"/>
    <w:rsid w:val="00367012"/>
    <w:rsid w:val="0036714D"/>
    <w:rsid w:val="00370620"/>
    <w:rsid w:val="0037074D"/>
    <w:rsid w:val="00370835"/>
    <w:rsid w:val="003710CC"/>
    <w:rsid w:val="00371272"/>
    <w:rsid w:val="003726B7"/>
    <w:rsid w:val="003730A3"/>
    <w:rsid w:val="003732F7"/>
    <w:rsid w:val="0037451F"/>
    <w:rsid w:val="0037471E"/>
    <w:rsid w:val="00374CD2"/>
    <w:rsid w:val="0037596E"/>
    <w:rsid w:val="003759ED"/>
    <w:rsid w:val="003761E5"/>
    <w:rsid w:val="00376210"/>
    <w:rsid w:val="00376E32"/>
    <w:rsid w:val="00377353"/>
    <w:rsid w:val="00377628"/>
    <w:rsid w:val="003776BD"/>
    <w:rsid w:val="00377D5F"/>
    <w:rsid w:val="0038003C"/>
    <w:rsid w:val="00380A13"/>
    <w:rsid w:val="00380EDB"/>
    <w:rsid w:val="0038104C"/>
    <w:rsid w:val="0038148E"/>
    <w:rsid w:val="00381FB6"/>
    <w:rsid w:val="00382D3C"/>
    <w:rsid w:val="00382E85"/>
    <w:rsid w:val="0038346B"/>
    <w:rsid w:val="003834AD"/>
    <w:rsid w:val="003843A3"/>
    <w:rsid w:val="00384A4B"/>
    <w:rsid w:val="003850E1"/>
    <w:rsid w:val="003859FF"/>
    <w:rsid w:val="00385DA3"/>
    <w:rsid w:val="00386DC1"/>
    <w:rsid w:val="00387CC1"/>
    <w:rsid w:val="0039069E"/>
    <w:rsid w:val="00390725"/>
    <w:rsid w:val="00391D46"/>
    <w:rsid w:val="00392337"/>
    <w:rsid w:val="0039337B"/>
    <w:rsid w:val="00394C96"/>
    <w:rsid w:val="003950D2"/>
    <w:rsid w:val="00395585"/>
    <w:rsid w:val="00395970"/>
    <w:rsid w:val="00395B2B"/>
    <w:rsid w:val="0039610C"/>
    <w:rsid w:val="00396707"/>
    <w:rsid w:val="00396BE8"/>
    <w:rsid w:val="003970BA"/>
    <w:rsid w:val="00397EC7"/>
    <w:rsid w:val="003A0064"/>
    <w:rsid w:val="003A02C5"/>
    <w:rsid w:val="003A061E"/>
    <w:rsid w:val="003A0CFD"/>
    <w:rsid w:val="003A16DE"/>
    <w:rsid w:val="003A1A4C"/>
    <w:rsid w:val="003A272B"/>
    <w:rsid w:val="003A2E72"/>
    <w:rsid w:val="003A318C"/>
    <w:rsid w:val="003A3499"/>
    <w:rsid w:val="003A357C"/>
    <w:rsid w:val="003A3A33"/>
    <w:rsid w:val="003A4E86"/>
    <w:rsid w:val="003A5A2C"/>
    <w:rsid w:val="003A5B69"/>
    <w:rsid w:val="003A6077"/>
    <w:rsid w:val="003A649A"/>
    <w:rsid w:val="003A713C"/>
    <w:rsid w:val="003A73E9"/>
    <w:rsid w:val="003A7CDE"/>
    <w:rsid w:val="003B03A8"/>
    <w:rsid w:val="003B1247"/>
    <w:rsid w:val="003B12C0"/>
    <w:rsid w:val="003B1FE7"/>
    <w:rsid w:val="003B22A0"/>
    <w:rsid w:val="003B2518"/>
    <w:rsid w:val="003B3A55"/>
    <w:rsid w:val="003B4B5C"/>
    <w:rsid w:val="003B4BBC"/>
    <w:rsid w:val="003B4BFB"/>
    <w:rsid w:val="003B6198"/>
    <w:rsid w:val="003B6446"/>
    <w:rsid w:val="003B6A2F"/>
    <w:rsid w:val="003B7375"/>
    <w:rsid w:val="003B73FF"/>
    <w:rsid w:val="003B7533"/>
    <w:rsid w:val="003B76F9"/>
    <w:rsid w:val="003C0817"/>
    <w:rsid w:val="003C1901"/>
    <w:rsid w:val="003C1958"/>
    <w:rsid w:val="003C1BAD"/>
    <w:rsid w:val="003C3236"/>
    <w:rsid w:val="003C644B"/>
    <w:rsid w:val="003C6A6E"/>
    <w:rsid w:val="003C736C"/>
    <w:rsid w:val="003C77EA"/>
    <w:rsid w:val="003C7ADF"/>
    <w:rsid w:val="003C7B29"/>
    <w:rsid w:val="003C7C7D"/>
    <w:rsid w:val="003D01F6"/>
    <w:rsid w:val="003D039E"/>
    <w:rsid w:val="003D169F"/>
    <w:rsid w:val="003D1F76"/>
    <w:rsid w:val="003D1FE1"/>
    <w:rsid w:val="003D3283"/>
    <w:rsid w:val="003D3403"/>
    <w:rsid w:val="003D40EC"/>
    <w:rsid w:val="003D42CB"/>
    <w:rsid w:val="003D4629"/>
    <w:rsid w:val="003D58A7"/>
    <w:rsid w:val="003D6293"/>
    <w:rsid w:val="003D6F06"/>
    <w:rsid w:val="003E037E"/>
    <w:rsid w:val="003E147C"/>
    <w:rsid w:val="003E161C"/>
    <w:rsid w:val="003E16C1"/>
    <w:rsid w:val="003E17B3"/>
    <w:rsid w:val="003E18D3"/>
    <w:rsid w:val="003E1EC8"/>
    <w:rsid w:val="003E2A80"/>
    <w:rsid w:val="003E2C8E"/>
    <w:rsid w:val="003E31C7"/>
    <w:rsid w:val="003E4757"/>
    <w:rsid w:val="003E5327"/>
    <w:rsid w:val="003E6858"/>
    <w:rsid w:val="003E6B5A"/>
    <w:rsid w:val="003E76ED"/>
    <w:rsid w:val="003F0500"/>
    <w:rsid w:val="003F0861"/>
    <w:rsid w:val="003F0942"/>
    <w:rsid w:val="003F09FB"/>
    <w:rsid w:val="003F0B4C"/>
    <w:rsid w:val="003F0E7A"/>
    <w:rsid w:val="003F3A2C"/>
    <w:rsid w:val="003F48E2"/>
    <w:rsid w:val="003F4B12"/>
    <w:rsid w:val="003F4EE7"/>
    <w:rsid w:val="003F5109"/>
    <w:rsid w:val="003F53DF"/>
    <w:rsid w:val="003F549F"/>
    <w:rsid w:val="003F57BD"/>
    <w:rsid w:val="003F6291"/>
    <w:rsid w:val="003F6F1F"/>
    <w:rsid w:val="00404440"/>
    <w:rsid w:val="00405769"/>
    <w:rsid w:val="004062EE"/>
    <w:rsid w:val="0040658A"/>
    <w:rsid w:val="0040663A"/>
    <w:rsid w:val="00406840"/>
    <w:rsid w:val="00406C9E"/>
    <w:rsid w:val="00407FAD"/>
    <w:rsid w:val="00410190"/>
    <w:rsid w:val="00410FD3"/>
    <w:rsid w:val="00411083"/>
    <w:rsid w:val="0041162D"/>
    <w:rsid w:val="00412792"/>
    <w:rsid w:val="00412A36"/>
    <w:rsid w:val="00413C04"/>
    <w:rsid w:val="004140EB"/>
    <w:rsid w:val="0041460C"/>
    <w:rsid w:val="00415245"/>
    <w:rsid w:val="004162F6"/>
    <w:rsid w:val="00417336"/>
    <w:rsid w:val="00417C7D"/>
    <w:rsid w:val="00420168"/>
    <w:rsid w:val="004208B6"/>
    <w:rsid w:val="004209E0"/>
    <w:rsid w:val="00420C0F"/>
    <w:rsid w:val="00420C6B"/>
    <w:rsid w:val="00420CAA"/>
    <w:rsid w:val="00421417"/>
    <w:rsid w:val="0042161A"/>
    <w:rsid w:val="0042190B"/>
    <w:rsid w:val="0042298A"/>
    <w:rsid w:val="00422BE0"/>
    <w:rsid w:val="00422DC5"/>
    <w:rsid w:val="00423D74"/>
    <w:rsid w:val="0042422B"/>
    <w:rsid w:val="00424437"/>
    <w:rsid w:val="0042448B"/>
    <w:rsid w:val="004252EC"/>
    <w:rsid w:val="004259AF"/>
    <w:rsid w:val="004259D8"/>
    <w:rsid w:val="00425C74"/>
    <w:rsid w:val="004274B6"/>
    <w:rsid w:val="004279A1"/>
    <w:rsid w:val="00427BFC"/>
    <w:rsid w:val="00427FD2"/>
    <w:rsid w:val="00430149"/>
    <w:rsid w:val="00430315"/>
    <w:rsid w:val="004304BD"/>
    <w:rsid w:val="004305C4"/>
    <w:rsid w:val="004307E7"/>
    <w:rsid w:val="004309E5"/>
    <w:rsid w:val="00430A56"/>
    <w:rsid w:val="0043103B"/>
    <w:rsid w:val="00431225"/>
    <w:rsid w:val="00431AB9"/>
    <w:rsid w:val="00431B14"/>
    <w:rsid w:val="00431B23"/>
    <w:rsid w:val="004329FC"/>
    <w:rsid w:val="00433822"/>
    <w:rsid w:val="00433953"/>
    <w:rsid w:val="00433F71"/>
    <w:rsid w:val="00434022"/>
    <w:rsid w:val="004346FD"/>
    <w:rsid w:val="00435AB0"/>
    <w:rsid w:val="004361CF"/>
    <w:rsid w:val="00440C75"/>
    <w:rsid w:val="00441788"/>
    <w:rsid w:val="00441F73"/>
    <w:rsid w:val="00442D6C"/>
    <w:rsid w:val="004438A5"/>
    <w:rsid w:val="00443BCE"/>
    <w:rsid w:val="00443C67"/>
    <w:rsid w:val="0044404A"/>
    <w:rsid w:val="00444D9A"/>
    <w:rsid w:val="00446750"/>
    <w:rsid w:val="00446C42"/>
    <w:rsid w:val="00447AFE"/>
    <w:rsid w:val="00447F17"/>
    <w:rsid w:val="004503EF"/>
    <w:rsid w:val="00450BD2"/>
    <w:rsid w:val="00451400"/>
    <w:rsid w:val="004516A4"/>
    <w:rsid w:val="004534C0"/>
    <w:rsid w:val="00453AB9"/>
    <w:rsid w:val="00453EFA"/>
    <w:rsid w:val="00456043"/>
    <w:rsid w:val="0045647B"/>
    <w:rsid w:val="004606DD"/>
    <w:rsid w:val="00460856"/>
    <w:rsid w:val="004615D4"/>
    <w:rsid w:val="00461A52"/>
    <w:rsid w:val="00461B89"/>
    <w:rsid w:val="00461FC5"/>
    <w:rsid w:val="00462DFC"/>
    <w:rsid w:val="00463A9E"/>
    <w:rsid w:val="00463D58"/>
    <w:rsid w:val="00463E74"/>
    <w:rsid w:val="0046450B"/>
    <w:rsid w:val="00464995"/>
    <w:rsid w:val="00465B4A"/>
    <w:rsid w:val="00465D34"/>
    <w:rsid w:val="00466593"/>
    <w:rsid w:val="00466A6A"/>
    <w:rsid w:val="00466E29"/>
    <w:rsid w:val="004670F6"/>
    <w:rsid w:val="00467408"/>
    <w:rsid w:val="00467690"/>
    <w:rsid w:val="00467B8B"/>
    <w:rsid w:val="00467C2A"/>
    <w:rsid w:val="0047232F"/>
    <w:rsid w:val="00472365"/>
    <w:rsid w:val="00473E63"/>
    <w:rsid w:val="0047413E"/>
    <w:rsid w:val="004747F7"/>
    <w:rsid w:val="0047539F"/>
    <w:rsid w:val="00475D4D"/>
    <w:rsid w:val="004767B6"/>
    <w:rsid w:val="00476C1E"/>
    <w:rsid w:val="00476F4C"/>
    <w:rsid w:val="0047774B"/>
    <w:rsid w:val="00480F0B"/>
    <w:rsid w:val="0048121D"/>
    <w:rsid w:val="0048177B"/>
    <w:rsid w:val="00481B4E"/>
    <w:rsid w:val="00482555"/>
    <w:rsid w:val="00482C56"/>
    <w:rsid w:val="00482CB7"/>
    <w:rsid w:val="004833E1"/>
    <w:rsid w:val="004835CA"/>
    <w:rsid w:val="00483B18"/>
    <w:rsid w:val="00484086"/>
    <w:rsid w:val="00484377"/>
    <w:rsid w:val="00484534"/>
    <w:rsid w:val="00484679"/>
    <w:rsid w:val="00485FE7"/>
    <w:rsid w:val="004862F2"/>
    <w:rsid w:val="004864F5"/>
    <w:rsid w:val="0048748A"/>
    <w:rsid w:val="0048790B"/>
    <w:rsid w:val="004900C9"/>
    <w:rsid w:val="0049030B"/>
    <w:rsid w:val="00491720"/>
    <w:rsid w:val="00491841"/>
    <w:rsid w:val="00491D48"/>
    <w:rsid w:val="00492DD5"/>
    <w:rsid w:val="00493146"/>
    <w:rsid w:val="00493AD7"/>
    <w:rsid w:val="00493C16"/>
    <w:rsid w:val="0049421E"/>
    <w:rsid w:val="004951C3"/>
    <w:rsid w:val="0049531C"/>
    <w:rsid w:val="0049599C"/>
    <w:rsid w:val="00496BE4"/>
    <w:rsid w:val="0049706A"/>
    <w:rsid w:val="00497658"/>
    <w:rsid w:val="00497861"/>
    <w:rsid w:val="00497EFA"/>
    <w:rsid w:val="004A00F8"/>
    <w:rsid w:val="004A08CD"/>
    <w:rsid w:val="004A0D81"/>
    <w:rsid w:val="004A0EB8"/>
    <w:rsid w:val="004A0EEC"/>
    <w:rsid w:val="004A1A6E"/>
    <w:rsid w:val="004A1D6D"/>
    <w:rsid w:val="004A2645"/>
    <w:rsid w:val="004A32D3"/>
    <w:rsid w:val="004A34CE"/>
    <w:rsid w:val="004A4E03"/>
    <w:rsid w:val="004A545D"/>
    <w:rsid w:val="004A553F"/>
    <w:rsid w:val="004A6551"/>
    <w:rsid w:val="004A700D"/>
    <w:rsid w:val="004A7056"/>
    <w:rsid w:val="004A70A1"/>
    <w:rsid w:val="004A7B8B"/>
    <w:rsid w:val="004B0365"/>
    <w:rsid w:val="004B12F2"/>
    <w:rsid w:val="004B255F"/>
    <w:rsid w:val="004B2729"/>
    <w:rsid w:val="004B2E78"/>
    <w:rsid w:val="004B3293"/>
    <w:rsid w:val="004B35BA"/>
    <w:rsid w:val="004B3824"/>
    <w:rsid w:val="004B44BC"/>
    <w:rsid w:val="004B5419"/>
    <w:rsid w:val="004B5941"/>
    <w:rsid w:val="004B5CE1"/>
    <w:rsid w:val="004B600C"/>
    <w:rsid w:val="004B6595"/>
    <w:rsid w:val="004B66E4"/>
    <w:rsid w:val="004B7D61"/>
    <w:rsid w:val="004C0664"/>
    <w:rsid w:val="004C0BDB"/>
    <w:rsid w:val="004C0DB9"/>
    <w:rsid w:val="004C138F"/>
    <w:rsid w:val="004C1A13"/>
    <w:rsid w:val="004C3773"/>
    <w:rsid w:val="004C4325"/>
    <w:rsid w:val="004C4383"/>
    <w:rsid w:val="004C5414"/>
    <w:rsid w:val="004C58A7"/>
    <w:rsid w:val="004C5B0E"/>
    <w:rsid w:val="004C65BB"/>
    <w:rsid w:val="004C65EF"/>
    <w:rsid w:val="004C6737"/>
    <w:rsid w:val="004C6A4C"/>
    <w:rsid w:val="004C6F09"/>
    <w:rsid w:val="004C780E"/>
    <w:rsid w:val="004D08FA"/>
    <w:rsid w:val="004D0B5C"/>
    <w:rsid w:val="004D0E5F"/>
    <w:rsid w:val="004D1141"/>
    <w:rsid w:val="004D1229"/>
    <w:rsid w:val="004D125F"/>
    <w:rsid w:val="004D168D"/>
    <w:rsid w:val="004D1A83"/>
    <w:rsid w:val="004D2E88"/>
    <w:rsid w:val="004D33A6"/>
    <w:rsid w:val="004D34AF"/>
    <w:rsid w:val="004D394E"/>
    <w:rsid w:val="004D42E4"/>
    <w:rsid w:val="004D5066"/>
    <w:rsid w:val="004D59B8"/>
    <w:rsid w:val="004D6CEE"/>
    <w:rsid w:val="004D72A2"/>
    <w:rsid w:val="004E0235"/>
    <w:rsid w:val="004E13A0"/>
    <w:rsid w:val="004E1C7F"/>
    <w:rsid w:val="004E1D72"/>
    <w:rsid w:val="004E20C6"/>
    <w:rsid w:val="004E2462"/>
    <w:rsid w:val="004E425C"/>
    <w:rsid w:val="004E42EF"/>
    <w:rsid w:val="004E4803"/>
    <w:rsid w:val="004E5A3B"/>
    <w:rsid w:val="004E6014"/>
    <w:rsid w:val="004E678C"/>
    <w:rsid w:val="004E6AB9"/>
    <w:rsid w:val="004E770D"/>
    <w:rsid w:val="004E77FC"/>
    <w:rsid w:val="004F0666"/>
    <w:rsid w:val="004F17A7"/>
    <w:rsid w:val="004F1EF3"/>
    <w:rsid w:val="004F28C1"/>
    <w:rsid w:val="004F2A4C"/>
    <w:rsid w:val="004F3068"/>
    <w:rsid w:val="004F3CB2"/>
    <w:rsid w:val="004F43D0"/>
    <w:rsid w:val="004F45CD"/>
    <w:rsid w:val="004F47C7"/>
    <w:rsid w:val="004F524A"/>
    <w:rsid w:val="004F53ED"/>
    <w:rsid w:val="004F5A2E"/>
    <w:rsid w:val="004F63A2"/>
    <w:rsid w:val="004F6406"/>
    <w:rsid w:val="004F65E3"/>
    <w:rsid w:val="004F6EDB"/>
    <w:rsid w:val="004F7597"/>
    <w:rsid w:val="004F773B"/>
    <w:rsid w:val="004F777C"/>
    <w:rsid w:val="004F7C57"/>
    <w:rsid w:val="00500503"/>
    <w:rsid w:val="00500ECD"/>
    <w:rsid w:val="0050166C"/>
    <w:rsid w:val="0050171C"/>
    <w:rsid w:val="005028DB"/>
    <w:rsid w:val="0050311E"/>
    <w:rsid w:val="0050346B"/>
    <w:rsid w:val="0050367B"/>
    <w:rsid w:val="005036E2"/>
    <w:rsid w:val="005037D3"/>
    <w:rsid w:val="00503F08"/>
    <w:rsid w:val="00504116"/>
    <w:rsid w:val="005049C2"/>
    <w:rsid w:val="00504FA7"/>
    <w:rsid w:val="00505B81"/>
    <w:rsid w:val="0050636A"/>
    <w:rsid w:val="00506483"/>
    <w:rsid w:val="00506AE2"/>
    <w:rsid w:val="00506B68"/>
    <w:rsid w:val="00506CD6"/>
    <w:rsid w:val="0050729D"/>
    <w:rsid w:val="00507BE8"/>
    <w:rsid w:val="00507D4E"/>
    <w:rsid w:val="00510C82"/>
    <w:rsid w:val="00511B9C"/>
    <w:rsid w:val="00511FE9"/>
    <w:rsid w:val="00512258"/>
    <w:rsid w:val="00513238"/>
    <w:rsid w:val="00513C3D"/>
    <w:rsid w:val="00514DFD"/>
    <w:rsid w:val="00515D2D"/>
    <w:rsid w:val="0051610D"/>
    <w:rsid w:val="005164C4"/>
    <w:rsid w:val="0051684D"/>
    <w:rsid w:val="00516B3E"/>
    <w:rsid w:val="005170A3"/>
    <w:rsid w:val="00517103"/>
    <w:rsid w:val="005176C2"/>
    <w:rsid w:val="00520990"/>
    <w:rsid w:val="00520CAF"/>
    <w:rsid w:val="005212F4"/>
    <w:rsid w:val="005215B6"/>
    <w:rsid w:val="00521C24"/>
    <w:rsid w:val="00522045"/>
    <w:rsid w:val="005235C0"/>
    <w:rsid w:val="00523C6A"/>
    <w:rsid w:val="00524878"/>
    <w:rsid w:val="00524C33"/>
    <w:rsid w:val="00525C99"/>
    <w:rsid w:val="00525D74"/>
    <w:rsid w:val="00526082"/>
    <w:rsid w:val="00526D3C"/>
    <w:rsid w:val="00527494"/>
    <w:rsid w:val="00530A22"/>
    <w:rsid w:val="005311FF"/>
    <w:rsid w:val="005315E4"/>
    <w:rsid w:val="00533410"/>
    <w:rsid w:val="0053361C"/>
    <w:rsid w:val="005340F9"/>
    <w:rsid w:val="005357D8"/>
    <w:rsid w:val="00535DFF"/>
    <w:rsid w:val="00535FE6"/>
    <w:rsid w:val="00536154"/>
    <w:rsid w:val="005361AD"/>
    <w:rsid w:val="005362F6"/>
    <w:rsid w:val="00536AD6"/>
    <w:rsid w:val="00536BFD"/>
    <w:rsid w:val="00536D62"/>
    <w:rsid w:val="00536E53"/>
    <w:rsid w:val="00540A9D"/>
    <w:rsid w:val="00541AD6"/>
    <w:rsid w:val="00541D12"/>
    <w:rsid w:val="00542124"/>
    <w:rsid w:val="00543AF2"/>
    <w:rsid w:val="005444DF"/>
    <w:rsid w:val="005445E9"/>
    <w:rsid w:val="00544B85"/>
    <w:rsid w:val="00545BF3"/>
    <w:rsid w:val="00545CEA"/>
    <w:rsid w:val="005463D8"/>
    <w:rsid w:val="005474D7"/>
    <w:rsid w:val="00547A6C"/>
    <w:rsid w:val="00550A88"/>
    <w:rsid w:val="00550F4B"/>
    <w:rsid w:val="00551AFE"/>
    <w:rsid w:val="00551C68"/>
    <w:rsid w:val="00553621"/>
    <w:rsid w:val="00553DE6"/>
    <w:rsid w:val="00553FE9"/>
    <w:rsid w:val="00554A86"/>
    <w:rsid w:val="005563EF"/>
    <w:rsid w:val="0055696F"/>
    <w:rsid w:val="005575F2"/>
    <w:rsid w:val="00560A20"/>
    <w:rsid w:val="00560D6E"/>
    <w:rsid w:val="00560E05"/>
    <w:rsid w:val="0056165C"/>
    <w:rsid w:val="00561D66"/>
    <w:rsid w:val="005628D2"/>
    <w:rsid w:val="00562AC8"/>
    <w:rsid w:val="00563236"/>
    <w:rsid w:val="00563313"/>
    <w:rsid w:val="00563356"/>
    <w:rsid w:val="0056398E"/>
    <w:rsid w:val="00563BE0"/>
    <w:rsid w:val="00565F98"/>
    <w:rsid w:val="00566205"/>
    <w:rsid w:val="0056748E"/>
    <w:rsid w:val="0056791B"/>
    <w:rsid w:val="005707AB"/>
    <w:rsid w:val="005708FC"/>
    <w:rsid w:val="00570D96"/>
    <w:rsid w:val="00570DAD"/>
    <w:rsid w:val="00570FD0"/>
    <w:rsid w:val="005725A3"/>
    <w:rsid w:val="00573AE2"/>
    <w:rsid w:val="00573D4B"/>
    <w:rsid w:val="00574390"/>
    <w:rsid w:val="00575283"/>
    <w:rsid w:val="005761AD"/>
    <w:rsid w:val="005763DC"/>
    <w:rsid w:val="00576600"/>
    <w:rsid w:val="00576980"/>
    <w:rsid w:val="005769A5"/>
    <w:rsid w:val="005772BB"/>
    <w:rsid w:val="005777A9"/>
    <w:rsid w:val="005778F8"/>
    <w:rsid w:val="005779FA"/>
    <w:rsid w:val="00577A3F"/>
    <w:rsid w:val="00577CA0"/>
    <w:rsid w:val="005808F7"/>
    <w:rsid w:val="00581116"/>
    <w:rsid w:val="005820FD"/>
    <w:rsid w:val="005825F4"/>
    <w:rsid w:val="00582BE1"/>
    <w:rsid w:val="00582C5D"/>
    <w:rsid w:val="0058300A"/>
    <w:rsid w:val="00583616"/>
    <w:rsid w:val="00583709"/>
    <w:rsid w:val="005847F8"/>
    <w:rsid w:val="00584861"/>
    <w:rsid w:val="005849C2"/>
    <w:rsid w:val="0058518C"/>
    <w:rsid w:val="0058598F"/>
    <w:rsid w:val="00585AF1"/>
    <w:rsid w:val="00586D4C"/>
    <w:rsid w:val="0058733E"/>
    <w:rsid w:val="005873AB"/>
    <w:rsid w:val="0058750E"/>
    <w:rsid w:val="005900F0"/>
    <w:rsid w:val="00590BCF"/>
    <w:rsid w:val="00590E2E"/>
    <w:rsid w:val="00591300"/>
    <w:rsid w:val="0059175C"/>
    <w:rsid w:val="00592813"/>
    <w:rsid w:val="00592C2C"/>
    <w:rsid w:val="0059444C"/>
    <w:rsid w:val="0059481E"/>
    <w:rsid w:val="00594CFE"/>
    <w:rsid w:val="00594DD0"/>
    <w:rsid w:val="005958D4"/>
    <w:rsid w:val="00596167"/>
    <w:rsid w:val="00596499"/>
    <w:rsid w:val="00596FC2"/>
    <w:rsid w:val="0059709B"/>
    <w:rsid w:val="005973DA"/>
    <w:rsid w:val="00597496"/>
    <w:rsid w:val="00597A17"/>
    <w:rsid w:val="005A12D4"/>
    <w:rsid w:val="005A13D1"/>
    <w:rsid w:val="005A1460"/>
    <w:rsid w:val="005A1D8D"/>
    <w:rsid w:val="005A3635"/>
    <w:rsid w:val="005A42B3"/>
    <w:rsid w:val="005A46CB"/>
    <w:rsid w:val="005A4E30"/>
    <w:rsid w:val="005A525F"/>
    <w:rsid w:val="005A61C2"/>
    <w:rsid w:val="005A73CB"/>
    <w:rsid w:val="005A76B2"/>
    <w:rsid w:val="005A78E4"/>
    <w:rsid w:val="005B01C3"/>
    <w:rsid w:val="005B0D07"/>
    <w:rsid w:val="005B1068"/>
    <w:rsid w:val="005B165D"/>
    <w:rsid w:val="005B1AB3"/>
    <w:rsid w:val="005B22CD"/>
    <w:rsid w:val="005B380B"/>
    <w:rsid w:val="005B3964"/>
    <w:rsid w:val="005B4D7F"/>
    <w:rsid w:val="005B4EDD"/>
    <w:rsid w:val="005B4FE8"/>
    <w:rsid w:val="005B56CC"/>
    <w:rsid w:val="005B5878"/>
    <w:rsid w:val="005B6889"/>
    <w:rsid w:val="005B7011"/>
    <w:rsid w:val="005C06ED"/>
    <w:rsid w:val="005C0DC4"/>
    <w:rsid w:val="005C17FD"/>
    <w:rsid w:val="005C2CC9"/>
    <w:rsid w:val="005C2F0E"/>
    <w:rsid w:val="005C2FAC"/>
    <w:rsid w:val="005C34CA"/>
    <w:rsid w:val="005C3D72"/>
    <w:rsid w:val="005C42AF"/>
    <w:rsid w:val="005C43C3"/>
    <w:rsid w:val="005C4803"/>
    <w:rsid w:val="005C4B4A"/>
    <w:rsid w:val="005C4C9E"/>
    <w:rsid w:val="005C511E"/>
    <w:rsid w:val="005C5B64"/>
    <w:rsid w:val="005C64B2"/>
    <w:rsid w:val="005C65D9"/>
    <w:rsid w:val="005C67E9"/>
    <w:rsid w:val="005C6A7F"/>
    <w:rsid w:val="005C72AC"/>
    <w:rsid w:val="005C7CFE"/>
    <w:rsid w:val="005C7F51"/>
    <w:rsid w:val="005D06B3"/>
    <w:rsid w:val="005D11F2"/>
    <w:rsid w:val="005D1D2B"/>
    <w:rsid w:val="005D23C8"/>
    <w:rsid w:val="005D4513"/>
    <w:rsid w:val="005D477E"/>
    <w:rsid w:val="005D4D95"/>
    <w:rsid w:val="005D5E09"/>
    <w:rsid w:val="005D663A"/>
    <w:rsid w:val="005D77AE"/>
    <w:rsid w:val="005D7A38"/>
    <w:rsid w:val="005E093B"/>
    <w:rsid w:val="005E0A6A"/>
    <w:rsid w:val="005E19D1"/>
    <w:rsid w:val="005E1D71"/>
    <w:rsid w:val="005E322F"/>
    <w:rsid w:val="005E4864"/>
    <w:rsid w:val="005E5705"/>
    <w:rsid w:val="005E5CF7"/>
    <w:rsid w:val="005E6AA8"/>
    <w:rsid w:val="005E6C46"/>
    <w:rsid w:val="005E7182"/>
    <w:rsid w:val="005E7F57"/>
    <w:rsid w:val="005F0C91"/>
    <w:rsid w:val="005F0CD6"/>
    <w:rsid w:val="005F0FE9"/>
    <w:rsid w:val="005F1F23"/>
    <w:rsid w:val="005F2348"/>
    <w:rsid w:val="005F3236"/>
    <w:rsid w:val="005F3730"/>
    <w:rsid w:val="005F377F"/>
    <w:rsid w:val="005F3A06"/>
    <w:rsid w:val="005F4152"/>
    <w:rsid w:val="005F4787"/>
    <w:rsid w:val="005F4EC3"/>
    <w:rsid w:val="005F5310"/>
    <w:rsid w:val="005F56AC"/>
    <w:rsid w:val="005F6156"/>
    <w:rsid w:val="006007F4"/>
    <w:rsid w:val="00600CF3"/>
    <w:rsid w:val="0060249D"/>
    <w:rsid w:val="0060291C"/>
    <w:rsid w:val="0060398A"/>
    <w:rsid w:val="00603A2A"/>
    <w:rsid w:val="00603D5E"/>
    <w:rsid w:val="00603F4F"/>
    <w:rsid w:val="00604339"/>
    <w:rsid w:val="00604596"/>
    <w:rsid w:val="00605A4C"/>
    <w:rsid w:val="00606B95"/>
    <w:rsid w:val="00607C6D"/>
    <w:rsid w:val="00607E2E"/>
    <w:rsid w:val="006103B6"/>
    <w:rsid w:val="0061088A"/>
    <w:rsid w:val="006116A5"/>
    <w:rsid w:val="006125C0"/>
    <w:rsid w:val="00613511"/>
    <w:rsid w:val="00613C97"/>
    <w:rsid w:val="00614C97"/>
    <w:rsid w:val="00614D46"/>
    <w:rsid w:val="0061564A"/>
    <w:rsid w:val="006162A8"/>
    <w:rsid w:val="0061653A"/>
    <w:rsid w:val="0061719C"/>
    <w:rsid w:val="00617796"/>
    <w:rsid w:val="0061787A"/>
    <w:rsid w:val="00617C63"/>
    <w:rsid w:val="00624515"/>
    <w:rsid w:val="0062577E"/>
    <w:rsid w:val="00625B7A"/>
    <w:rsid w:val="00626F2D"/>
    <w:rsid w:val="00627914"/>
    <w:rsid w:val="00627E90"/>
    <w:rsid w:val="00630311"/>
    <w:rsid w:val="00630463"/>
    <w:rsid w:val="00630D17"/>
    <w:rsid w:val="00630F80"/>
    <w:rsid w:val="0063182D"/>
    <w:rsid w:val="0063199C"/>
    <w:rsid w:val="00631B24"/>
    <w:rsid w:val="00631BCD"/>
    <w:rsid w:val="00631C03"/>
    <w:rsid w:val="006326CF"/>
    <w:rsid w:val="0063282B"/>
    <w:rsid w:val="00632F42"/>
    <w:rsid w:val="006337D0"/>
    <w:rsid w:val="00633F41"/>
    <w:rsid w:val="006344C1"/>
    <w:rsid w:val="00634757"/>
    <w:rsid w:val="0063485C"/>
    <w:rsid w:val="00635033"/>
    <w:rsid w:val="00637418"/>
    <w:rsid w:val="0063796D"/>
    <w:rsid w:val="00642AB0"/>
    <w:rsid w:val="00642BB2"/>
    <w:rsid w:val="006440E8"/>
    <w:rsid w:val="0064492C"/>
    <w:rsid w:val="00644E81"/>
    <w:rsid w:val="00645BE7"/>
    <w:rsid w:val="006468F3"/>
    <w:rsid w:val="00646A9E"/>
    <w:rsid w:val="00646D85"/>
    <w:rsid w:val="00646EDA"/>
    <w:rsid w:val="00647A38"/>
    <w:rsid w:val="00650077"/>
    <w:rsid w:val="006509F3"/>
    <w:rsid w:val="00650FC4"/>
    <w:rsid w:val="00653801"/>
    <w:rsid w:val="00653B2F"/>
    <w:rsid w:val="00653E37"/>
    <w:rsid w:val="006545E5"/>
    <w:rsid w:val="006550F8"/>
    <w:rsid w:val="006563E4"/>
    <w:rsid w:val="00656BEB"/>
    <w:rsid w:val="006574AC"/>
    <w:rsid w:val="0065754C"/>
    <w:rsid w:val="00657EB4"/>
    <w:rsid w:val="00660580"/>
    <w:rsid w:val="00660E53"/>
    <w:rsid w:val="00661B0E"/>
    <w:rsid w:val="00661F04"/>
    <w:rsid w:val="0066468D"/>
    <w:rsid w:val="006648ED"/>
    <w:rsid w:val="00666B77"/>
    <w:rsid w:val="00667011"/>
    <w:rsid w:val="006670F4"/>
    <w:rsid w:val="00667A12"/>
    <w:rsid w:val="00670157"/>
    <w:rsid w:val="0067049F"/>
    <w:rsid w:val="006706DD"/>
    <w:rsid w:val="006707D0"/>
    <w:rsid w:val="00670C6C"/>
    <w:rsid w:val="0067120C"/>
    <w:rsid w:val="00671973"/>
    <w:rsid w:val="00671C90"/>
    <w:rsid w:val="006724BE"/>
    <w:rsid w:val="00672649"/>
    <w:rsid w:val="00673AE5"/>
    <w:rsid w:val="006743ED"/>
    <w:rsid w:val="0067538C"/>
    <w:rsid w:val="00676220"/>
    <w:rsid w:val="006765FA"/>
    <w:rsid w:val="00677EAA"/>
    <w:rsid w:val="0068231E"/>
    <w:rsid w:val="006826C6"/>
    <w:rsid w:val="00683326"/>
    <w:rsid w:val="0068340F"/>
    <w:rsid w:val="00684D70"/>
    <w:rsid w:val="006852B0"/>
    <w:rsid w:val="0068641E"/>
    <w:rsid w:val="00686526"/>
    <w:rsid w:val="00686F86"/>
    <w:rsid w:val="006870AA"/>
    <w:rsid w:val="006870D4"/>
    <w:rsid w:val="00687A55"/>
    <w:rsid w:val="00687D5F"/>
    <w:rsid w:val="0069082E"/>
    <w:rsid w:val="006910DC"/>
    <w:rsid w:val="006920CB"/>
    <w:rsid w:val="00692326"/>
    <w:rsid w:val="0069242F"/>
    <w:rsid w:val="00692430"/>
    <w:rsid w:val="006926C4"/>
    <w:rsid w:val="00692BB6"/>
    <w:rsid w:val="00693EE4"/>
    <w:rsid w:val="00694B19"/>
    <w:rsid w:val="00694E9B"/>
    <w:rsid w:val="0069501D"/>
    <w:rsid w:val="006952C1"/>
    <w:rsid w:val="00696204"/>
    <w:rsid w:val="00696B4A"/>
    <w:rsid w:val="006971E6"/>
    <w:rsid w:val="0069738B"/>
    <w:rsid w:val="00697556"/>
    <w:rsid w:val="00697B43"/>
    <w:rsid w:val="00697F64"/>
    <w:rsid w:val="006A06EC"/>
    <w:rsid w:val="006A1041"/>
    <w:rsid w:val="006A1DBC"/>
    <w:rsid w:val="006A200F"/>
    <w:rsid w:val="006A22B3"/>
    <w:rsid w:val="006A2FDF"/>
    <w:rsid w:val="006A3CBE"/>
    <w:rsid w:val="006A5324"/>
    <w:rsid w:val="006A5BD7"/>
    <w:rsid w:val="006A606D"/>
    <w:rsid w:val="006A669D"/>
    <w:rsid w:val="006A7B04"/>
    <w:rsid w:val="006B038B"/>
    <w:rsid w:val="006B0A27"/>
    <w:rsid w:val="006B0D29"/>
    <w:rsid w:val="006B1531"/>
    <w:rsid w:val="006B1654"/>
    <w:rsid w:val="006B1759"/>
    <w:rsid w:val="006B1B4C"/>
    <w:rsid w:val="006B25B4"/>
    <w:rsid w:val="006B2F5D"/>
    <w:rsid w:val="006B36BB"/>
    <w:rsid w:val="006B3A8C"/>
    <w:rsid w:val="006B47CE"/>
    <w:rsid w:val="006B47F8"/>
    <w:rsid w:val="006B5548"/>
    <w:rsid w:val="006B554F"/>
    <w:rsid w:val="006B5C52"/>
    <w:rsid w:val="006B5F5A"/>
    <w:rsid w:val="006B7644"/>
    <w:rsid w:val="006B7C63"/>
    <w:rsid w:val="006C019D"/>
    <w:rsid w:val="006C0F1E"/>
    <w:rsid w:val="006C1756"/>
    <w:rsid w:val="006C1EE2"/>
    <w:rsid w:val="006C2ABD"/>
    <w:rsid w:val="006C2CC0"/>
    <w:rsid w:val="006C392F"/>
    <w:rsid w:val="006C3E28"/>
    <w:rsid w:val="006C4CE1"/>
    <w:rsid w:val="006C5024"/>
    <w:rsid w:val="006C5963"/>
    <w:rsid w:val="006C751F"/>
    <w:rsid w:val="006C775D"/>
    <w:rsid w:val="006D01BA"/>
    <w:rsid w:val="006D0F0A"/>
    <w:rsid w:val="006D12B6"/>
    <w:rsid w:val="006D1E59"/>
    <w:rsid w:val="006D316B"/>
    <w:rsid w:val="006D33C8"/>
    <w:rsid w:val="006D3A8F"/>
    <w:rsid w:val="006D4265"/>
    <w:rsid w:val="006D5A28"/>
    <w:rsid w:val="006D5A9E"/>
    <w:rsid w:val="006D5C12"/>
    <w:rsid w:val="006D652E"/>
    <w:rsid w:val="006D7000"/>
    <w:rsid w:val="006D7B15"/>
    <w:rsid w:val="006E01AD"/>
    <w:rsid w:val="006E024D"/>
    <w:rsid w:val="006E0925"/>
    <w:rsid w:val="006E13AB"/>
    <w:rsid w:val="006E18F4"/>
    <w:rsid w:val="006E2997"/>
    <w:rsid w:val="006E5046"/>
    <w:rsid w:val="006E6342"/>
    <w:rsid w:val="006E73D1"/>
    <w:rsid w:val="006F073F"/>
    <w:rsid w:val="006F09BB"/>
    <w:rsid w:val="006F1B73"/>
    <w:rsid w:val="006F2E7D"/>
    <w:rsid w:val="006F37BC"/>
    <w:rsid w:val="006F3C79"/>
    <w:rsid w:val="006F4011"/>
    <w:rsid w:val="006F50FD"/>
    <w:rsid w:val="006F5521"/>
    <w:rsid w:val="006F5D34"/>
    <w:rsid w:val="006F69FA"/>
    <w:rsid w:val="006F6B59"/>
    <w:rsid w:val="006F6FFA"/>
    <w:rsid w:val="006F70F8"/>
    <w:rsid w:val="006F7691"/>
    <w:rsid w:val="006F78FD"/>
    <w:rsid w:val="006F79CE"/>
    <w:rsid w:val="006F7A6A"/>
    <w:rsid w:val="006F7F16"/>
    <w:rsid w:val="007010D6"/>
    <w:rsid w:val="007010DD"/>
    <w:rsid w:val="00702A5E"/>
    <w:rsid w:val="00703004"/>
    <w:rsid w:val="0070308F"/>
    <w:rsid w:val="007031B9"/>
    <w:rsid w:val="0070404B"/>
    <w:rsid w:val="007042C7"/>
    <w:rsid w:val="00704663"/>
    <w:rsid w:val="00705AAF"/>
    <w:rsid w:val="00705ABC"/>
    <w:rsid w:val="00705CE6"/>
    <w:rsid w:val="00706027"/>
    <w:rsid w:val="00706B37"/>
    <w:rsid w:val="00710F3E"/>
    <w:rsid w:val="0071145D"/>
    <w:rsid w:val="00711753"/>
    <w:rsid w:val="00711F0F"/>
    <w:rsid w:val="007123B2"/>
    <w:rsid w:val="007123BC"/>
    <w:rsid w:val="007129E8"/>
    <w:rsid w:val="007132BB"/>
    <w:rsid w:val="007149E8"/>
    <w:rsid w:val="00714AAB"/>
    <w:rsid w:val="0071502F"/>
    <w:rsid w:val="007150DA"/>
    <w:rsid w:val="00715C64"/>
    <w:rsid w:val="00716011"/>
    <w:rsid w:val="00716492"/>
    <w:rsid w:val="00716824"/>
    <w:rsid w:val="00717FC2"/>
    <w:rsid w:val="0072057F"/>
    <w:rsid w:val="00721139"/>
    <w:rsid w:val="0072138D"/>
    <w:rsid w:val="00721C5A"/>
    <w:rsid w:val="00722562"/>
    <w:rsid w:val="007228C8"/>
    <w:rsid w:val="00723189"/>
    <w:rsid w:val="00724238"/>
    <w:rsid w:val="007243B3"/>
    <w:rsid w:val="00725678"/>
    <w:rsid w:val="00725773"/>
    <w:rsid w:val="00725C48"/>
    <w:rsid w:val="00725E99"/>
    <w:rsid w:val="00727407"/>
    <w:rsid w:val="00730846"/>
    <w:rsid w:val="0073153C"/>
    <w:rsid w:val="007319D1"/>
    <w:rsid w:val="0073219C"/>
    <w:rsid w:val="0073273A"/>
    <w:rsid w:val="007328DC"/>
    <w:rsid w:val="00732952"/>
    <w:rsid w:val="00732EDE"/>
    <w:rsid w:val="00733117"/>
    <w:rsid w:val="00733225"/>
    <w:rsid w:val="00733752"/>
    <w:rsid w:val="00733A3E"/>
    <w:rsid w:val="00733A91"/>
    <w:rsid w:val="0073412B"/>
    <w:rsid w:val="00735969"/>
    <w:rsid w:val="00735B61"/>
    <w:rsid w:val="00735E96"/>
    <w:rsid w:val="00736A14"/>
    <w:rsid w:val="00736A2E"/>
    <w:rsid w:val="00737859"/>
    <w:rsid w:val="0074018C"/>
    <w:rsid w:val="007407B4"/>
    <w:rsid w:val="007408A2"/>
    <w:rsid w:val="007409D9"/>
    <w:rsid w:val="007410A9"/>
    <w:rsid w:val="00741752"/>
    <w:rsid w:val="007419EC"/>
    <w:rsid w:val="00741E9E"/>
    <w:rsid w:val="00742C93"/>
    <w:rsid w:val="00743AA6"/>
    <w:rsid w:val="007444A3"/>
    <w:rsid w:val="00744E5F"/>
    <w:rsid w:val="00745654"/>
    <w:rsid w:val="00746EFB"/>
    <w:rsid w:val="007473AB"/>
    <w:rsid w:val="0075092D"/>
    <w:rsid w:val="0075100C"/>
    <w:rsid w:val="00751196"/>
    <w:rsid w:val="00751F49"/>
    <w:rsid w:val="0075248A"/>
    <w:rsid w:val="00752A75"/>
    <w:rsid w:val="0075374F"/>
    <w:rsid w:val="00754745"/>
    <w:rsid w:val="00754CBE"/>
    <w:rsid w:val="007551F6"/>
    <w:rsid w:val="007559CF"/>
    <w:rsid w:val="00756091"/>
    <w:rsid w:val="00756DE7"/>
    <w:rsid w:val="0075718D"/>
    <w:rsid w:val="007605D3"/>
    <w:rsid w:val="007605EF"/>
    <w:rsid w:val="007606F6"/>
    <w:rsid w:val="00761246"/>
    <w:rsid w:val="007621E9"/>
    <w:rsid w:val="00763E9F"/>
    <w:rsid w:val="007640E4"/>
    <w:rsid w:val="00765C60"/>
    <w:rsid w:val="00766550"/>
    <w:rsid w:val="00766ABE"/>
    <w:rsid w:val="00767252"/>
    <w:rsid w:val="0077164A"/>
    <w:rsid w:val="00772730"/>
    <w:rsid w:val="00772B94"/>
    <w:rsid w:val="00773369"/>
    <w:rsid w:val="00773B80"/>
    <w:rsid w:val="00773D7C"/>
    <w:rsid w:val="00773F21"/>
    <w:rsid w:val="00775260"/>
    <w:rsid w:val="0077553A"/>
    <w:rsid w:val="0077591B"/>
    <w:rsid w:val="007762E6"/>
    <w:rsid w:val="00776783"/>
    <w:rsid w:val="00776A99"/>
    <w:rsid w:val="00777053"/>
    <w:rsid w:val="007776AA"/>
    <w:rsid w:val="00777D4A"/>
    <w:rsid w:val="00780097"/>
    <w:rsid w:val="007807A8"/>
    <w:rsid w:val="00781310"/>
    <w:rsid w:val="00781670"/>
    <w:rsid w:val="00782EC7"/>
    <w:rsid w:val="00783BAB"/>
    <w:rsid w:val="00783F72"/>
    <w:rsid w:val="007845AD"/>
    <w:rsid w:val="007849C3"/>
    <w:rsid w:val="00785353"/>
    <w:rsid w:val="00786370"/>
    <w:rsid w:val="007866D6"/>
    <w:rsid w:val="0078731B"/>
    <w:rsid w:val="00787458"/>
    <w:rsid w:val="00790A77"/>
    <w:rsid w:val="00791154"/>
    <w:rsid w:val="007919F2"/>
    <w:rsid w:val="00791B91"/>
    <w:rsid w:val="00792096"/>
    <w:rsid w:val="00792831"/>
    <w:rsid w:val="00792D4C"/>
    <w:rsid w:val="0079303A"/>
    <w:rsid w:val="00793EB8"/>
    <w:rsid w:val="00794AB1"/>
    <w:rsid w:val="00794E22"/>
    <w:rsid w:val="00794FE4"/>
    <w:rsid w:val="00795389"/>
    <w:rsid w:val="007957AE"/>
    <w:rsid w:val="007957BE"/>
    <w:rsid w:val="00795810"/>
    <w:rsid w:val="00795845"/>
    <w:rsid w:val="007978CD"/>
    <w:rsid w:val="007A11C5"/>
    <w:rsid w:val="007A1536"/>
    <w:rsid w:val="007A1ECD"/>
    <w:rsid w:val="007A26F3"/>
    <w:rsid w:val="007A331A"/>
    <w:rsid w:val="007A3584"/>
    <w:rsid w:val="007A39E6"/>
    <w:rsid w:val="007A3C2B"/>
    <w:rsid w:val="007A3EF1"/>
    <w:rsid w:val="007A3F8B"/>
    <w:rsid w:val="007A5C65"/>
    <w:rsid w:val="007A6A2F"/>
    <w:rsid w:val="007A6D34"/>
    <w:rsid w:val="007A703C"/>
    <w:rsid w:val="007A7488"/>
    <w:rsid w:val="007B12BB"/>
    <w:rsid w:val="007B1D17"/>
    <w:rsid w:val="007B2FDD"/>
    <w:rsid w:val="007B312D"/>
    <w:rsid w:val="007B38D1"/>
    <w:rsid w:val="007B3A7D"/>
    <w:rsid w:val="007B3CBB"/>
    <w:rsid w:val="007B3F5A"/>
    <w:rsid w:val="007B4232"/>
    <w:rsid w:val="007B48C1"/>
    <w:rsid w:val="007B53D1"/>
    <w:rsid w:val="007B63C7"/>
    <w:rsid w:val="007B6CE3"/>
    <w:rsid w:val="007B70E6"/>
    <w:rsid w:val="007B7DEB"/>
    <w:rsid w:val="007C1325"/>
    <w:rsid w:val="007C35BE"/>
    <w:rsid w:val="007C5C34"/>
    <w:rsid w:val="007C5CA8"/>
    <w:rsid w:val="007C6E38"/>
    <w:rsid w:val="007C6F8F"/>
    <w:rsid w:val="007C7DCD"/>
    <w:rsid w:val="007C7DFE"/>
    <w:rsid w:val="007D1923"/>
    <w:rsid w:val="007D1B27"/>
    <w:rsid w:val="007D2514"/>
    <w:rsid w:val="007D2A1F"/>
    <w:rsid w:val="007D3060"/>
    <w:rsid w:val="007D376A"/>
    <w:rsid w:val="007D3A5D"/>
    <w:rsid w:val="007D4C4D"/>
    <w:rsid w:val="007D5011"/>
    <w:rsid w:val="007D5D23"/>
    <w:rsid w:val="007D65DC"/>
    <w:rsid w:val="007D6660"/>
    <w:rsid w:val="007D67AB"/>
    <w:rsid w:val="007D7342"/>
    <w:rsid w:val="007E0F84"/>
    <w:rsid w:val="007E24F3"/>
    <w:rsid w:val="007E2C69"/>
    <w:rsid w:val="007E3577"/>
    <w:rsid w:val="007E4567"/>
    <w:rsid w:val="007E4F83"/>
    <w:rsid w:val="007E508D"/>
    <w:rsid w:val="007E564F"/>
    <w:rsid w:val="007E5D5F"/>
    <w:rsid w:val="007E6851"/>
    <w:rsid w:val="007E6883"/>
    <w:rsid w:val="007E68CF"/>
    <w:rsid w:val="007E692F"/>
    <w:rsid w:val="007E6AE3"/>
    <w:rsid w:val="007E6BEB"/>
    <w:rsid w:val="007E758B"/>
    <w:rsid w:val="007E765F"/>
    <w:rsid w:val="007F00B9"/>
    <w:rsid w:val="007F104A"/>
    <w:rsid w:val="007F1277"/>
    <w:rsid w:val="007F15E2"/>
    <w:rsid w:val="007F1B14"/>
    <w:rsid w:val="007F2C9F"/>
    <w:rsid w:val="007F38E0"/>
    <w:rsid w:val="007F5079"/>
    <w:rsid w:val="007F554D"/>
    <w:rsid w:val="007F5D3A"/>
    <w:rsid w:val="007F67BB"/>
    <w:rsid w:val="007F69BA"/>
    <w:rsid w:val="007F69DB"/>
    <w:rsid w:val="007F6ECE"/>
    <w:rsid w:val="0080008A"/>
    <w:rsid w:val="00800500"/>
    <w:rsid w:val="00800825"/>
    <w:rsid w:val="008008DC"/>
    <w:rsid w:val="008008EF"/>
    <w:rsid w:val="00800AF5"/>
    <w:rsid w:val="008015F1"/>
    <w:rsid w:val="0080185F"/>
    <w:rsid w:val="0080266B"/>
    <w:rsid w:val="008027CA"/>
    <w:rsid w:val="00802CAC"/>
    <w:rsid w:val="008038BD"/>
    <w:rsid w:val="00803CAA"/>
    <w:rsid w:val="00803F3D"/>
    <w:rsid w:val="0080426D"/>
    <w:rsid w:val="00804C3C"/>
    <w:rsid w:val="00805058"/>
    <w:rsid w:val="00805380"/>
    <w:rsid w:val="00806D28"/>
    <w:rsid w:val="0080719B"/>
    <w:rsid w:val="008107F0"/>
    <w:rsid w:val="0081105D"/>
    <w:rsid w:val="00811391"/>
    <w:rsid w:val="00811C6C"/>
    <w:rsid w:val="00811E6F"/>
    <w:rsid w:val="0081212E"/>
    <w:rsid w:val="0081248D"/>
    <w:rsid w:val="00812B56"/>
    <w:rsid w:val="00812E77"/>
    <w:rsid w:val="008130D7"/>
    <w:rsid w:val="0081398B"/>
    <w:rsid w:val="00814F17"/>
    <w:rsid w:val="008154BF"/>
    <w:rsid w:val="0081588B"/>
    <w:rsid w:val="00816A55"/>
    <w:rsid w:val="0081717B"/>
    <w:rsid w:val="008175A0"/>
    <w:rsid w:val="00817CF8"/>
    <w:rsid w:val="00820A28"/>
    <w:rsid w:val="00821534"/>
    <w:rsid w:val="008216CC"/>
    <w:rsid w:val="00821748"/>
    <w:rsid w:val="0082196A"/>
    <w:rsid w:val="00822271"/>
    <w:rsid w:val="0082254A"/>
    <w:rsid w:val="00822EF4"/>
    <w:rsid w:val="00824879"/>
    <w:rsid w:val="00824961"/>
    <w:rsid w:val="008254A6"/>
    <w:rsid w:val="00825D93"/>
    <w:rsid w:val="00826572"/>
    <w:rsid w:val="00826756"/>
    <w:rsid w:val="008270FF"/>
    <w:rsid w:val="00827621"/>
    <w:rsid w:val="00830838"/>
    <w:rsid w:val="00830B05"/>
    <w:rsid w:val="00830D20"/>
    <w:rsid w:val="008312AB"/>
    <w:rsid w:val="00831451"/>
    <w:rsid w:val="0083186A"/>
    <w:rsid w:val="00831891"/>
    <w:rsid w:val="008319D5"/>
    <w:rsid w:val="00831CD2"/>
    <w:rsid w:val="00831E37"/>
    <w:rsid w:val="00832DE8"/>
    <w:rsid w:val="0083338D"/>
    <w:rsid w:val="008335D7"/>
    <w:rsid w:val="008337D2"/>
    <w:rsid w:val="00833BAF"/>
    <w:rsid w:val="00833C3B"/>
    <w:rsid w:val="00834844"/>
    <w:rsid w:val="00835183"/>
    <w:rsid w:val="008351D9"/>
    <w:rsid w:val="00835522"/>
    <w:rsid w:val="00835A5F"/>
    <w:rsid w:val="008364A0"/>
    <w:rsid w:val="00836EBA"/>
    <w:rsid w:val="0083736C"/>
    <w:rsid w:val="00837561"/>
    <w:rsid w:val="00840153"/>
    <w:rsid w:val="008401CE"/>
    <w:rsid w:val="00840455"/>
    <w:rsid w:val="008407AC"/>
    <w:rsid w:val="008418D6"/>
    <w:rsid w:val="00842852"/>
    <w:rsid w:val="00842985"/>
    <w:rsid w:val="008437E4"/>
    <w:rsid w:val="00844283"/>
    <w:rsid w:val="00844603"/>
    <w:rsid w:val="00844748"/>
    <w:rsid w:val="00844948"/>
    <w:rsid w:val="008454D0"/>
    <w:rsid w:val="00845728"/>
    <w:rsid w:val="0084572E"/>
    <w:rsid w:val="008459B4"/>
    <w:rsid w:val="00845CC4"/>
    <w:rsid w:val="00846480"/>
    <w:rsid w:val="00846669"/>
    <w:rsid w:val="008473D7"/>
    <w:rsid w:val="008474D0"/>
    <w:rsid w:val="008502BD"/>
    <w:rsid w:val="0085089E"/>
    <w:rsid w:val="008512BD"/>
    <w:rsid w:val="00851A4A"/>
    <w:rsid w:val="008549E3"/>
    <w:rsid w:val="00857999"/>
    <w:rsid w:val="00857D1D"/>
    <w:rsid w:val="00861183"/>
    <w:rsid w:val="00861437"/>
    <w:rsid w:val="00862053"/>
    <w:rsid w:val="0086217C"/>
    <w:rsid w:val="00862A45"/>
    <w:rsid w:val="00862B62"/>
    <w:rsid w:val="00863EE7"/>
    <w:rsid w:val="00864339"/>
    <w:rsid w:val="00864AE9"/>
    <w:rsid w:val="00864BC8"/>
    <w:rsid w:val="00864DD3"/>
    <w:rsid w:val="00866ADC"/>
    <w:rsid w:val="00866BC4"/>
    <w:rsid w:val="00866D38"/>
    <w:rsid w:val="00867B5C"/>
    <w:rsid w:val="00867DB8"/>
    <w:rsid w:val="00870CF2"/>
    <w:rsid w:val="008712A7"/>
    <w:rsid w:val="00871413"/>
    <w:rsid w:val="0087177B"/>
    <w:rsid w:val="00871832"/>
    <w:rsid w:val="008721B9"/>
    <w:rsid w:val="008726CE"/>
    <w:rsid w:val="00874280"/>
    <w:rsid w:val="00874485"/>
    <w:rsid w:val="00875BD6"/>
    <w:rsid w:val="008770A9"/>
    <w:rsid w:val="008800E1"/>
    <w:rsid w:val="00881F5A"/>
    <w:rsid w:val="008821FB"/>
    <w:rsid w:val="00882248"/>
    <w:rsid w:val="008824F4"/>
    <w:rsid w:val="008827D5"/>
    <w:rsid w:val="0088363C"/>
    <w:rsid w:val="00883B4D"/>
    <w:rsid w:val="00884A47"/>
    <w:rsid w:val="00885233"/>
    <w:rsid w:val="0088597D"/>
    <w:rsid w:val="00886335"/>
    <w:rsid w:val="0088703C"/>
    <w:rsid w:val="00887478"/>
    <w:rsid w:val="008876A9"/>
    <w:rsid w:val="00890EB4"/>
    <w:rsid w:val="00891251"/>
    <w:rsid w:val="00891B6D"/>
    <w:rsid w:val="00891ED2"/>
    <w:rsid w:val="00892235"/>
    <w:rsid w:val="00892BED"/>
    <w:rsid w:val="00892D35"/>
    <w:rsid w:val="0089315C"/>
    <w:rsid w:val="00893E2F"/>
    <w:rsid w:val="008949A7"/>
    <w:rsid w:val="008949BD"/>
    <w:rsid w:val="00896269"/>
    <w:rsid w:val="00896508"/>
    <w:rsid w:val="00897125"/>
    <w:rsid w:val="00897975"/>
    <w:rsid w:val="008A1F55"/>
    <w:rsid w:val="008A4706"/>
    <w:rsid w:val="008A48AE"/>
    <w:rsid w:val="008A49DC"/>
    <w:rsid w:val="008A5898"/>
    <w:rsid w:val="008A59CD"/>
    <w:rsid w:val="008A69C4"/>
    <w:rsid w:val="008A732A"/>
    <w:rsid w:val="008A74F0"/>
    <w:rsid w:val="008A7DB7"/>
    <w:rsid w:val="008B06BF"/>
    <w:rsid w:val="008B1B18"/>
    <w:rsid w:val="008B1BA8"/>
    <w:rsid w:val="008B1E72"/>
    <w:rsid w:val="008B2C03"/>
    <w:rsid w:val="008B3182"/>
    <w:rsid w:val="008B377B"/>
    <w:rsid w:val="008B3C82"/>
    <w:rsid w:val="008B3E9C"/>
    <w:rsid w:val="008B63DB"/>
    <w:rsid w:val="008B6480"/>
    <w:rsid w:val="008B65EA"/>
    <w:rsid w:val="008B6EC3"/>
    <w:rsid w:val="008C035B"/>
    <w:rsid w:val="008C0426"/>
    <w:rsid w:val="008C06C1"/>
    <w:rsid w:val="008C0990"/>
    <w:rsid w:val="008C0C06"/>
    <w:rsid w:val="008C0C69"/>
    <w:rsid w:val="008C0DEF"/>
    <w:rsid w:val="008C0E68"/>
    <w:rsid w:val="008C16F2"/>
    <w:rsid w:val="008C2C3A"/>
    <w:rsid w:val="008C3317"/>
    <w:rsid w:val="008C660D"/>
    <w:rsid w:val="008C66A0"/>
    <w:rsid w:val="008C6B3E"/>
    <w:rsid w:val="008C79B6"/>
    <w:rsid w:val="008D1B68"/>
    <w:rsid w:val="008D1DC8"/>
    <w:rsid w:val="008D28BE"/>
    <w:rsid w:val="008D35AE"/>
    <w:rsid w:val="008D3E27"/>
    <w:rsid w:val="008D5965"/>
    <w:rsid w:val="008D6D72"/>
    <w:rsid w:val="008D6E65"/>
    <w:rsid w:val="008D7196"/>
    <w:rsid w:val="008D75E9"/>
    <w:rsid w:val="008E0829"/>
    <w:rsid w:val="008E0F77"/>
    <w:rsid w:val="008E1156"/>
    <w:rsid w:val="008E23DD"/>
    <w:rsid w:val="008E2F72"/>
    <w:rsid w:val="008E2FCB"/>
    <w:rsid w:val="008E3ABF"/>
    <w:rsid w:val="008E4399"/>
    <w:rsid w:val="008E6EAC"/>
    <w:rsid w:val="008E7231"/>
    <w:rsid w:val="008F0039"/>
    <w:rsid w:val="008F0190"/>
    <w:rsid w:val="008F02DC"/>
    <w:rsid w:val="008F04CE"/>
    <w:rsid w:val="008F0A02"/>
    <w:rsid w:val="008F0A9E"/>
    <w:rsid w:val="008F0CD7"/>
    <w:rsid w:val="008F2883"/>
    <w:rsid w:val="008F2E12"/>
    <w:rsid w:val="008F2EF2"/>
    <w:rsid w:val="008F31B0"/>
    <w:rsid w:val="008F336B"/>
    <w:rsid w:val="008F373B"/>
    <w:rsid w:val="008F37B2"/>
    <w:rsid w:val="008F470C"/>
    <w:rsid w:val="008F4C86"/>
    <w:rsid w:val="008F5877"/>
    <w:rsid w:val="008F5C05"/>
    <w:rsid w:val="008F623A"/>
    <w:rsid w:val="008F653E"/>
    <w:rsid w:val="008F66AB"/>
    <w:rsid w:val="008F6797"/>
    <w:rsid w:val="008F7330"/>
    <w:rsid w:val="008F77CC"/>
    <w:rsid w:val="00900769"/>
    <w:rsid w:val="00901318"/>
    <w:rsid w:val="0090168F"/>
    <w:rsid w:val="00901A8E"/>
    <w:rsid w:val="00902570"/>
    <w:rsid w:val="009028DE"/>
    <w:rsid w:val="00903207"/>
    <w:rsid w:val="00903B0F"/>
    <w:rsid w:val="00904A21"/>
    <w:rsid w:val="00905C2F"/>
    <w:rsid w:val="0090622F"/>
    <w:rsid w:val="00906C1D"/>
    <w:rsid w:val="00907819"/>
    <w:rsid w:val="00907F8D"/>
    <w:rsid w:val="009101AC"/>
    <w:rsid w:val="00910570"/>
    <w:rsid w:val="009108D8"/>
    <w:rsid w:val="0091097D"/>
    <w:rsid w:val="009109E9"/>
    <w:rsid w:val="0091132B"/>
    <w:rsid w:val="00911BD2"/>
    <w:rsid w:val="0091218C"/>
    <w:rsid w:val="00912E2E"/>
    <w:rsid w:val="00913F00"/>
    <w:rsid w:val="009142DC"/>
    <w:rsid w:val="0091453B"/>
    <w:rsid w:val="009154CF"/>
    <w:rsid w:val="00915603"/>
    <w:rsid w:val="009158F8"/>
    <w:rsid w:val="00915D9C"/>
    <w:rsid w:val="0091695F"/>
    <w:rsid w:val="009176BF"/>
    <w:rsid w:val="00917C78"/>
    <w:rsid w:val="00920714"/>
    <w:rsid w:val="00920F08"/>
    <w:rsid w:val="00920FB5"/>
    <w:rsid w:val="00921D26"/>
    <w:rsid w:val="00922220"/>
    <w:rsid w:val="00922DB5"/>
    <w:rsid w:val="00923798"/>
    <w:rsid w:val="00923AB6"/>
    <w:rsid w:val="00923AEB"/>
    <w:rsid w:val="00924387"/>
    <w:rsid w:val="009247C8"/>
    <w:rsid w:val="00924D8D"/>
    <w:rsid w:val="00926A9B"/>
    <w:rsid w:val="00927219"/>
    <w:rsid w:val="00930531"/>
    <w:rsid w:val="00931067"/>
    <w:rsid w:val="0093108F"/>
    <w:rsid w:val="00931B89"/>
    <w:rsid w:val="009321DD"/>
    <w:rsid w:val="00932637"/>
    <w:rsid w:val="00932BED"/>
    <w:rsid w:val="00933C13"/>
    <w:rsid w:val="00934D16"/>
    <w:rsid w:val="00935476"/>
    <w:rsid w:val="00935614"/>
    <w:rsid w:val="009365DD"/>
    <w:rsid w:val="00936FEA"/>
    <w:rsid w:val="00937361"/>
    <w:rsid w:val="0094076D"/>
    <w:rsid w:val="00940BB5"/>
    <w:rsid w:val="00940D95"/>
    <w:rsid w:val="0094109F"/>
    <w:rsid w:val="009415A4"/>
    <w:rsid w:val="0094164B"/>
    <w:rsid w:val="009421D6"/>
    <w:rsid w:val="00942E1C"/>
    <w:rsid w:val="0094314C"/>
    <w:rsid w:val="0094338C"/>
    <w:rsid w:val="009439E3"/>
    <w:rsid w:val="00944615"/>
    <w:rsid w:val="0094485F"/>
    <w:rsid w:val="009449D2"/>
    <w:rsid w:val="00945135"/>
    <w:rsid w:val="00945F81"/>
    <w:rsid w:val="009463D7"/>
    <w:rsid w:val="00946F60"/>
    <w:rsid w:val="0095019C"/>
    <w:rsid w:val="0095087A"/>
    <w:rsid w:val="00950B43"/>
    <w:rsid w:val="00951241"/>
    <w:rsid w:val="0095170F"/>
    <w:rsid w:val="009517B7"/>
    <w:rsid w:val="009518E8"/>
    <w:rsid w:val="00951BAB"/>
    <w:rsid w:val="00951EAD"/>
    <w:rsid w:val="0095256C"/>
    <w:rsid w:val="00952976"/>
    <w:rsid w:val="00954118"/>
    <w:rsid w:val="00954125"/>
    <w:rsid w:val="009543FA"/>
    <w:rsid w:val="0095514A"/>
    <w:rsid w:val="00955F74"/>
    <w:rsid w:val="00960034"/>
    <w:rsid w:val="009604B9"/>
    <w:rsid w:val="009610C1"/>
    <w:rsid w:val="009610D3"/>
    <w:rsid w:val="009611FD"/>
    <w:rsid w:val="00962094"/>
    <w:rsid w:val="009625A2"/>
    <w:rsid w:val="00963B4C"/>
    <w:rsid w:val="00963F92"/>
    <w:rsid w:val="0096439C"/>
    <w:rsid w:val="0096439D"/>
    <w:rsid w:val="00964F73"/>
    <w:rsid w:val="0096520D"/>
    <w:rsid w:val="00965558"/>
    <w:rsid w:val="009656C3"/>
    <w:rsid w:val="009663B3"/>
    <w:rsid w:val="009668BA"/>
    <w:rsid w:val="00966FE4"/>
    <w:rsid w:val="0096734D"/>
    <w:rsid w:val="00967679"/>
    <w:rsid w:val="00971353"/>
    <w:rsid w:val="00971E9C"/>
    <w:rsid w:val="009728E4"/>
    <w:rsid w:val="009728E7"/>
    <w:rsid w:val="00972E05"/>
    <w:rsid w:val="00972F77"/>
    <w:rsid w:val="00972F9C"/>
    <w:rsid w:val="00973798"/>
    <w:rsid w:val="009745A0"/>
    <w:rsid w:val="009765CB"/>
    <w:rsid w:val="00976804"/>
    <w:rsid w:val="00976C80"/>
    <w:rsid w:val="00977105"/>
    <w:rsid w:val="0097760D"/>
    <w:rsid w:val="0097777B"/>
    <w:rsid w:val="0097777C"/>
    <w:rsid w:val="0097794B"/>
    <w:rsid w:val="009811F9"/>
    <w:rsid w:val="0098168A"/>
    <w:rsid w:val="00982470"/>
    <w:rsid w:val="0098253D"/>
    <w:rsid w:val="00982709"/>
    <w:rsid w:val="00983034"/>
    <w:rsid w:val="009832A8"/>
    <w:rsid w:val="0098393B"/>
    <w:rsid w:val="00983A1A"/>
    <w:rsid w:val="00983BDC"/>
    <w:rsid w:val="00983C2A"/>
    <w:rsid w:val="009846F4"/>
    <w:rsid w:val="009855C4"/>
    <w:rsid w:val="00985CB5"/>
    <w:rsid w:val="00985DED"/>
    <w:rsid w:val="00986CD6"/>
    <w:rsid w:val="009902F8"/>
    <w:rsid w:val="00990426"/>
    <w:rsid w:val="009917AD"/>
    <w:rsid w:val="0099284E"/>
    <w:rsid w:val="0099327F"/>
    <w:rsid w:val="00994A43"/>
    <w:rsid w:val="00995CD3"/>
    <w:rsid w:val="00995CE4"/>
    <w:rsid w:val="00995E8A"/>
    <w:rsid w:val="0099615F"/>
    <w:rsid w:val="00996275"/>
    <w:rsid w:val="0099654B"/>
    <w:rsid w:val="00996772"/>
    <w:rsid w:val="00996BF1"/>
    <w:rsid w:val="00997848"/>
    <w:rsid w:val="009979A2"/>
    <w:rsid w:val="009A0270"/>
    <w:rsid w:val="009A10D3"/>
    <w:rsid w:val="009A1666"/>
    <w:rsid w:val="009A1693"/>
    <w:rsid w:val="009A2763"/>
    <w:rsid w:val="009A2FD1"/>
    <w:rsid w:val="009A3226"/>
    <w:rsid w:val="009A4712"/>
    <w:rsid w:val="009A52B3"/>
    <w:rsid w:val="009A5464"/>
    <w:rsid w:val="009A5541"/>
    <w:rsid w:val="009A5A33"/>
    <w:rsid w:val="009A5C6F"/>
    <w:rsid w:val="009A6299"/>
    <w:rsid w:val="009A6C3B"/>
    <w:rsid w:val="009A6D9E"/>
    <w:rsid w:val="009A6DC2"/>
    <w:rsid w:val="009A7DE6"/>
    <w:rsid w:val="009A7EB9"/>
    <w:rsid w:val="009B027D"/>
    <w:rsid w:val="009B12CE"/>
    <w:rsid w:val="009B1961"/>
    <w:rsid w:val="009B227E"/>
    <w:rsid w:val="009B2379"/>
    <w:rsid w:val="009B30FE"/>
    <w:rsid w:val="009B340E"/>
    <w:rsid w:val="009B3D40"/>
    <w:rsid w:val="009B4155"/>
    <w:rsid w:val="009B51EC"/>
    <w:rsid w:val="009B5BDB"/>
    <w:rsid w:val="009B5C8C"/>
    <w:rsid w:val="009B6002"/>
    <w:rsid w:val="009C0276"/>
    <w:rsid w:val="009C02ED"/>
    <w:rsid w:val="009C0359"/>
    <w:rsid w:val="009C05B4"/>
    <w:rsid w:val="009C0CD6"/>
    <w:rsid w:val="009C137E"/>
    <w:rsid w:val="009C16D1"/>
    <w:rsid w:val="009C1F25"/>
    <w:rsid w:val="009C3B47"/>
    <w:rsid w:val="009C44F9"/>
    <w:rsid w:val="009C4850"/>
    <w:rsid w:val="009C493C"/>
    <w:rsid w:val="009C4CFB"/>
    <w:rsid w:val="009C5274"/>
    <w:rsid w:val="009C529C"/>
    <w:rsid w:val="009C5612"/>
    <w:rsid w:val="009C5F68"/>
    <w:rsid w:val="009C64D0"/>
    <w:rsid w:val="009C7984"/>
    <w:rsid w:val="009C7A7A"/>
    <w:rsid w:val="009C7BCF"/>
    <w:rsid w:val="009C7E43"/>
    <w:rsid w:val="009D08A9"/>
    <w:rsid w:val="009D0A1C"/>
    <w:rsid w:val="009D1877"/>
    <w:rsid w:val="009D260C"/>
    <w:rsid w:val="009D2826"/>
    <w:rsid w:val="009D3321"/>
    <w:rsid w:val="009D3FBF"/>
    <w:rsid w:val="009D404C"/>
    <w:rsid w:val="009D549E"/>
    <w:rsid w:val="009D54DC"/>
    <w:rsid w:val="009D5645"/>
    <w:rsid w:val="009D670A"/>
    <w:rsid w:val="009D6BB4"/>
    <w:rsid w:val="009D753D"/>
    <w:rsid w:val="009E0DAE"/>
    <w:rsid w:val="009E1A1F"/>
    <w:rsid w:val="009E1F9E"/>
    <w:rsid w:val="009E2D7C"/>
    <w:rsid w:val="009E44B5"/>
    <w:rsid w:val="009E4C66"/>
    <w:rsid w:val="009E5494"/>
    <w:rsid w:val="009E5EA2"/>
    <w:rsid w:val="009E608D"/>
    <w:rsid w:val="009E636B"/>
    <w:rsid w:val="009E7A6B"/>
    <w:rsid w:val="009F20AC"/>
    <w:rsid w:val="009F213C"/>
    <w:rsid w:val="009F2606"/>
    <w:rsid w:val="009F29EE"/>
    <w:rsid w:val="009F2DF2"/>
    <w:rsid w:val="009F32BB"/>
    <w:rsid w:val="009F33DF"/>
    <w:rsid w:val="009F3513"/>
    <w:rsid w:val="009F48FC"/>
    <w:rsid w:val="009F4B91"/>
    <w:rsid w:val="009F5AC3"/>
    <w:rsid w:val="009F5E75"/>
    <w:rsid w:val="009F67FA"/>
    <w:rsid w:val="009F692C"/>
    <w:rsid w:val="009F6C8A"/>
    <w:rsid w:val="009F7881"/>
    <w:rsid w:val="009F79F6"/>
    <w:rsid w:val="009F7AC8"/>
    <w:rsid w:val="009F7D33"/>
    <w:rsid w:val="00A00B9A"/>
    <w:rsid w:val="00A01EEF"/>
    <w:rsid w:val="00A02A81"/>
    <w:rsid w:val="00A030DD"/>
    <w:rsid w:val="00A04197"/>
    <w:rsid w:val="00A04408"/>
    <w:rsid w:val="00A046DA"/>
    <w:rsid w:val="00A04786"/>
    <w:rsid w:val="00A04AFA"/>
    <w:rsid w:val="00A05C4F"/>
    <w:rsid w:val="00A05F4C"/>
    <w:rsid w:val="00A06358"/>
    <w:rsid w:val="00A06B28"/>
    <w:rsid w:val="00A10750"/>
    <w:rsid w:val="00A10E75"/>
    <w:rsid w:val="00A11D8D"/>
    <w:rsid w:val="00A11DC7"/>
    <w:rsid w:val="00A12165"/>
    <w:rsid w:val="00A124A9"/>
    <w:rsid w:val="00A12F5A"/>
    <w:rsid w:val="00A1313F"/>
    <w:rsid w:val="00A1480D"/>
    <w:rsid w:val="00A14AE5"/>
    <w:rsid w:val="00A168DF"/>
    <w:rsid w:val="00A16C47"/>
    <w:rsid w:val="00A17108"/>
    <w:rsid w:val="00A17F13"/>
    <w:rsid w:val="00A204DA"/>
    <w:rsid w:val="00A205E2"/>
    <w:rsid w:val="00A2090C"/>
    <w:rsid w:val="00A20F40"/>
    <w:rsid w:val="00A21508"/>
    <w:rsid w:val="00A228AA"/>
    <w:rsid w:val="00A23379"/>
    <w:rsid w:val="00A2424D"/>
    <w:rsid w:val="00A245CE"/>
    <w:rsid w:val="00A250D6"/>
    <w:rsid w:val="00A30534"/>
    <w:rsid w:val="00A30D0C"/>
    <w:rsid w:val="00A30D9E"/>
    <w:rsid w:val="00A30FC9"/>
    <w:rsid w:val="00A318CF"/>
    <w:rsid w:val="00A31F30"/>
    <w:rsid w:val="00A31FCD"/>
    <w:rsid w:val="00A32B80"/>
    <w:rsid w:val="00A32F38"/>
    <w:rsid w:val="00A335FF"/>
    <w:rsid w:val="00A34621"/>
    <w:rsid w:val="00A35730"/>
    <w:rsid w:val="00A35C3D"/>
    <w:rsid w:val="00A35D88"/>
    <w:rsid w:val="00A3616B"/>
    <w:rsid w:val="00A366D2"/>
    <w:rsid w:val="00A36717"/>
    <w:rsid w:val="00A3787F"/>
    <w:rsid w:val="00A37D16"/>
    <w:rsid w:val="00A37E23"/>
    <w:rsid w:val="00A4059F"/>
    <w:rsid w:val="00A41CFB"/>
    <w:rsid w:val="00A41D77"/>
    <w:rsid w:val="00A4225D"/>
    <w:rsid w:val="00A42875"/>
    <w:rsid w:val="00A431AE"/>
    <w:rsid w:val="00A43443"/>
    <w:rsid w:val="00A439B4"/>
    <w:rsid w:val="00A44315"/>
    <w:rsid w:val="00A44457"/>
    <w:rsid w:val="00A4544F"/>
    <w:rsid w:val="00A45C40"/>
    <w:rsid w:val="00A4604F"/>
    <w:rsid w:val="00A46872"/>
    <w:rsid w:val="00A46A70"/>
    <w:rsid w:val="00A46CAA"/>
    <w:rsid w:val="00A47A12"/>
    <w:rsid w:val="00A47E60"/>
    <w:rsid w:val="00A50379"/>
    <w:rsid w:val="00A513BE"/>
    <w:rsid w:val="00A52E95"/>
    <w:rsid w:val="00A533E7"/>
    <w:rsid w:val="00A540BD"/>
    <w:rsid w:val="00A54697"/>
    <w:rsid w:val="00A547C0"/>
    <w:rsid w:val="00A54D21"/>
    <w:rsid w:val="00A5537D"/>
    <w:rsid w:val="00A56D49"/>
    <w:rsid w:val="00A5786F"/>
    <w:rsid w:val="00A61D00"/>
    <w:rsid w:val="00A624AD"/>
    <w:rsid w:val="00A62A4D"/>
    <w:rsid w:val="00A63365"/>
    <w:rsid w:val="00A6344C"/>
    <w:rsid w:val="00A634B6"/>
    <w:rsid w:val="00A63C5D"/>
    <w:rsid w:val="00A63DCE"/>
    <w:rsid w:val="00A64495"/>
    <w:rsid w:val="00A64910"/>
    <w:rsid w:val="00A649DF"/>
    <w:rsid w:val="00A64DAA"/>
    <w:rsid w:val="00A667FA"/>
    <w:rsid w:val="00A66BAC"/>
    <w:rsid w:val="00A6765C"/>
    <w:rsid w:val="00A676F2"/>
    <w:rsid w:val="00A70B01"/>
    <w:rsid w:val="00A70CCF"/>
    <w:rsid w:val="00A71477"/>
    <w:rsid w:val="00A721EB"/>
    <w:rsid w:val="00A724A1"/>
    <w:rsid w:val="00A73240"/>
    <w:rsid w:val="00A7390D"/>
    <w:rsid w:val="00A74A3B"/>
    <w:rsid w:val="00A752CB"/>
    <w:rsid w:val="00A7662D"/>
    <w:rsid w:val="00A76DCC"/>
    <w:rsid w:val="00A77B26"/>
    <w:rsid w:val="00A77DEC"/>
    <w:rsid w:val="00A807CE"/>
    <w:rsid w:val="00A80ACA"/>
    <w:rsid w:val="00A81547"/>
    <w:rsid w:val="00A81724"/>
    <w:rsid w:val="00A81A86"/>
    <w:rsid w:val="00A8206F"/>
    <w:rsid w:val="00A828BF"/>
    <w:rsid w:val="00A82B8D"/>
    <w:rsid w:val="00A833CC"/>
    <w:rsid w:val="00A836BF"/>
    <w:rsid w:val="00A83A1D"/>
    <w:rsid w:val="00A84863"/>
    <w:rsid w:val="00A85DF1"/>
    <w:rsid w:val="00A8635B"/>
    <w:rsid w:val="00A86413"/>
    <w:rsid w:val="00A90125"/>
    <w:rsid w:val="00A90C34"/>
    <w:rsid w:val="00A9306D"/>
    <w:rsid w:val="00A9337A"/>
    <w:rsid w:val="00A93623"/>
    <w:rsid w:val="00A9368C"/>
    <w:rsid w:val="00A93EC9"/>
    <w:rsid w:val="00A93F69"/>
    <w:rsid w:val="00A94388"/>
    <w:rsid w:val="00A9456A"/>
    <w:rsid w:val="00A94A91"/>
    <w:rsid w:val="00A952FE"/>
    <w:rsid w:val="00A961F8"/>
    <w:rsid w:val="00A96861"/>
    <w:rsid w:val="00A96DFA"/>
    <w:rsid w:val="00A97405"/>
    <w:rsid w:val="00A978D4"/>
    <w:rsid w:val="00A97A91"/>
    <w:rsid w:val="00A97ACF"/>
    <w:rsid w:val="00A97E2B"/>
    <w:rsid w:val="00AA0959"/>
    <w:rsid w:val="00AA12E9"/>
    <w:rsid w:val="00AA154B"/>
    <w:rsid w:val="00AA3B08"/>
    <w:rsid w:val="00AA5BF3"/>
    <w:rsid w:val="00AA5E63"/>
    <w:rsid w:val="00AA5EC1"/>
    <w:rsid w:val="00AA67DF"/>
    <w:rsid w:val="00AA6CBA"/>
    <w:rsid w:val="00AA753B"/>
    <w:rsid w:val="00AA75DA"/>
    <w:rsid w:val="00AA7801"/>
    <w:rsid w:val="00AB1D90"/>
    <w:rsid w:val="00AB218A"/>
    <w:rsid w:val="00AB27AD"/>
    <w:rsid w:val="00AB2D80"/>
    <w:rsid w:val="00AB2F8A"/>
    <w:rsid w:val="00AB30DC"/>
    <w:rsid w:val="00AB34B0"/>
    <w:rsid w:val="00AB3B7D"/>
    <w:rsid w:val="00AB4281"/>
    <w:rsid w:val="00AB4368"/>
    <w:rsid w:val="00AB46CF"/>
    <w:rsid w:val="00AB4772"/>
    <w:rsid w:val="00AB5BD6"/>
    <w:rsid w:val="00AB6FE4"/>
    <w:rsid w:val="00AC1A2F"/>
    <w:rsid w:val="00AC2207"/>
    <w:rsid w:val="00AC24F1"/>
    <w:rsid w:val="00AC2B7A"/>
    <w:rsid w:val="00AC2DF7"/>
    <w:rsid w:val="00AC37B6"/>
    <w:rsid w:val="00AC399D"/>
    <w:rsid w:val="00AC40FA"/>
    <w:rsid w:val="00AC4F46"/>
    <w:rsid w:val="00AC572A"/>
    <w:rsid w:val="00AC5E0B"/>
    <w:rsid w:val="00AC61DF"/>
    <w:rsid w:val="00AC6FEC"/>
    <w:rsid w:val="00AC7D0C"/>
    <w:rsid w:val="00AD185A"/>
    <w:rsid w:val="00AD1F64"/>
    <w:rsid w:val="00AD2006"/>
    <w:rsid w:val="00AD2169"/>
    <w:rsid w:val="00AD28DF"/>
    <w:rsid w:val="00AD3681"/>
    <w:rsid w:val="00AD42BF"/>
    <w:rsid w:val="00AD42E3"/>
    <w:rsid w:val="00AD434D"/>
    <w:rsid w:val="00AD4500"/>
    <w:rsid w:val="00AD46A7"/>
    <w:rsid w:val="00AD472E"/>
    <w:rsid w:val="00AD4B11"/>
    <w:rsid w:val="00AD55D5"/>
    <w:rsid w:val="00AD599C"/>
    <w:rsid w:val="00AD5DB5"/>
    <w:rsid w:val="00AD65D0"/>
    <w:rsid w:val="00AD66E3"/>
    <w:rsid w:val="00AD6AD4"/>
    <w:rsid w:val="00AD6F2C"/>
    <w:rsid w:val="00AD7F78"/>
    <w:rsid w:val="00AE0B34"/>
    <w:rsid w:val="00AE0E41"/>
    <w:rsid w:val="00AE0FCB"/>
    <w:rsid w:val="00AE2857"/>
    <w:rsid w:val="00AE2AF2"/>
    <w:rsid w:val="00AE3156"/>
    <w:rsid w:val="00AE3795"/>
    <w:rsid w:val="00AE4FC7"/>
    <w:rsid w:val="00AE50A4"/>
    <w:rsid w:val="00AE5C4A"/>
    <w:rsid w:val="00AE6015"/>
    <w:rsid w:val="00AE61C7"/>
    <w:rsid w:val="00AE66DF"/>
    <w:rsid w:val="00AE6B9B"/>
    <w:rsid w:val="00AE704A"/>
    <w:rsid w:val="00AE7841"/>
    <w:rsid w:val="00AF1198"/>
    <w:rsid w:val="00AF24E9"/>
    <w:rsid w:val="00AF27CB"/>
    <w:rsid w:val="00AF2CB4"/>
    <w:rsid w:val="00AF3102"/>
    <w:rsid w:val="00AF37E1"/>
    <w:rsid w:val="00AF47C5"/>
    <w:rsid w:val="00AF67A4"/>
    <w:rsid w:val="00AF707A"/>
    <w:rsid w:val="00AF70F3"/>
    <w:rsid w:val="00AF71B0"/>
    <w:rsid w:val="00AF747B"/>
    <w:rsid w:val="00B01454"/>
    <w:rsid w:val="00B015D0"/>
    <w:rsid w:val="00B01756"/>
    <w:rsid w:val="00B025E2"/>
    <w:rsid w:val="00B02D9D"/>
    <w:rsid w:val="00B02F30"/>
    <w:rsid w:val="00B038CC"/>
    <w:rsid w:val="00B038E9"/>
    <w:rsid w:val="00B040B7"/>
    <w:rsid w:val="00B04773"/>
    <w:rsid w:val="00B04AA6"/>
    <w:rsid w:val="00B05C55"/>
    <w:rsid w:val="00B069C9"/>
    <w:rsid w:val="00B075A2"/>
    <w:rsid w:val="00B075E6"/>
    <w:rsid w:val="00B109F3"/>
    <w:rsid w:val="00B116E1"/>
    <w:rsid w:val="00B11A14"/>
    <w:rsid w:val="00B126F2"/>
    <w:rsid w:val="00B12FBE"/>
    <w:rsid w:val="00B13184"/>
    <w:rsid w:val="00B131B6"/>
    <w:rsid w:val="00B14138"/>
    <w:rsid w:val="00B141E8"/>
    <w:rsid w:val="00B1492C"/>
    <w:rsid w:val="00B15249"/>
    <w:rsid w:val="00B1635D"/>
    <w:rsid w:val="00B16506"/>
    <w:rsid w:val="00B169F0"/>
    <w:rsid w:val="00B16ABC"/>
    <w:rsid w:val="00B1710E"/>
    <w:rsid w:val="00B17208"/>
    <w:rsid w:val="00B17B74"/>
    <w:rsid w:val="00B20812"/>
    <w:rsid w:val="00B21978"/>
    <w:rsid w:val="00B21A98"/>
    <w:rsid w:val="00B21B80"/>
    <w:rsid w:val="00B21C8E"/>
    <w:rsid w:val="00B22700"/>
    <w:rsid w:val="00B24AD4"/>
    <w:rsid w:val="00B24C0D"/>
    <w:rsid w:val="00B24C94"/>
    <w:rsid w:val="00B25DA9"/>
    <w:rsid w:val="00B25F76"/>
    <w:rsid w:val="00B26207"/>
    <w:rsid w:val="00B2687B"/>
    <w:rsid w:val="00B26F04"/>
    <w:rsid w:val="00B27441"/>
    <w:rsid w:val="00B274EC"/>
    <w:rsid w:val="00B2759F"/>
    <w:rsid w:val="00B27B0E"/>
    <w:rsid w:val="00B30320"/>
    <w:rsid w:val="00B30D84"/>
    <w:rsid w:val="00B30DF3"/>
    <w:rsid w:val="00B31110"/>
    <w:rsid w:val="00B3172E"/>
    <w:rsid w:val="00B31FEB"/>
    <w:rsid w:val="00B32850"/>
    <w:rsid w:val="00B32953"/>
    <w:rsid w:val="00B32C60"/>
    <w:rsid w:val="00B33720"/>
    <w:rsid w:val="00B34747"/>
    <w:rsid w:val="00B34B29"/>
    <w:rsid w:val="00B35192"/>
    <w:rsid w:val="00B35FB4"/>
    <w:rsid w:val="00B3608C"/>
    <w:rsid w:val="00B36630"/>
    <w:rsid w:val="00B36665"/>
    <w:rsid w:val="00B36681"/>
    <w:rsid w:val="00B36E5C"/>
    <w:rsid w:val="00B37F66"/>
    <w:rsid w:val="00B4145B"/>
    <w:rsid w:val="00B4157D"/>
    <w:rsid w:val="00B43E9E"/>
    <w:rsid w:val="00B4482D"/>
    <w:rsid w:val="00B44886"/>
    <w:rsid w:val="00B45733"/>
    <w:rsid w:val="00B45A19"/>
    <w:rsid w:val="00B462D4"/>
    <w:rsid w:val="00B470A2"/>
    <w:rsid w:val="00B5005C"/>
    <w:rsid w:val="00B50273"/>
    <w:rsid w:val="00B50343"/>
    <w:rsid w:val="00B5165F"/>
    <w:rsid w:val="00B51A4D"/>
    <w:rsid w:val="00B52216"/>
    <w:rsid w:val="00B53535"/>
    <w:rsid w:val="00B535C1"/>
    <w:rsid w:val="00B549F7"/>
    <w:rsid w:val="00B55011"/>
    <w:rsid w:val="00B5541D"/>
    <w:rsid w:val="00B55BC5"/>
    <w:rsid w:val="00B56696"/>
    <w:rsid w:val="00B578BA"/>
    <w:rsid w:val="00B57C6C"/>
    <w:rsid w:val="00B60B80"/>
    <w:rsid w:val="00B6193F"/>
    <w:rsid w:val="00B61A37"/>
    <w:rsid w:val="00B61E11"/>
    <w:rsid w:val="00B626B2"/>
    <w:rsid w:val="00B627A7"/>
    <w:rsid w:val="00B6303D"/>
    <w:rsid w:val="00B6332D"/>
    <w:rsid w:val="00B6593C"/>
    <w:rsid w:val="00B65A62"/>
    <w:rsid w:val="00B65EA1"/>
    <w:rsid w:val="00B66493"/>
    <w:rsid w:val="00B6655D"/>
    <w:rsid w:val="00B66578"/>
    <w:rsid w:val="00B66CF7"/>
    <w:rsid w:val="00B706DC"/>
    <w:rsid w:val="00B71528"/>
    <w:rsid w:val="00B71D0D"/>
    <w:rsid w:val="00B72161"/>
    <w:rsid w:val="00B72361"/>
    <w:rsid w:val="00B7288A"/>
    <w:rsid w:val="00B74E96"/>
    <w:rsid w:val="00B75722"/>
    <w:rsid w:val="00B75AF6"/>
    <w:rsid w:val="00B76122"/>
    <w:rsid w:val="00B77DAD"/>
    <w:rsid w:val="00B805F2"/>
    <w:rsid w:val="00B8126D"/>
    <w:rsid w:val="00B815E7"/>
    <w:rsid w:val="00B81B0D"/>
    <w:rsid w:val="00B81BC5"/>
    <w:rsid w:val="00B83513"/>
    <w:rsid w:val="00B835A6"/>
    <w:rsid w:val="00B83C10"/>
    <w:rsid w:val="00B83E9A"/>
    <w:rsid w:val="00B8410E"/>
    <w:rsid w:val="00B8429E"/>
    <w:rsid w:val="00B848C9"/>
    <w:rsid w:val="00B8509C"/>
    <w:rsid w:val="00B85127"/>
    <w:rsid w:val="00B85235"/>
    <w:rsid w:val="00B8552D"/>
    <w:rsid w:val="00B86448"/>
    <w:rsid w:val="00B9022B"/>
    <w:rsid w:val="00B911CB"/>
    <w:rsid w:val="00B9219E"/>
    <w:rsid w:val="00B92FEA"/>
    <w:rsid w:val="00B9355C"/>
    <w:rsid w:val="00B93DBB"/>
    <w:rsid w:val="00B93E8D"/>
    <w:rsid w:val="00B95543"/>
    <w:rsid w:val="00B96113"/>
    <w:rsid w:val="00B96417"/>
    <w:rsid w:val="00B97185"/>
    <w:rsid w:val="00B976AD"/>
    <w:rsid w:val="00BA0369"/>
    <w:rsid w:val="00BA0CD0"/>
    <w:rsid w:val="00BA218E"/>
    <w:rsid w:val="00BA2776"/>
    <w:rsid w:val="00BA3E29"/>
    <w:rsid w:val="00BA434C"/>
    <w:rsid w:val="00BA4930"/>
    <w:rsid w:val="00BA4A04"/>
    <w:rsid w:val="00BA4B82"/>
    <w:rsid w:val="00BA56E9"/>
    <w:rsid w:val="00BA5DA6"/>
    <w:rsid w:val="00BA67B2"/>
    <w:rsid w:val="00BA691C"/>
    <w:rsid w:val="00BA6CE1"/>
    <w:rsid w:val="00BA703F"/>
    <w:rsid w:val="00BA7766"/>
    <w:rsid w:val="00BB03BC"/>
    <w:rsid w:val="00BB0729"/>
    <w:rsid w:val="00BB1369"/>
    <w:rsid w:val="00BB1675"/>
    <w:rsid w:val="00BB1776"/>
    <w:rsid w:val="00BB1B9D"/>
    <w:rsid w:val="00BB1F7E"/>
    <w:rsid w:val="00BB258A"/>
    <w:rsid w:val="00BB2C8B"/>
    <w:rsid w:val="00BB3BAC"/>
    <w:rsid w:val="00BB3D68"/>
    <w:rsid w:val="00BB4427"/>
    <w:rsid w:val="00BB4A53"/>
    <w:rsid w:val="00BB4F93"/>
    <w:rsid w:val="00BB55B2"/>
    <w:rsid w:val="00BB747C"/>
    <w:rsid w:val="00BB7A73"/>
    <w:rsid w:val="00BB7D53"/>
    <w:rsid w:val="00BC019C"/>
    <w:rsid w:val="00BC02AD"/>
    <w:rsid w:val="00BC1409"/>
    <w:rsid w:val="00BC1593"/>
    <w:rsid w:val="00BC1827"/>
    <w:rsid w:val="00BC1ED0"/>
    <w:rsid w:val="00BC25AA"/>
    <w:rsid w:val="00BC2CC1"/>
    <w:rsid w:val="00BC362B"/>
    <w:rsid w:val="00BC42AD"/>
    <w:rsid w:val="00BC4765"/>
    <w:rsid w:val="00BC4A60"/>
    <w:rsid w:val="00BC4C8C"/>
    <w:rsid w:val="00BC62E4"/>
    <w:rsid w:val="00BC68B5"/>
    <w:rsid w:val="00BC6D0A"/>
    <w:rsid w:val="00BC7A53"/>
    <w:rsid w:val="00BC7DDB"/>
    <w:rsid w:val="00BD029F"/>
    <w:rsid w:val="00BD04EC"/>
    <w:rsid w:val="00BD1A2B"/>
    <w:rsid w:val="00BD34B0"/>
    <w:rsid w:val="00BD4CED"/>
    <w:rsid w:val="00BD545B"/>
    <w:rsid w:val="00BD5E61"/>
    <w:rsid w:val="00BD6106"/>
    <w:rsid w:val="00BD6E86"/>
    <w:rsid w:val="00BD78C2"/>
    <w:rsid w:val="00BD7A27"/>
    <w:rsid w:val="00BE0175"/>
    <w:rsid w:val="00BE0A88"/>
    <w:rsid w:val="00BE2D5A"/>
    <w:rsid w:val="00BE2FC7"/>
    <w:rsid w:val="00BE3C82"/>
    <w:rsid w:val="00BE3CD0"/>
    <w:rsid w:val="00BE3E3F"/>
    <w:rsid w:val="00BE50E0"/>
    <w:rsid w:val="00BE5C0A"/>
    <w:rsid w:val="00BE6089"/>
    <w:rsid w:val="00BE639F"/>
    <w:rsid w:val="00BE646B"/>
    <w:rsid w:val="00BE7D7D"/>
    <w:rsid w:val="00BF0203"/>
    <w:rsid w:val="00BF1232"/>
    <w:rsid w:val="00BF2A58"/>
    <w:rsid w:val="00BF3D62"/>
    <w:rsid w:val="00BF4E4C"/>
    <w:rsid w:val="00BF58CC"/>
    <w:rsid w:val="00BF609D"/>
    <w:rsid w:val="00BF6871"/>
    <w:rsid w:val="00BF6CDC"/>
    <w:rsid w:val="00BF7D02"/>
    <w:rsid w:val="00C0073E"/>
    <w:rsid w:val="00C00D9C"/>
    <w:rsid w:val="00C02B20"/>
    <w:rsid w:val="00C03A38"/>
    <w:rsid w:val="00C03D62"/>
    <w:rsid w:val="00C044FE"/>
    <w:rsid w:val="00C04822"/>
    <w:rsid w:val="00C04880"/>
    <w:rsid w:val="00C04B39"/>
    <w:rsid w:val="00C050F7"/>
    <w:rsid w:val="00C05290"/>
    <w:rsid w:val="00C05F49"/>
    <w:rsid w:val="00C0777C"/>
    <w:rsid w:val="00C07A12"/>
    <w:rsid w:val="00C1176E"/>
    <w:rsid w:val="00C11981"/>
    <w:rsid w:val="00C11A0D"/>
    <w:rsid w:val="00C132FB"/>
    <w:rsid w:val="00C13B87"/>
    <w:rsid w:val="00C13C4F"/>
    <w:rsid w:val="00C13E2D"/>
    <w:rsid w:val="00C142D2"/>
    <w:rsid w:val="00C155F1"/>
    <w:rsid w:val="00C166C7"/>
    <w:rsid w:val="00C16B60"/>
    <w:rsid w:val="00C16FEE"/>
    <w:rsid w:val="00C208E7"/>
    <w:rsid w:val="00C21746"/>
    <w:rsid w:val="00C220EF"/>
    <w:rsid w:val="00C2260B"/>
    <w:rsid w:val="00C226FC"/>
    <w:rsid w:val="00C2272F"/>
    <w:rsid w:val="00C23E23"/>
    <w:rsid w:val="00C240B2"/>
    <w:rsid w:val="00C24B2E"/>
    <w:rsid w:val="00C24CC3"/>
    <w:rsid w:val="00C260FC"/>
    <w:rsid w:val="00C26149"/>
    <w:rsid w:val="00C26224"/>
    <w:rsid w:val="00C26921"/>
    <w:rsid w:val="00C26936"/>
    <w:rsid w:val="00C27585"/>
    <w:rsid w:val="00C27A1E"/>
    <w:rsid w:val="00C302EE"/>
    <w:rsid w:val="00C30ADF"/>
    <w:rsid w:val="00C30E1A"/>
    <w:rsid w:val="00C3396F"/>
    <w:rsid w:val="00C33B6C"/>
    <w:rsid w:val="00C35D43"/>
    <w:rsid w:val="00C35EB0"/>
    <w:rsid w:val="00C36535"/>
    <w:rsid w:val="00C36B66"/>
    <w:rsid w:val="00C36F5A"/>
    <w:rsid w:val="00C36F86"/>
    <w:rsid w:val="00C37A54"/>
    <w:rsid w:val="00C409F7"/>
    <w:rsid w:val="00C40A08"/>
    <w:rsid w:val="00C40F04"/>
    <w:rsid w:val="00C42A71"/>
    <w:rsid w:val="00C42C57"/>
    <w:rsid w:val="00C42CD6"/>
    <w:rsid w:val="00C43AA2"/>
    <w:rsid w:val="00C43AFF"/>
    <w:rsid w:val="00C43C7F"/>
    <w:rsid w:val="00C44BEC"/>
    <w:rsid w:val="00C44E02"/>
    <w:rsid w:val="00C466E3"/>
    <w:rsid w:val="00C46EC4"/>
    <w:rsid w:val="00C47075"/>
    <w:rsid w:val="00C476CC"/>
    <w:rsid w:val="00C47E08"/>
    <w:rsid w:val="00C500A0"/>
    <w:rsid w:val="00C506A9"/>
    <w:rsid w:val="00C50A21"/>
    <w:rsid w:val="00C5138C"/>
    <w:rsid w:val="00C51807"/>
    <w:rsid w:val="00C51FB0"/>
    <w:rsid w:val="00C5252B"/>
    <w:rsid w:val="00C525F5"/>
    <w:rsid w:val="00C5265A"/>
    <w:rsid w:val="00C53B2C"/>
    <w:rsid w:val="00C5430B"/>
    <w:rsid w:val="00C544D8"/>
    <w:rsid w:val="00C54A35"/>
    <w:rsid w:val="00C55354"/>
    <w:rsid w:val="00C5652F"/>
    <w:rsid w:val="00C565B2"/>
    <w:rsid w:val="00C56C13"/>
    <w:rsid w:val="00C56D9A"/>
    <w:rsid w:val="00C57510"/>
    <w:rsid w:val="00C579CC"/>
    <w:rsid w:val="00C604BD"/>
    <w:rsid w:val="00C60A99"/>
    <w:rsid w:val="00C61187"/>
    <w:rsid w:val="00C61881"/>
    <w:rsid w:val="00C618AD"/>
    <w:rsid w:val="00C61A6C"/>
    <w:rsid w:val="00C61E82"/>
    <w:rsid w:val="00C62195"/>
    <w:rsid w:val="00C6257A"/>
    <w:rsid w:val="00C62792"/>
    <w:rsid w:val="00C63170"/>
    <w:rsid w:val="00C634D0"/>
    <w:rsid w:val="00C634F6"/>
    <w:rsid w:val="00C6383F"/>
    <w:rsid w:val="00C6417B"/>
    <w:rsid w:val="00C643EF"/>
    <w:rsid w:val="00C64509"/>
    <w:rsid w:val="00C648AC"/>
    <w:rsid w:val="00C64C87"/>
    <w:rsid w:val="00C65568"/>
    <w:rsid w:val="00C65807"/>
    <w:rsid w:val="00C65F08"/>
    <w:rsid w:val="00C66B70"/>
    <w:rsid w:val="00C70853"/>
    <w:rsid w:val="00C708A1"/>
    <w:rsid w:val="00C735E5"/>
    <w:rsid w:val="00C740FE"/>
    <w:rsid w:val="00C74513"/>
    <w:rsid w:val="00C74E4F"/>
    <w:rsid w:val="00C74E7E"/>
    <w:rsid w:val="00C74EB3"/>
    <w:rsid w:val="00C75286"/>
    <w:rsid w:val="00C752D4"/>
    <w:rsid w:val="00C75714"/>
    <w:rsid w:val="00C7616A"/>
    <w:rsid w:val="00C766DA"/>
    <w:rsid w:val="00C77BF5"/>
    <w:rsid w:val="00C806BE"/>
    <w:rsid w:val="00C80AA7"/>
    <w:rsid w:val="00C81A9F"/>
    <w:rsid w:val="00C820CF"/>
    <w:rsid w:val="00C831C0"/>
    <w:rsid w:val="00C83265"/>
    <w:rsid w:val="00C83788"/>
    <w:rsid w:val="00C8476D"/>
    <w:rsid w:val="00C847F8"/>
    <w:rsid w:val="00C8523C"/>
    <w:rsid w:val="00C85AFA"/>
    <w:rsid w:val="00C86EA8"/>
    <w:rsid w:val="00C86EFF"/>
    <w:rsid w:val="00C870CC"/>
    <w:rsid w:val="00C8730A"/>
    <w:rsid w:val="00C87623"/>
    <w:rsid w:val="00C87810"/>
    <w:rsid w:val="00C879EE"/>
    <w:rsid w:val="00C87A94"/>
    <w:rsid w:val="00C87AF4"/>
    <w:rsid w:val="00C901A5"/>
    <w:rsid w:val="00C90201"/>
    <w:rsid w:val="00C90EC6"/>
    <w:rsid w:val="00C91ACA"/>
    <w:rsid w:val="00C92813"/>
    <w:rsid w:val="00C92903"/>
    <w:rsid w:val="00C93787"/>
    <w:rsid w:val="00C93D71"/>
    <w:rsid w:val="00C94E05"/>
    <w:rsid w:val="00C95DFF"/>
    <w:rsid w:val="00C95FCA"/>
    <w:rsid w:val="00C965FD"/>
    <w:rsid w:val="00C966FB"/>
    <w:rsid w:val="00C969CB"/>
    <w:rsid w:val="00C96FDF"/>
    <w:rsid w:val="00C97D4C"/>
    <w:rsid w:val="00C97D6C"/>
    <w:rsid w:val="00C97ED9"/>
    <w:rsid w:val="00CA04E0"/>
    <w:rsid w:val="00CA0975"/>
    <w:rsid w:val="00CA1E24"/>
    <w:rsid w:val="00CA240A"/>
    <w:rsid w:val="00CA2579"/>
    <w:rsid w:val="00CA2745"/>
    <w:rsid w:val="00CA27D7"/>
    <w:rsid w:val="00CA2C37"/>
    <w:rsid w:val="00CA3D82"/>
    <w:rsid w:val="00CA3F85"/>
    <w:rsid w:val="00CA5CF4"/>
    <w:rsid w:val="00CA668C"/>
    <w:rsid w:val="00CA6E89"/>
    <w:rsid w:val="00CA7CFF"/>
    <w:rsid w:val="00CB03A7"/>
    <w:rsid w:val="00CB1B51"/>
    <w:rsid w:val="00CB3051"/>
    <w:rsid w:val="00CB3DCB"/>
    <w:rsid w:val="00CB4832"/>
    <w:rsid w:val="00CB5263"/>
    <w:rsid w:val="00CB5EA2"/>
    <w:rsid w:val="00CB5F57"/>
    <w:rsid w:val="00CB663B"/>
    <w:rsid w:val="00CB6E15"/>
    <w:rsid w:val="00CB6F00"/>
    <w:rsid w:val="00CB7E5D"/>
    <w:rsid w:val="00CC1D82"/>
    <w:rsid w:val="00CC2714"/>
    <w:rsid w:val="00CC2795"/>
    <w:rsid w:val="00CC51A8"/>
    <w:rsid w:val="00CC6ABF"/>
    <w:rsid w:val="00CC6BCA"/>
    <w:rsid w:val="00CD0576"/>
    <w:rsid w:val="00CD1BE2"/>
    <w:rsid w:val="00CD1D70"/>
    <w:rsid w:val="00CD1EAB"/>
    <w:rsid w:val="00CD2265"/>
    <w:rsid w:val="00CD2663"/>
    <w:rsid w:val="00CD304F"/>
    <w:rsid w:val="00CD33B0"/>
    <w:rsid w:val="00CD391E"/>
    <w:rsid w:val="00CD3B2D"/>
    <w:rsid w:val="00CD4888"/>
    <w:rsid w:val="00CD4A89"/>
    <w:rsid w:val="00CD542D"/>
    <w:rsid w:val="00CD55C6"/>
    <w:rsid w:val="00CD6FD8"/>
    <w:rsid w:val="00CE018F"/>
    <w:rsid w:val="00CE0DB5"/>
    <w:rsid w:val="00CE0FEE"/>
    <w:rsid w:val="00CE1A1F"/>
    <w:rsid w:val="00CE1C62"/>
    <w:rsid w:val="00CE200C"/>
    <w:rsid w:val="00CE25BF"/>
    <w:rsid w:val="00CE2D7C"/>
    <w:rsid w:val="00CE30F3"/>
    <w:rsid w:val="00CE3FF8"/>
    <w:rsid w:val="00CE65E0"/>
    <w:rsid w:val="00CE6A70"/>
    <w:rsid w:val="00CE6FB5"/>
    <w:rsid w:val="00CE6FF8"/>
    <w:rsid w:val="00CE79BE"/>
    <w:rsid w:val="00CF11DC"/>
    <w:rsid w:val="00CF1840"/>
    <w:rsid w:val="00CF1D34"/>
    <w:rsid w:val="00CF2142"/>
    <w:rsid w:val="00CF28D6"/>
    <w:rsid w:val="00CF3DAD"/>
    <w:rsid w:val="00CF482A"/>
    <w:rsid w:val="00CF4B39"/>
    <w:rsid w:val="00CF4DA8"/>
    <w:rsid w:val="00CF4E2D"/>
    <w:rsid w:val="00CF5313"/>
    <w:rsid w:val="00CF5846"/>
    <w:rsid w:val="00CF5CD8"/>
    <w:rsid w:val="00CF6A83"/>
    <w:rsid w:val="00CF7AA8"/>
    <w:rsid w:val="00D01141"/>
    <w:rsid w:val="00D01A7C"/>
    <w:rsid w:val="00D029F4"/>
    <w:rsid w:val="00D03483"/>
    <w:rsid w:val="00D04EE4"/>
    <w:rsid w:val="00D05841"/>
    <w:rsid w:val="00D05B99"/>
    <w:rsid w:val="00D05F4D"/>
    <w:rsid w:val="00D070BE"/>
    <w:rsid w:val="00D077BF"/>
    <w:rsid w:val="00D103EA"/>
    <w:rsid w:val="00D105CD"/>
    <w:rsid w:val="00D11D22"/>
    <w:rsid w:val="00D11E59"/>
    <w:rsid w:val="00D1203C"/>
    <w:rsid w:val="00D1209F"/>
    <w:rsid w:val="00D13F2F"/>
    <w:rsid w:val="00D147C5"/>
    <w:rsid w:val="00D14EBC"/>
    <w:rsid w:val="00D15515"/>
    <w:rsid w:val="00D15862"/>
    <w:rsid w:val="00D1620E"/>
    <w:rsid w:val="00D16F94"/>
    <w:rsid w:val="00D17137"/>
    <w:rsid w:val="00D17F62"/>
    <w:rsid w:val="00D20002"/>
    <w:rsid w:val="00D20AD3"/>
    <w:rsid w:val="00D20CEF"/>
    <w:rsid w:val="00D20FAB"/>
    <w:rsid w:val="00D22544"/>
    <w:rsid w:val="00D22F24"/>
    <w:rsid w:val="00D239C3"/>
    <w:rsid w:val="00D23C80"/>
    <w:rsid w:val="00D2424A"/>
    <w:rsid w:val="00D245F0"/>
    <w:rsid w:val="00D24A0C"/>
    <w:rsid w:val="00D259D3"/>
    <w:rsid w:val="00D259DD"/>
    <w:rsid w:val="00D278A2"/>
    <w:rsid w:val="00D308E7"/>
    <w:rsid w:val="00D30B32"/>
    <w:rsid w:val="00D3160B"/>
    <w:rsid w:val="00D322C6"/>
    <w:rsid w:val="00D339A0"/>
    <w:rsid w:val="00D35D8C"/>
    <w:rsid w:val="00D35F28"/>
    <w:rsid w:val="00D36218"/>
    <w:rsid w:val="00D36A2B"/>
    <w:rsid w:val="00D36F00"/>
    <w:rsid w:val="00D37001"/>
    <w:rsid w:val="00D37163"/>
    <w:rsid w:val="00D37332"/>
    <w:rsid w:val="00D37411"/>
    <w:rsid w:val="00D3782C"/>
    <w:rsid w:val="00D37A02"/>
    <w:rsid w:val="00D40474"/>
    <w:rsid w:val="00D4049C"/>
    <w:rsid w:val="00D4067B"/>
    <w:rsid w:val="00D406B4"/>
    <w:rsid w:val="00D408B4"/>
    <w:rsid w:val="00D40EAC"/>
    <w:rsid w:val="00D412C4"/>
    <w:rsid w:val="00D41E38"/>
    <w:rsid w:val="00D41F45"/>
    <w:rsid w:val="00D43499"/>
    <w:rsid w:val="00D43DC0"/>
    <w:rsid w:val="00D44BED"/>
    <w:rsid w:val="00D44DD3"/>
    <w:rsid w:val="00D44EE1"/>
    <w:rsid w:val="00D457F0"/>
    <w:rsid w:val="00D46763"/>
    <w:rsid w:val="00D46C2F"/>
    <w:rsid w:val="00D506C6"/>
    <w:rsid w:val="00D510E3"/>
    <w:rsid w:val="00D5315A"/>
    <w:rsid w:val="00D53537"/>
    <w:rsid w:val="00D53E58"/>
    <w:rsid w:val="00D54A22"/>
    <w:rsid w:val="00D5582F"/>
    <w:rsid w:val="00D57162"/>
    <w:rsid w:val="00D576A4"/>
    <w:rsid w:val="00D6025A"/>
    <w:rsid w:val="00D60871"/>
    <w:rsid w:val="00D619C0"/>
    <w:rsid w:val="00D62A3E"/>
    <w:rsid w:val="00D62BAE"/>
    <w:rsid w:val="00D63626"/>
    <w:rsid w:val="00D6369A"/>
    <w:rsid w:val="00D64AE7"/>
    <w:rsid w:val="00D6542E"/>
    <w:rsid w:val="00D65FD9"/>
    <w:rsid w:val="00D66C9C"/>
    <w:rsid w:val="00D67192"/>
    <w:rsid w:val="00D6750A"/>
    <w:rsid w:val="00D6779E"/>
    <w:rsid w:val="00D70DDE"/>
    <w:rsid w:val="00D71CC7"/>
    <w:rsid w:val="00D71F4B"/>
    <w:rsid w:val="00D71FF4"/>
    <w:rsid w:val="00D72232"/>
    <w:rsid w:val="00D72856"/>
    <w:rsid w:val="00D72D1A"/>
    <w:rsid w:val="00D73B9E"/>
    <w:rsid w:val="00D74C78"/>
    <w:rsid w:val="00D74E1C"/>
    <w:rsid w:val="00D74E27"/>
    <w:rsid w:val="00D761B3"/>
    <w:rsid w:val="00D80010"/>
    <w:rsid w:val="00D80B1B"/>
    <w:rsid w:val="00D80E27"/>
    <w:rsid w:val="00D80FCB"/>
    <w:rsid w:val="00D826B4"/>
    <w:rsid w:val="00D82E63"/>
    <w:rsid w:val="00D836E9"/>
    <w:rsid w:val="00D8460A"/>
    <w:rsid w:val="00D84F63"/>
    <w:rsid w:val="00D862D1"/>
    <w:rsid w:val="00D87227"/>
    <w:rsid w:val="00D91288"/>
    <w:rsid w:val="00D9259D"/>
    <w:rsid w:val="00D92BC7"/>
    <w:rsid w:val="00D9364B"/>
    <w:rsid w:val="00D94550"/>
    <w:rsid w:val="00D94C55"/>
    <w:rsid w:val="00D95565"/>
    <w:rsid w:val="00D95C94"/>
    <w:rsid w:val="00D9692A"/>
    <w:rsid w:val="00D973CC"/>
    <w:rsid w:val="00D9779E"/>
    <w:rsid w:val="00D978CA"/>
    <w:rsid w:val="00DA076E"/>
    <w:rsid w:val="00DA1C3C"/>
    <w:rsid w:val="00DA300F"/>
    <w:rsid w:val="00DA345C"/>
    <w:rsid w:val="00DA3568"/>
    <w:rsid w:val="00DA3B7F"/>
    <w:rsid w:val="00DA4000"/>
    <w:rsid w:val="00DA4A9C"/>
    <w:rsid w:val="00DA5282"/>
    <w:rsid w:val="00DA59B2"/>
    <w:rsid w:val="00DA5ACA"/>
    <w:rsid w:val="00DA5AEC"/>
    <w:rsid w:val="00DA608A"/>
    <w:rsid w:val="00DA752D"/>
    <w:rsid w:val="00DA7F1A"/>
    <w:rsid w:val="00DB16A4"/>
    <w:rsid w:val="00DB17B4"/>
    <w:rsid w:val="00DB2196"/>
    <w:rsid w:val="00DB2E13"/>
    <w:rsid w:val="00DB2FDF"/>
    <w:rsid w:val="00DB3328"/>
    <w:rsid w:val="00DB39EE"/>
    <w:rsid w:val="00DB4C6A"/>
    <w:rsid w:val="00DB591B"/>
    <w:rsid w:val="00DB59B1"/>
    <w:rsid w:val="00DB5FCA"/>
    <w:rsid w:val="00DB63A5"/>
    <w:rsid w:val="00DB656E"/>
    <w:rsid w:val="00DB689C"/>
    <w:rsid w:val="00DB715C"/>
    <w:rsid w:val="00DB72E6"/>
    <w:rsid w:val="00DB78DD"/>
    <w:rsid w:val="00DB7A2F"/>
    <w:rsid w:val="00DC0BC0"/>
    <w:rsid w:val="00DC0EDC"/>
    <w:rsid w:val="00DC1432"/>
    <w:rsid w:val="00DC165C"/>
    <w:rsid w:val="00DC1AFC"/>
    <w:rsid w:val="00DC1D40"/>
    <w:rsid w:val="00DC3581"/>
    <w:rsid w:val="00DC477C"/>
    <w:rsid w:val="00DC4C29"/>
    <w:rsid w:val="00DC4F27"/>
    <w:rsid w:val="00DC5859"/>
    <w:rsid w:val="00DC5DE7"/>
    <w:rsid w:val="00DC6BFF"/>
    <w:rsid w:val="00DC6F19"/>
    <w:rsid w:val="00DC720C"/>
    <w:rsid w:val="00DC7604"/>
    <w:rsid w:val="00DC7E4B"/>
    <w:rsid w:val="00DC7E58"/>
    <w:rsid w:val="00DD0342"/>
    <w:rsid w:val="00DD0AC0"/>
    <w:rsid w:val="00DD0BC1"/>
    <w:rsid w:val="00DD14EC"/>
    <w:rsid w:val="00DD2258"/>
    <w:rsid w:val="00DD2C2E"/>
    <w:rsid w:val="00DD34DD"/>
    <w:rsid w:val="00DD354B"/>
    <w:rsid w:val="00DD4ED2"/>
    <w:rsid w:val="00DD55BB"/>
    <w:rsid w:val="00DD5CA7"/>
    <w:rsid w:val="00DD6526"/>
    <w:rsid w:val="00DD67EA"/>
    <w:rsid w:val="00DD71AF"/>
    <w:rsid w:val="00DD76A6"/>
    <w:rsid w:val="00DE0099"/>
    <w:rsid w:val="00DE05A2"/>
    <w:rsid w:val="00DE0E18"/>
    <w:rsid w:val="00DE0F6A"/>
    <w:rsid w:val="00DE0FFF"/>
    <w:rsid w:val="00DE148F"/>
    <w:rsid w:val="00DE2097"/>
    <w:rsid w:val="00DE21D2"/>
    <w:rsid w:val="00DE2FE0"/>
    <w:rsid w:val="00DE4B6C"/>
    <w:rsid w:val="00DE4CB3"/>
    <w:rsid w:val="00DE4E23"/>
    <w:rsid w:val="00DE5947"/>
    <w:rsid w:val="00DE59E8"/>
    <w:rsid w:val="00DE642A"/>
    <w:rsid w:val="00DE681D"/>
    <w:rsid w:val="00DE68C1"/>
    <w:rsid w:val="00DE69C2"/>
    <w:rsid w:val="00DE6CA9"/>
    <w:rsid w:val="00DE72D6"/>
    <w:rsid w:val="00DE744B"/>
    <w:rsid w:val="00DE763F"/>
    <w:rsid w:val="00DE78B2"/>
    <w:rsid w:val="00DE7B5C"/>
    <w:rsid w:val="00DF07EB"/>
    <w:rsid w:val="00DF1493"/>
    <w:rsid w:val="00DF25EC"/>
    <w:rsid w:val="00DF3511"/>
    <w:rsid w:val="00DF41EC"/>
    <w:rsid w:val="00DF4E73"/>
    <w:rsid w:val="00DF5B48"/>
    <w:rsid w:val="00DF5F80"/>
    <w:rsid w:val="00DF6B2A"/>
    <w:rsid w:val="00DF6BB5"/>
    <w:rsid w:val="00DF6D10"/>
    <w:rsid w:val="00DF7020"/>
    <w:rsid w:val="00DF766E"/>
    <w:rsid w:val="00E00249"/>
    <w:rsid w:val="00E005F5"/>
    <w:rsid w:val="00E00C23"/>
    <w:rsid w:val="00E010BD"/>
    <w:rsid w:val="00E01625"/>
    <w:rsid w:val="00E01B57"/>
    <w:rsid w:val="00E02712"/>
    <w:rsid w:val="00E0291D"/>
    <w:rsid w:val="00E02BD3"/>
    <w:rsid w:val="00E04A6C"/>
    <w:rsid w:val="00E04BC4"/>
    <w:rsid w:val="00E04F6F"/>
    <w:rsid w:val="00E05215"/>
    <w:rsid w:val="00E05261"/>
    <w:rsid w:val="00E06B77"/>
    <w:rsid w:val="00E06C15"/>
    <w:rsid w:val="00E07865"/>
    <w:rsid w:val="00E07890"/>
    <w:rsid w:val="00E07A85"/>
    <w:rsid w:val="00E1212E"/>
    <w:rsid w:val="00E1234F"/>
    <w:rsid w:val="00E1242E"/>
    <w:rsid w:val="00E1281F"/>
    <w:rsid w:val="00E129D8"/>
    <w:rsid w:val="00E13639"/>
    <w:rsid w:val="00E1368C"/>
    <w:rsid w:val="00E1413D"/>
    <w:rsid w:val="00E1474F"/>
    <w:rsid w:val="00E1494B"/>
    <w:rsid w:val="00E14A11"/>
    <w:rsid w:val="00E15758"/>
    <w:rsid w:val="00E15DAA"/>
    <w:rsid w:val="00E15E21"/>
    <w:rsid w:val="00E16A8E"/>
    <w:rsid w:val="00E1707C"/>
    <w:rsid w:val="00E1739B"/>
    <w:rsid w:val="00E17DBC"/>
    <w:rsid w:val="00E17EAC"/>
    <w:rsid w:val="00E21800"/>
    <w:rsid w:val="00E21BAA"/>
    <w:rsid w:val="00E220A2"/>
    <w:rsid w:val="00E22101"/>
    <w:rsid w:val="00E2423E"/>
    <w:rsid w:val="00E25DAE"/>
    <w:rsid w:val="00E275AC"/>
    <w:rsid w:val="00E276F2"/>
    <w:rsid w:val="00E27831"/>
    <w:rsid w:val="00E27902"/>
    <w:rsid w:val="00E31EFB"/>
    <w:rsid w:val="00E33148"/>
    <w:rsid w:val="00E331E9"/>
    <w:rsid w:val="00E333F0"/>
    <w:rsid w:val="00E33996"/>
    <w:rsid w:val="00E33FD8"/>
    <w:rsid w:val="00E34A20"/>
    <w:rsid w:val="00E34BBE"/>
    <w:rsid w:val="00E34FA5"/>
    <w:rsid w:val="00E36B12"/>
    <w:rsid w:val="00E36BC2"/>
    <w:rsid w:val="00E37CF6"/>
    <w:rsid w:val="00E41720"/>
    <w:rsid w:val="00E41CD3"/>
    <w:rsid w:val="00E426AF"/>
    <w:rsid w:val="00E42788"/>
    <w:rsid w:val="00E42850"/>
    <w:rsid w:val="00E4326B"/>
    <w:rsid w:val="00E432F9"/>
    <w:rsid w:val="00E43DB7"/>
    <w:rsid w:val="00E43E9A"/>
    <w:rsid w:val="00E446D1"/>
    <w:rsid w:val="00E46ACA"/>
    <w:rsid w:val="00E47A93"/>
    <w:rsid w:val="00E508FD"/>
    <w:rsid w:val="00E51146"/>
    <w:rsid w:val="00E51EBA"/>
    <w:rsid w:val="00E52B92"/>
    <w:rsid w:val="00E53198"/>
    <w:rsid w:val="00E5437E"/>
    <w:rsid w:val="00E55C2C"/>
    <w:rsid w:val="00E55DFE"/>
    <w:rsid w:val="00E5601D"/>
    <w:rsid w:val="00E560AD"/>
    <w:rsid w:val="00E56F55"/>
    <w:rsid w:val="00E570D0"/>
    <w:rsid w:val="00E57470"/>
    <w:rsid w:val="00E574EF"/>
    <w:rsid w:val="00E57D97"/>
    <w:rsid w:val="00E57FB8"/>
    <w:rsid w:val="00E60E6C"/>
    <w:rsid w:val="00E61A6B"/>
    <w:rsid w:val="00E6284F"/>
    <w:rsid w:val="00E630A0"/>
    <w:rsid w:val="00E64062"/>
    <w:rsid w:val="00E6407F"/>
    <w:rsid w:val="00E64233"/>
    <w:rsid w:val="00E64CB3"/>
    <w:rsid w:val="00E64E3B"/>
    <w:rsid w:val="00E66C85"/>
    <w:rsid w:val="00E67247"/>
    <w:rsid w:val="00E70194"/>
    <w:rsid w:val="00E71271"/>
    <w:rsid w:val="00E715D9"/>
    <w:rsid w:val="00E72AE1"/>
    <w:rsid w:val="00E73A8F"/>
    <w:rsid w:val="00E74FC0"/>
    <w:rsid w:val="00E75162"/>
    <w:rsid w:val="00E75B2D"/>
    <w:rsid w:val="00E76113"/>
    <w:rsid w:val="00E77653"/>
    <w:rsid w:val="00E77F57"/>
    <w:rsid w:val="00E80EF1"/>
    <w:rsid w:val="00E81AFA"/>
    <w:rsid w:val="00E82337"/>
    <w:rsid w:val="00E82CD6"/>
    <w:rsid w:val="00E82D5C"/>
    <w:rsid w:val="00E82E24"/>
    <w:rsid w:val="00E83541"/>
    <w:rsid w:val="00E836A8"/>
    <w:rsid w:val="00E83FC4"/>
    <w:rsid w:val="00E8449D"/>
    <w:rsid w:val="00E84513"/>
    <w:rsid w:val="00E84559"/>
    <w:rsid w:val="00E84B18"/>
    <w:rsid w:val="00E84E87"/>
    <w:rsid w:val="00E85584"/>
    <w:rsid w:val="00E8649A"/>
    <w:rsid w:val="00E86CF6"/>
    <w:rsid w:val="00E91841"/>
    <w:rsid w:val="00E91AA7"/>
    <w:rsid w:val="00E9269D"/>
    <w:rsid w:val="00E934E9"/>
    <w:rsid w:val="00E940AF"/>
    <w:rsid w:val="00E940E2"/>
    <w:rsid w:val="00E94245"/>
    <w:rsid w:val="00E94E84"/>
    <w:rsid w:val="00E9597A"/>
    <w:rsid w:val="00E95AA2"/>
    <w:rsid w:val="00E96431"/>
    <w:rsid w:val="00E965D1"/>
    <w:rsid w:val="00E96B5B"/>
    <w:rsid w:val="00E96C71"/>
    <w:rsid w:val="00E972F3"/>
    <w:rsid w:val="00E97614"/>
    <w:rsid w:val="00E97D0F"/>
    <w:rsid w:val="00EA011A"/>
    <w:rsid w:val="00EA01CD"/>
    <w:rsid w:val="00EA1F67"/>
    <w:rsid w:val="00EA21A1"/>
    <w:rsid w:val="00EA24B0"/>
    <w:rsid w:val="00EA30BE"/>
    <w:rsid w:val="00EA34A9"/>
    <w:rsid w:val="00EA39DE"/>
    <w:rsid w:val="00EA3B1D"/>
    <w:rsid w:val="00EA4340"/>
    <w:rsid w:val="00EA4534"/>
    <w:rsid w:val="00EA6406"/>
    <w:rsid w:val="00EA6773"/>
    <w:rsid w:val="00EB0988"/>
    <w:rsid w:val="00EB17F9"/>
    <w:rsid w:val="00EB18CB"/>
    <w:rsid w:val="00EB2442"/>
    <w:rsid w:val="00EB24E7"/>
    <w:rsid w:val="00EB2F8E"/>
    <w:rsid w:val="00EB35E8"/>
    <w:rsid w:val="00EB3678"/>
    <w:rsid w:val="00EB474A"/>
    <w:rsid w:val="00EB4FC9"/>
    <w:rsid w:val="00EB51B1"/>
    <w:rsid w:val="00EB520F"/>
    <w:rsid w:val="00EB565E"/>
    <w:rsid w:val="00EB5BE3"/>
    <w:rsid w:val="00EB6B20"/>
    <w:rsid w:val="00EC0170"/>
    <w:rsid w:val="00EC04A1"/>
    <w:rsid w:val="00EC0A01"/>
    <w:rsid w:val="00EC1749"/>
    <w:rsid w:val="00EC1E38"/>
    <w:rsid w:val="00EC24EE"/>
    <w:rsid w:val="00EC2FD7"/>
    <w:rsid w:val="00EC36C2"/>
    <w:rsid w:val="00EC406E"/>
    <w:rsid w:val="00EC45B4"/>
    <w:rsid w:val="00EC4AD3"/>
    <w:rsid w:val="00EC5C4E"/>
    <w:rsid w:val="00EC6478"/>
    <w:rsid w:val="00EC67D5"/>
    <w:rsid w:val="00EC6FD3"/>
    <w:rsid w:val="00EC75F5"/>
    <w:rsid w:val="00EC7B1C"/>
    <w:rsid w:val="00ED0FDA"/>
    <w:rsid w:val="00ED1F3A"/>
    <w:rsid w:val="00ED3848"/>
    <w:rsid w:val="00ED469C"/>
    <w:rsid w:val="00ED4DAA"/>
    <w:rsid w:val="00ED53BE"/>
    <w:rsid w:val="00ED5E1E"/>
    <w:rsid w:val="00ED69CB"/>
    <w:rsid w:val="00ED7224"/>
    <w:rsid w:val="00EE01B5"/>
    <w:rsid w:val="00EE0372"/>
    <w:rsid w:val="00EE066E"/>
    <w:rsid w:val="00EE0C0D"/>
    <w:rsid w:val="00EE134C"/>
    <w:rsid w:val="00EE149D"/>
    <w:rsid w:val="00EE173B"/>
    <w:rsid w:val="00EE2528"/>
    <w:rsid w:val="00EE2E95"/>
    <w:rsid w:val="00EE3745"/>
    <w:rsid w:val="00EE39E8"/>
    <w:rsid w:val="00EE3E15"/>
    <w:rsid w:val="00EE45CE"/>
    <w:rsid w:val="00EE52BD"/>
    <w:rsid w:val="00EE5B37"/>
    <w:rsid w:val="00EE5F9C"/>
    <w:rsid w:val="00EE7EF5"/>
    <w:rsid w:val="00EF0923"/>
    <w:rsid w:val="00EF09B8"/>
    <w:rsid w:val="00EF0FB6"/>
    <w:rsid w:val="00EF239A"/>
    <w:rsid w:val="00EF3044"/>
    <w:rsid w:val="00EF36D4"/>
    <w:rsid w:val="00EF40CB"/>
    <w:rsid w:val="00EF46D2"/>
    <w:rsid w:val="00EF4CA2"/>
    <w:rsid w:val="00EF5B6D"/>
    <w:rsid w:val="00EF6461"/>
    <w:rsid w:val="00EF67C6"/>
    <w:rsid w:val="00EF7400"/>
    <w:rsid w:val="00EF7505"/>
    <w:rsid w:val="00EF7CD2"/>
    <w:rsid w:val="00F00213"/>
    <w:rsid w:val="00F00D61"/>
    <w:rsid w:val="00F00E70"/>
    <w:rsid w:val="00F01313"/>
    <w:rsid w:val="00F01363"/>
    <w:rsid w:val="00F026FC"/>
    <w:rsid w:val="00F0370E"/>
    <w:rsid w:val="00F040D6"/>
    <w:rsid w:val="00F04130"/>
    <w:rsid w:val="00F06C3F"/>
    <w:rsid w:val="00F10153"/>
    <w:rsid w:val="00F10A94"/>
    <w:rsid w:val="00F10ABF"/>
    <w:rsid w:val="00F1299B"/>
    <w:rsid w:val="00F13A83"/>
    <w:rsid w:val="00F13FC9"/>
    <w:rsid w:val="00F16769"/>
    <w:rsid w:val="00F16A8A"/>
    <w:rsid w:val="00F16B63"/>
    <w:rsid w:val="00F16BC3"/>
    <w:rsid w:val="00F179DA"/>
    <w:rsid w:val="00F21311"/>
    <w:rsid w:val="00F214E0"/>
    <w:rsid w:val="00F21B21"/>
    <w:rsid w:val="00F21CB1"/>
    <w:rsid w:val="00F2201C"/>
    <w:rsid w:val="00F222D0"/>
    <w:rsid w:val="00F2248E"/>
    <w:rsid w:val="00F22AD0"/>
    <w:rsid w:val="00F23484"/>
    <w:rsid w:val="00F23AB7"/>
    <w:rsid w:val="00F24900"/>
    <w:rsid w:val="00F27A82"/>
    <w:rsid w:val="00F30BE9"/>
    <w:rsid w:val="00F30DAF"/>
    <w:rsid w:val="00F31185"/>
    <w:rsid w:val="00F33F02"/>
    <w:rsid w:val="00F347D6"/>
    <w:rsid w:val="00F349C6"/>
    <w:rsid w:val="00F3568D"/>
    <w:rsid w:val="00F3657B"/>
    <w:rsid w:val="00F3736C"/>
    <w:rsid w:val="00F4101D"/>
    <w:rsid w:val="00F41D51"/>
    <w:rsid w:val="00F42925"/>
    <w:rsid w:val="00F444CC"/>
    <w:rsid w:val="00F445F9"/>
    <w:rsid w:val="00F447B9"/>
    <w:rsid w:val="00F44928"/>
    <w:rsid w:val="00F44955"/>
    <w:rsid w:val="00F44D83"/>
    <w:rsid w:val="00F4566E"/>
    <w:rsid w:val="00F4574C"/>
    <w:rsid w:val="00F46CC8"/>
    <w:rsid w:val="00F46F1A"/>
    <w:rsid w:val="00F47718"/>
    <w:rsid w:val="00F4787C"/>
    <w:rsid w:val="00F50309"/>
    <w:rsid w:val="00F51988"/>
    <w:rsid w:val="00F51C36"/>
    <w:rsid w:val="00F52459"/>
    <w:rsid w:val="00F5324B"/>
    <w:rsid w:val="00F53822"/>
    <w:rsid w:val="00F53AFC"/>
    <w:rsid w:val="00F540D7"/>
    <w:rsid w:val="00F54995"/>
    <w:rsid w:val="00F55188"/>
    <w:rsid w:val="00F55EDF"/>
    <w:rsid w:val="00F56C97"/>
    <w:rsid w:val="00F56CC9"/>
    <w:rsid w:val="00F57B0B"/>
    <w:rsid w:val="00F60328"/>
    <w:rsid w:val="00F60770"/>
    <w:rsid w:val="00F60FC9"/>
    <w:rsid w:val="00F6106B"/>
    <w:rsid w:val="00F61A9B"/>
    <w:rsid w:val="00F61B4F"/>
    <w:rsid w:val="00F61C6C"/>
    <w:rsid w:val="00F61F01"/>
    <w:rsid w:val="00F61FB1"/>
    <w:rsid w:val="00F623FB"/>
    <w:rsid w:val="00F624C9"/>
    <w:rsid w:val="00F62A7C"/>
    <w:rsid w:val="00F62CB2"/>
    <w:rsid w:val="00F638E7"/>
    <w:rsid w:val="00F6460C"/>
    <w:rsid w:val="00F64F24"/>
    <w:rsid w:val="00F655DD"/>
    <w:rsid w:val="00F65754"/>
    <w:rsid w:val="00F66B5A"/>
    <w:rsid w:val="00F66EC0"/>
    <w:rsid w:val="00F676AE"/>
    <w:rsid w:val="00F67A99"/>
    <w:rsid w:val="00F7015A"/>
    <w:rsid w:val="00F70CD9"/>
    <w:rsid w:val="00F712DD"/>
    <w:rsid w:val="00F7136F"/>
    <w:rsid w:val="00F7225E"/>
    <w:rsid w:val="00F723A4"/>
    <w:rsid w:val="00F73C6A"/>
    <w:rsid w:val="00F73DE1"/>
    <w:rsid w:val="00F74896"/>
    <w:rsid w:val="00F74BAE"/>
    <w:rsid w:val="00F75149"/>
    <w:rsid w:val="00F75752"/>
    <w:rsid w:val="00F76BB2"/>
    <w:rsid w:val="00F7720A"/>
    <w:rsid w:val="00F77591"/>
    <w:rsid w:val="00F804F6"/>
    <w:rsid w:val="00F80BE6"/>
    <w:rsid w:val="00F811D1"/>
    <w:rsid w:val="00F81434"/>
    <w:rsid w:val="00F8191F"/>
    <w:rsid w:val="00F81C3C"/>
    <w:rsid w:val="00F8283E"/>
    <w:rsid w:val="00F82B6E"/>
    <w:rsid w:val="00F830B8"/>
    <w:rsid w:val="00F83AE2"/>
    <w:rsid w:val="00F85229"/>
    <w:rsid w:val="00F85797"/>
    <w:rsid w:val="00F860A6"/>
    <w:rsid w:val="00F8691F"/>
    <w:rsid w:val="00F869BF"/>
    <w:rsid w:val="00F8756C"/>
    <w:rsid w:val="00F902DB"/>
    <w:rsid w:val="00F90F5A"/>
    <w:rsid w:val="00F90F90"/>
    <w:rsid w:val="00F91A08"/>
    <w:rsid w:val="00F91D44"/>
    <w:rsid w:val="00F92DAE"/>
    <w:rsid w:val="00F93D19"/>
    <w:rsid w:val="00F946F6"/>
    <w:rsid w:val="00F94B13"/>
    <w:rsid w:val="00F95B20"/>
    <w:rsid w:val="00F96504"/>
    <w:rsid w:val="00F977C2"/>
    <w:rsid w:val="00F9797B"/>
    <w:rsid w:val="00FA02D4"/>
    <w:rsid w:val="00FA0809"/>
    <w:rsid w:val="00FA09F7"/>
    <w:rsid w:val="00FA0DC8"/>
    <w:rsid w:val="00FA146E"/>
    <w:rsid w:val="00FA1590"/>
    <w:rsid w:val="00FA1C99"/>
    <w:rsid w:val="00FA284F"/>
    <w:rsid w:val="00FA2D0D"/>
    <w:rsid w:val="00FA342B"/>
    <w:rsid w:val="00FA3DBC"/>
    <w:rsid w:val="00FA3EE9"/>
    <w:rsid w:val="00FA50C4"/>
    <w:rsid w:val="00FA5539"/>
    <w:rsid w:val="00FA5807"/>
    <w:rsid w:val="00FA5841"/>
    <w:rsid w:val="00FA5AAE"/>
    <w:rsid w:val="00FA5DB8"/>
    <w:rsid w:val="00FA6240"/>
    <w:rsid w:val="00FA6717"/>
    <w:rsid w:val="00FA7639"/>
    <w:rsid w:val="00FA78B6"/>
    <w:rsid w:val="00FB11DE"/>
    <w:rsid w:val="00FB2008"/>
    <w:rsid w:val="00FB203A"/>
    <w:rsid w:val="00FB28BC"/>
    <w:rsid w:val="00FB3F26"/>
    <w:rsid w:val="00FB4457"/>
    <w:rsid w:val="00FB4BE5"/>
    <w:rsid w:val="00FB5C08"/>
    <w:rsid w:val="00FB6272"/>
    <w:rsid w:val="00FB7AE5"/>
    <w:rsid w:val="00FC0247"/>
    <w:rsid w:val="00FC0DC2"/>
    <w:rsid w:val="00FC2FFF"/>
    <w:rsid w:val="00FC4073"/>
    <w:rsid w:val="00FC4929"/>
    <w:rsid w:val="00FC547D"/>
    <w:rsid w:val="00FC5A8F"/>
    <w:rsid w:val="00FC5FB2"/>
    <w:rsid w:val="00FD0875"/>
    <w:rsid w:val="00FD0A11"/>
    <w:rsid w:val="00FD0B4C"/>
    <w:rsid w:val="00FD0DCC"/>
    <w:rsid w:val="00FD17CD"/>
    <w:rsid w:val="00FD2979"/>
    <w:rsid w:val="00FD2F76"/>
    <w:rsid w:val="00FD3B16"/>
    <w:rsid w:val="00FD3FEB"/>
    <w:rsid w:val="00FD42D4"/>
    <w:rsid w:val="00FD5A0F"/>
    <w:rsid w:val="00FD79F0"/>
    <w:rsid w:val="00FD7E25"/>
    <w:rsid w:val="00FE0884"/>
    <w:rsid w:val="00FE1B4B"/>
    <w:rsid w:val="00FE1E64"/>
    <w:rsid w:val="00FE2A3B"/>
    <w:rsid w:val="00FE2E20"/>
    <w:rsid w:val="00FE2EA7"/>
    <w:rsid w:val="00FE3DEA"/>
    <w:rsid w:val="00FE42D7"/>
    <w:rsid w:val="00FE490A"/>
    <w:rsid w:val="00FE5B35"/>
    <w:rsid w:val="00FE5DD9"/>
    <w:rsid w:val="00FE5E3C"/>
    <w:rsid w:val="00FE6892"/>
    <w:rsid w:val="00FE6DED"/>
    <w:rsid w:val="00FE7DA7"/>
    <w:rsid w:val="00FE7DEB"/>
    <w:rsid w:val="00FF01D1"/>
    <w:rsid w:val="00FF0264"/>
    <w:rsid w:val="00FF1194"/>
    <w:rsid w:val="00FF1412"/>
    <w:rsid w:val="00FF15D9"/>
    <w:rsid w:val="00FF1977"/>
    <w:rsid w:val="00FF1B1A"/>
    <w:rsid w:val="00FF1E18"/>
    <w:rsid w:val="00FF24E9"/>
    <w:rsid w:val="00FF3EFB"/>
    <w:rsid w:val="00FF468F"/>
    <w:rsid w:val="00FF4A94"/>
    <w:rsid w:val="00FF50D3"/>
    <w:rsid w:val="00FF6229"/>
    <w:rsid w:val="00FF63DE"/>
    <w:rsid w:val="00FF6594"/>
    <w:rsid w:val="00FF6795"/>
    <w:rsid w:val="00FF7B4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E01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6D8C"/>
    <w:pPr>
      <w:tabs>
        <w:tab w:val="left" w:pos="851"/>
        <w:tab w:val="center" w:pos="4762"/>
      </w:tabs>
      <w:spacing w:after="60" w:line="252" w:lineRule="auto"/>
    </w:pPr>
    <w:rPr>
      <w:rFonts w:asciiTheme="minorHAnsi" w:hAnsiTheme="minorHAnsi" w:cstheme="minorHAnsi"/>
      <w:sz w:val="22"/>
      <w:lang w:val="en-US" w:eastAsia="en-US"/>
    </w:rPr>
  </w:style>
  <w:style w:type="paragraph" w:styleId="Heading1">
    <w:name w:val="heading 1"/>
    <w:basedOn w:val="Normal"/>
    <w:next w:val="Heading2"/>
    <w:link w:val="Heading1Char"/>
    <w:qFormat/>
    <w:rsid w:val="0056791B"/>
    <w:pPr>
      <w:spacing w:before="120"/>
      <w:outlineLvl w:val="0"/>
    </w:pPr>
    <w:rPr>
      <w:b/>
      <w:sz w:val="28"/>
    </w:rPr>
  </w:style>
  <w:style w:type="paragraph" w:styleId="Heading2">
    <w:name w:val="heading 2"/>
    <w:basedOn w:val="Heading1"/>
    <w:next w:val="Heading3"/>
    <w:link w:val="Heading2Char"/>
    <w:uiPriority w:val="9"/>
    <w:qFormat/>
    <w:rsid w:val="00971353"/>
    <w:pPr>
      <w:outlineLvl w:val="1"/>
    </w:pPr>
    <w:rPr>
      <w:sz w:val="24"/>
    </w:rPr>
  </w:style>
  <w:style w:type="paragraph" w:styleId="Heading3">
    <w:name w:val="heading 3"/>
    <w:basedOn w:val="H3Number"/>
    <w:next w:val="Heading4"/>
    <w:qFormat/>
    <w:rsid w:val="003A0CFD"/>
    <w:pPr>
      <w:numPr>
        <w:ilvl w:val="0"/>
        <w:numId w:val="0"/>
      </w:numPr>
      <w:outlineLvl w:val="2"/>
    </w:pPr>
  </w:style>
  <w:style w:type="paragraph" w:styleId="Heading4">
    <w:name w:val="heading 4"/>
    <w:aliases w:val="Map Title"/>
    <w:basedOn w:val="Normal"/>
    <w:next w:val="BlockText"/>
    <w:link w:val="Heading4Char"/>
    <w:qFormat/>
    <w:pPr>
      <w:outlineLvl w:val="3"/>
    </w:pPr>
    <w:rPr>
      <w:rFonts w:ascii="Arial" w:hAnsi="Arial"/>
      <w:b/>
      <w:color w:val="FF0000"/>
      <w:sz w:val="32"/>
      <w:szCs w:val="32"/>
    </w:rPr>
  </w:style>
  <w:style w:type="paragraph" w:styleId="Heading5">
    <w:name w:val="heading 5"/>
    <w:aliases w:val="Block Label,test"/>
    <w:basedOn w:val="BlockText"/>
    <w:next w:val="BlockText"/>
    <w:qFormat/>
    <w:pPr>
      <w:spacing w:after="0"/>
      <w:outlineLvl w:val="4"/>
    </w:pPr>
    <w:rPr>
      <w:b/>
      <w:color w:val="FF0000"/>
    </w:rPr>
  </w:style>
  <w:style w:type="paragraph" w:styleId="Heading6">
    <w:name w:val="heading 6"/>
    <w:aliases w:val="Sub Label"/>
    <w:basedOn w:val="Heading5"/>
    <w:next w:val="BlockText"/>
    <w:qFormat/>
    <w:pPr>
      <w:outlineLvl w:val="5"/>
    </w:pPr>
    <w:rPr>
      <w:i/>
    </w:rPr>
  </w:style>
  <w:style w:type="paragraph" w:styleId="Heading7">
    <w:name w:val="heading 7"/>
    <w:basedOn w:val="Normal"/>
    <w:next w:val="Normal"/>
    <w:qFormat/>
    <w:pPr>
      <w:spacing w:before="240"/>
      <w:outlineLvl w:val="6"/>
    </w:pPr>
    <w:rPr>
      <w:rFonts w:ascii="Arial" w:hAnsi="Arial"/>
    </w:rPr>
  </w:style>
  <w:style w:type="paragraph" w:styleId="Heading8">
    <w:name w:val="heading 8"/>
    <w:basedOn w:val="Normal"/>
    <w:next w:val="Normal"/>
    <w:link w:val="Heading8Char"/>
    <w:qFormat/>
    <w:pPr>
      <w:spacing w:before="240"/>
      <w:outlineLvl w:val="7"/>
    </w:pPr>
    <w:rPr>
      <w:rFonts w:ascii="Arial" w:hAnsi="Arial"/>
      <w:i/>
    </w:rPr>
  </w:style>
  <w:style w:type="paragraph" w:styleId="Heading9">
    <w:name w:val="heading 9"/>
    <w:basedOn w:val="Normal"/>
    <w:next w:val="Normal"/>
    <w:qFormat/>
    <w:pPr>
      <w:spacing w:before="24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Text">
    <w:name w:val="Block_Text"/>
    <w:basedOn w:val="BlockText0"/>
  </w:style>
  <w:style w:type="paragraph" w:styleId="BlockText0">
    <w:name w:val="Block Text"/>
    <w:aliases w:val="Char"/>
    <w:basedOn w:val="Normal"/>
    <w:pPr>
      <w:spacing w:after="140"/>
    </w:pPr>
    <w:rPr>
      <w:szCs w:val="22"/>
      <w:lang w:eastAsia="en-IE"/>
    </w:rPr>
  </w:style>
  <w:style w:type="paragraph" w:customStyle="1" w:styleId="DefaultText">
    <w:name w:val="Default Text"/>
    <w:basedOn w:val="Normal"/>
    <w:uiPriority w:val="99"/>
  </w:style>
  <w:style w:type="character" w:customStyle="1" w:styleId="InitialStyle">
    <w:name w:val="InitialStyle"/>
    <w:rPr>
      <w:rFonts w:ascii="Courier New" w:hAnsi="Courier New" w:cs="Courier New" w:hint="default"/>
      <w:color w:val="auto"/>
      <w:spacing w:val="0"/>
      <w:sz w:val="24"/>
    </w:rPr>
  </w:style>
  <w:style w:type="paragraph" w:styleId="Footer">
    <w:name w:val="footer"/>
    <w:basedOn w:val="BlockText"/>
    <w:link w:val="FooterChar"/>
    <w:uiPriority w:val="99"/>
    <w:pPr>
      <w:tabs>
        <w:tab w:val="center" w:pos="4320"/>
        <w:tab w:val="right" w:pos="8640"/>
      </w:tabs>
    </w:pPr>
    <w:rPr>
      <w:sz w:val="20"/>
    </w:rPr>
  </w:style>
  <w:style w:type="character" w:styleId="PageNumber">
    <w:name w:val="page number"/>
    <w:rPr>
      <w:rFonts w:ascii="Times New Roman" w:hAnsi="Times New Roman"/>
      <w:sz w:val="20"/>
    </w:rPr>
  </w:style>
  <w:style w:type="paragraph" w:styleId="FootnoteText">
    <w:name w:val="footnote text"/>
    <w:aliases w:val="Footnote Text Char Char"/>
    <w:basedOn w:val="BlockText0"/>
    <w:link w:val="FootnoteTextChar"/>
    <w:qFormat/>
    <w:rPr>
      <w:sz w:val="18"/>
      <w:szCs w:val="18"/>
      <w:lang w:val="en-GB" w:eastAsia="en-US"/>
    </w:rPr>
  </w:style>
  <w:style w:type="character" w:styleId="FootnoteReference">
    <w:name w:val="footnote reference"/>
    <w:rPr>
      <w:vertAlign w:val="superscript"/>
    </w:rPr>
  </w:style>
  <w:style w:type="paragraph" w:styleId="Header">
    <w:name w:val="header"/>
    <w:basedOn w:val="Normal"/>
    <w:link w:val="HeaderChar"/>
    <w:pPr>
      <w:tabs>
        <w:tab w:val="center" w:pos="4320"/>
        <w:tab w:val="right" w:pos="8640"/>
      </w:tabs>
    </w:pPr>
  </w:style>
  <w:style w:type="paragraph" w:styleId="BodyText">
    <w:name w:val="Body Text"/>
    <w:basedOn w:val="Normal"/>
    <w:link w:val="BodyText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ourier New" w:hAnsi="Courier New"/>
      <w:color w:val="000000"/>
    </w:rPr>
  </w:style>
  <w:style w:type="paragraph" w:styleId="BodyTextIndent">
    <w:name w:val="Body Text Indent"/>
    <w:basedOn w:val="Normal"/>
    <w:pPr>
      <w:spacing w:after="120"/>
      <w:ind w:left="283"/>
    </w:pPr>
  </w:style>
  <w:style w:type="paragraph" w:customStyle="1" w:styleId="BlockLine">
    <w:name w:val="Block Line"/>
    <w:basedOn w:val="Normal"/>
    <w:next w:val="Normal"/>
    <w:pPr>
      <w:pBdr>
        <w:top w:val="single" w:sz="6" w:space="1" w:color="FF0000"/>
        <w:between w:val="single" w:sz="6" w:space="1" w:color="auto"/>
      </w:pBdr>
      <w:spacing w:before="240"/>
      <w:ind w:left="1701"/>
    </w:pPr>
    <w:rPr>
      <w:color w:val="FF0000"/>
      <w:sz w:val="18"/>
    </w:rPr>
  </w:style>
  <w:style w:type="paragraph" w:styleId="BodyTextIndent2">
    <w:name w:val="Body Text Indent 2"/>
    <w:basedOn w:val="Normal"/>
    <w:pPr>
      <w:spacing w:after="120" w:line="480" w:lineRule="auto"/>
      <w:ind w:left="283"/>
    </w:pPr>
  </w:style>
  <w:style w:type="paragraph" w:styleId="Title">
    <w:name w:val="Title"/>
    <w:link w:val="TitleChar"/>
    <w:qFormat/>
    <w:rsid w:val="003A0CFD"/>
    <w:pPr>
      <w:spacing w:after="120"/>
      <w:jc w:val="center"/>
    </w:pPr>
    <w:rPr>
      <w:rFonts w:asciiTheme="minorHAnsi" w:hAnsiTheme="minorHAnsi" w:cstheme="minorHAnsi"/>
      <w:b/>
      <w:sz w:val="36"/>
      <w:lang w:val="en-US" w:eastAsia="en-US"/>
    </w:rPr>
  </w:style>
  <w:style w:type="paragraph" w:styleId="BodyText2">
    <w:name w:val="Body Text 2"/>
    <w:basedOn w:val="Normal"/>
    <w:pPr>
      <w:jc w:val="both"/>
    </w:pPr>
    <w:rPr>
      <w:rFonts w:ascii="Arial" w:hAnsi="Arial"/>
    </w:rPr>
  </w:style>
  <w:style w:type="paragraph" w:styleId="BodyTextIndent3">
    <w:name w:val="Body Text Indent 3"/>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pPr>
    <w:rPr>
      <w:rFonts w:ascii="Courier New" w:hAnsi="Courier New"/>
      <w:color w:val="000000"/>
    </w:rPr>
  </w:style>
  <w:style w:type="paragraph" w:styleId="Subtitle">
    <w:name w:val="Subtitle"/>
    <w:basedOn w:val="Normal"/>
    <w:qFormat/>
    <w:pPr>
      <w:jc w:val="right"/>
    </w:pPr>
    <w:rPr>
      <w:rFonts w:ascii="Arial" w:hAnsi="Arial"/>
      <w:b/>
      <w:sz w:val="28"/>
      <w:u w:val="single"/>
    </w:rPr>
  </w:style>
  <w:style w:type="paragraph" w:customStyle="1" w:styleId="ZU">
    <w:name w:val="Z_U"/>
    <w:basedOn w:val="Logo"/>
    <w:rPr>
      <w:rFonts w:ascii="Arial" w:hAnsi="Arial" w:cs="Arial"/>
      <w:b/>
      <w:bCs/>
      <w:sz w:val="16"/>
      <w:szCs w:val="16"/>
      <w:lang w:val="fr-FR"/>
    </w:rPr>
  </w:style>
  <w:style w:type="paragraph" w:customStyle="1" w:styleId="Logo">
    <w:name w:val="Logo"/>
    <w:basedOn w:val="Normal"/>
    <w:pPr>
      <w:autoSpaceDE w:val="0"/>
      <w:autoSpaceDN w:val="0"/>
    </w:pPr>
    <w:rPr>
      <w:sz w:val="20"/>
    </w:rPr>
  </w:style>
  <w:style w:type="paragraph" w:customStyle="1" w:styleId="Rub3">
    <w:name w:val="Rub3"/>
    <w:basedOn w:val="Normal"/>
    <w:next w:val="Normal"/>
    <w:pPr>
      <w:tabs>
        <w:tab w:val="left" w:pos="709"/>
      </w:tabs>
      <w:autoSpaceDE w:val="0"/>
      <w:autoSpaceDN w:val="0"/>
      <w:jc w:val="both"/>
    </w:pPr>
    <w:rPr>
      <w:b/>
      <w:bCs/>
      <w:i/>
      <w:iCs/>
      <w:sz w:val="20"/>
    </w:rPr>
  </w:style>
  <w:style w:type="paragraph" w:customStyle="1" w:styleId="Rub1">
    <w:name w:val="Rub1"/>
    <w:basedOn w:val="Normal"/>
    <w:pPr>
      <w:tabs>
        <w:tab w:val="left" w:pos="1276"/>
      </w:tabs>
      <w:autoSpaceDE w:val="0"/>
      <w:autoSpaceDN w:val="0"/>
      <w:jc w:val="both"/>
    </w:pPr>
    <w:rPr>
      <w:b/>
      <w:bCs/>
      <w:smallCaps/>
      <w:sz w:val="20"/>
    </w:rPr>
  </w:style>
  <w:style w:type="paragraph" w:customStyle="1" w:styleId="Rub2">
    <w:name w:val="Rub2"/>
    <w:basedOn w:val="Normal"/>
    <w:next w:val="Normal"/>
    <w:pPr>
      <w:tabs>
        <w:tab w:val="left" w:pos="709"/>
        <w:tab w:val="left" w:pos="5670"/>
        <w:tab w:val="left" w:pos="6663"/>
        <w:tab w:val="left" w:pos="7088"/>
      </w:tabs>
      <w:autoSpaceDE w:val="0"/>
      <w:autoSpaceDN w:val="0"/>
      <w:ind w:right="-596"/>
    </w:pPr>
    <w:rPr>
      <w:smallCaps/>
      <w:sz w:val="20"/>
    </w:rPr>
  </w:style>
  <w:style w:type="paragraph" w:customStyle="1" w:styleId="Rub4">
    <w:name w:val="Rub4"/>
    <w:basedOn w:val="Normal"/>
    <w:next w:val="Normal"/>
    <w:pPr>
      <w:tabs>
        <w:tab w:val="left" w:pos="709"/>
      </w:tabs>
      <w:autoSpaceDE w:val="0"/>
      <w:autoSpaceDN w:val="0"/>
    </w:pPr>
    <w:rPr>
      <w:b/>
      <w:bCs/>
      <w:i/>
      <w:iCs/>
      <w:sz w:val="20"/>
    </w:rPr>
  </w:style>
  <w:style w:type="paragraph" w:customStyle="1" w:styleId="NORMAL0">
    <w:name w:val="NORMAL£"/>
    <w:basedOn w:val="Rub3"/>
    <w:pPr>
      <w:ind w:left="705" w:hanging="705"/>
    </w:pPr>
    <w:rPr>
      <w:i w:val="0"/>
      <w:iCs w:val="0"/>
    </w:rPr>
  </w:style>
  <w:style w:type="paragraph" w:styleId="BodyText3">
    <w:name w:val="Body Text 3"/>
    <w:basedOn w:val="Normal"/>
    <w:pPr>
      <w:widowControl w:val="0"/>
      <w:jc w:val="right"/>
    </w:pPr>
    <w:rPr>
      <w:rFonts w:ascii="Arial" w:hAnsi="Arial"/>
      <w:snapToGrid w:val="0"/>
    </w:rPr>
  </w:style>
  <w:style w:type="paragraph" w:styleId="NormalWeb">
    <w:name w:val="Normal (Web)"/>
    <w:basedOn w:val="Normal"/>
    <w:uiPriority w:val="99"/>
    <w:pPr>
      <w:spacing w:before="39"/>
    </w:pPr>
    <w:rPr>
      <w:rFonts w:ascii="Verdana" w:hAnsi="Verdana"/>
      <w:color w:val="000000"/>
      <w:sz w:val="16"/>
      <w:szCs w:val="16"/>
    </w:rPr>
  </w:style>
  <w:style w:type="paragraph" w:styleId="BalloonText">
    <w:name w:val="Balloon Text"/>
    <w:basedOn w:val="Normal"/>
    <w:semiHidden/>
    <w:rPr>
      <w:rFonts w:ascii="Tahoma" w:hAnsi="Tahoma" w:cs="Tahoma"/>
      <w:sz w:val="16"/>
      <w:szCs w:val="16"/>
    </w:rPr>
  </w:style>
  <w:style w:type="paragraph" w:customStyle="1" w:styleId="TableText">
    <w:name w:val="Table Text"/>
    <w:aliases w:val="Table text"/>
    <w:basedOn w:val="BlockText0"/>
    <w:pPr>
      <w:spacing w:before="40"/>
    </w:pPr>
    <w:rPr>
      <w:lang w:val="en-IE"/>
    </w:rPr>
  </w:style>
  <w:style w:type="paragraph" w:customStyle="1" w:styleId="MFNumLev1">
    <w:name w:val="MFNumLev1"/>
    <w:basedOn w:val="Normal"/>
    <w:autoRedefine/>
    <w:pPr>
      <w:numPr>
        <w:numId w:val="9"/>
      </w:numPr>
      <w:spacing w:after="180"/>
      <w:jc w:val="both"/>
    </w:pPr>
    <w:rPr>
      <w:rFonts w:ascii="Arial" w:hAnsi="Arial"/>
      <w:sz w:val="20"/>
    </w:rPr>
  </w:style>
  <w:style w:type="paragraph" w:customStyle="1" w:styleId="MFNumLev2">
    <w:name w:val="MFNumLev2"/>
    <w:basedOn w:val="Normal"/>
    <w:autoRedefine/>
    <w:pPr>
      <w:numPr>
        <w:ilvl w:val="1"/>
        <w:numId w:val="9"/>
      </w:numPr>
      <w:spacing w:after="240"/>
      <w:jc w:val="both"/>
    </w:pPr>
    <w:rPr>
      <w:rFonts w:ascii="Arial" w:hAnsi="Arial"/>
    </w:rPr>
  </w:style>
  <w:style w:type="paragraph" w:customStyle="1" w:styleId="MFNumLev3">
    <w:name w:val="MFNumLev3"/>
    <w:basedOn w:val="Normal"/>
    <w:link w:val="MFNumLev3Char"/>
    <w:pPr>
      <w:numPr>
        <w:ilvl w:val="2"/>
        <w:numId w:val="9"/>
      </w:numPr>
      <w:adjustRightInd w:val="0"/>
    </w:pPr>
    <w:rPr>
      <w:rFonts w:ascii="Arial" w:hAnsi="Arial"/>
      <w:sz w:val="20"/>
    </w:rPr>
  </w:style>
  <w:style w:type="paragraph" w:customStyle="1" w:styleId="MFNumLev4">
    <w:name w:val="MFNumLev4"/>
    <w:basedOn w:val="Normal"/>
    <w:pPr>
      <w:numPr>
        <w:ilvl w:val="3"/>
        <w:numId w:val="9"/>
      </w:numPr>
      <w:spacing w:after="240"/>
      <w:jc w:val="both"/>
    </w:pPr>
  </w:style>
  <w:style w:type="paragraph" w:customStyle="1" w:styleId="MFNumLev5">
    <w:name w:val="MFNumLev5"/>
    <w:basedOn w:val="Normal"/>
    <w:pPr>
      <w:numPr>
        <w:ilvl w:val="4"/>
        <w:numId w:val="9"/>
      </w:numPr>
      <w:spacing w:after="240"/>
      <w:jc w:val="both"/>
    </w:pPr>
  </w:style>
  <w:style w:type="paragraph" w:customStyle="1" w:styleId="MFNumLev6">
    <w:name w:val="MFNumLev6"/>
    <w:basedOn w:val="Normal"/>
    <w:pPr>
      <w:numPr>
        <w:ilvl w:val="5"/>
        <w:numId w:val="9"/>
      </w:numPr>
      <w:spacing w:after="240"/>
      <w:jc w:val="both"/>
    </w:pPr>
  </w:style>
  <w:style w:type="paragraph" w:customStyle="1" w:styleId="BulletText1">
    <w:name w:val="Bullet Text 1"/>
    <w:basedOn w:val="BlockText"/>
    <w:pPr>
      <w:widowControl w:val="0"/>
      <w:numPr>
        <w:numId w:val="7"/>
      </w:numPr>
      <w:autoSpaceDE w:val="0"/>
      <w:autoSpaceDN w:val="0"/>
      <w:adjustRightInd w:val="0"/>
      <w:spacing w:after="120"/>
    </w:pPr>
    <w:rPr>
      <w:szCs w:val="24"/>
      <w:lang w:eastAsia="en-GB"/>
    </w:rPr>
  </w:style>
  <w:style w:type="paragraph" w:customStyle="1" w:styleId="BulletText2">
    <w:name w:val="Bullet Text 2"/>
    <w:basedOn w:val="BulletText1"/>
    <w:pPr>
      <w:numPr>
        <w:numId w:val="3"/>
      </w:numPr>
      <w:tabs>
        <w:tab w:val="left" w:pos="743"/>
      </w:tabs>
      <w:spacing w:after="140"/>
    </w:pPr>
  </w:style>
  <w:style w:type="paragraph" w:styleId="Caption">
    <w:name w:val="caption"/>
    <w:basedOn w:val="Normal"/>
    <w:next w:val="Normal"/>
    <w:qFormat/>
    <w:pPr>
      <w:spacing w:before="120"/>
    </w:pPr>
    <w:rPr>
      <w:b/>
    </w:rPr>
  </w:style>
  <w:style w:type="character" w:customStyle="1" w:styleId="Continued">
    <w:name w:val="Continued"/>
    <w:rPr>
      <w:rFonts w:ascii="Arial" w:hAnsi="Arial"/>
      <w:sz w:val="24"/>
    </w:rPr>
  </w:style>
  <w:style w:type="paragraph" w:customStyle="1" w:styleId="ContinuedBlockLabel">
    <w:name w:val="Continued Block Label"/>
    <w:basedOn w:val="Normal"/>
    <w:rPr>
      <w:b/>
    </w:rPr>
  </w:style>
  <w:style w:type="paragraph" w:customStyle="1" w:styleId="ContinuedOnNextPa">
    <w:name w:val="Continued On Next Pa"/>
    <w:basedOn w:val="BlockLine"/>
    <w:next w:val="Normal"/>
    <w:pPr>
      <w:spacing w:after="100" w:line="260" w:lineRule="exact"/>
      <w:jc w:val="right"/>
    </w:pPr>
    <w:rPr>
      <w:i/>
      <w:color w:val="auto"/>
      <w:sz w:val="20"/>
    </w:rPr>
  </w:style>
  <w:style w:type="paragraph" w:customStyle="1" w:styleId="ContinuedTableLabe">
    <w:name w:val="Continued Table Labe"/>
    <w:basedOn w:val="BlockText"/>
    <w:rPr>
      <w:b/>
      <w:color w:val="FF0000"/>
    </w:rPr>
  </w:style>
  <w:style w:type="paragraph" w:customStyle="1" w:styleId="EmbeddedText">
    <w:name w:val="Embedded Text"/>
    <w:basedOn w:val="TableText"/>
  </w:style>
  <w:style w:type="paragraph" w:customStyle="1" w:styleId="IMTOC">
    <w:name w:val="IMTOC"/>
    <w:rPr>
      <w:sz w:val="24"/>
      <w:lang w:val="en-US" w:eastAsia="en-US"/>
    </w:rPr>
  </w:style>
  <w:style w:type="paragraph" w:styleId="TOC4">
    <w:name w:val="toc 4"/>
    <w:basedOn w:val="Normal"/>
    <w:next w:val="Normal"/>
    <w:autoRedefine/>
    <w:semiHidden/>
    <w:pPr>
      <w:ind w:left="720"/>
    </w:pPr>
  </w:style>
  <w:style w:type="paragraph" w:customStyle="1" w:styleId="MapTitleContinued">
    <w:name w:val="Map Title. Continued"/>
    <w:basedOn w:val="Heading4"/>
    <w:pPr>
      <w:spacing w:after="240"/>
    </w:pPr>
    <w:rPr>
      <w:szCs w:val="20"/>
    </w:rPr>
  </w:style>
  <w:style w:type="paragraph" w:customStyle="1" w:styleId="MemoLine">
    <w:name w:val="Memo Line"/>
    <w:basedOn w:val="BlockLine"/>
    <w:next w:val="Normal"/>
    <w:pPr>
      <w:ind w:left="0"/>
    </w:pPr>
  </w:style>
  <w:style w:type="paragraph" w:customStyle="1" w:styleId="NoteText">
    <w:name w:val="Note Text"/>
    <w:basedOn w:val="BlockText0"/>
  </w:style>
  <w:style w:type="paragraph" w:customStyle="1" w:styleId="PublicationTitle">
    <w:name w:val="Publication Title"/>
    <w:basedOn w:val="Normal"/>
    <w:next w:val="Heading4"/>
    <w:pPr>
      <w:spacing w:after="240"/>
      <w:jc w:val="center"/>
    </w:pPr>
    <w:rPr>
      <w:rFonts w:ascii="Arial" w:hAnsi="Arial"/>
      <w:b/>
      <w:sz w:val="32"/>
    </w:rPr>
  </w:style>
  <w:style w:type="paragraph" w:customStyle="1" w:styleId="TableHeaderText">
    <w:name w:val="Table Header Text"/>
    <w:basedOn w:val="TableText"/>
    <w:pPr>
      <w:jc w:val="center"/>
    </w:pPr>
    <w:rPr>
      <w:b/>
    </w:rPr>
  </w:style>
  <w:style w:type="paragraph" w:styleId="TOC1">
    <w:name w:val="toc 1"/>
    <w:basedOn w:val="Normal"/>
    <w:next w:val="Normal"/>
    <w:autoRedefine/>
    <w:semiHidden/>
    <w:pPr>
      <w:tabs>
        <w:tab w:val="right" w:leader="dot" w:pos="7524"/>
      </w:tabs>
      <w:spacing w:before="60"/>
    </w:pPr>
  </w:style>
  <w:style w:type="paragraph" w:styleId="TOC2">
    <w:name w:val="toc 2"/>
    <w:basedOn w:val="Normal"/>
    <w:next w:val="Normal"/>
    <w:autoRedefine/>
    <w:semiHidden/>
    <w:pPr>
      <w:tabs>
        <w:tab w:val="right" w:leader="dot" w:pos="9344"/>
      </w:tabs>
      <w:spacing w:before="240"/>
      <w:ind w:left="220"/>
    </w:pPr>
    <w:rPr>
      <w:b/>
    </w:rPr>
  </w:style>
  <w:style w:type="paragraph" w:styleId="TOC3">
    <w:name w:val="toc 3"/>
    <w:basedOn w:val="Normal"/>
    <w:next w:val="Normal"/>
    <w:autoRedefine/>
    <w:semiHidden/>
    <w:pPr>
      <w:tabs>
        <w:tab w:val="right" w:leader="dot" w:pos="9344"/>
      </w:tabs>
      <w:spacing w:before="60"/>
      <w:ind w:left="440"/>
    </w:pPr>
  </w:style>
  <w:style w:type="paragraph" w:customStyle="1" w:styleId="TOCTitle">
    <w:name w:val="TOC Title"/>
    <w:basedOn w:val="Normal"/>
    <w:pPr>
      <w:widowControl w:val="0"/>
    </w:pPr>
    <w:rPr>
      <w:rFonts w:ascii="Arial" w:hAnsi="Arial"/>
      <w:b/>
      <w:sz w:val="32"/>
    </w:rPr>
  </w:style>
  <w:style w:type="paragraph" w:customStyle="1" w:styleId="TOCItem">
    <w:name w:val="TOCItem"/>
    <w:basedOn w:val="Normal"/>
    <w:pPr>
      <w:tabs>
        <w:tab w:val="left" w:leader="dot" w:pos="7061"/>
        <w:tab w:val="right" w:pos="7524"/>
      </w:tabs>
      <w:spacing w:before="60"/>
      <w:ind w:right="465"/>
    </w:pPr>
  </w:style>
  <w:style w:type="paragraph" w:customStyle="1" w:styleId="TOCStem">
    <w:name w:val="TOCStem"/>
    <w:basedOn w:val="Normal"/>
  </w:style>
  <w:style w:type="paragraph" w:customStyle="1" w:styleId="StyleHeading5BlockLabelBoldAuto">
    <w:name w:val="Style Heading 5Block Label + Bold Auto"/>
    <w:basedOn w:val="Heading5"/>
    <w:rPr>
      <w:bCs/>
    </w:rPr>
  </w:style>
  <w:style w:type="paragraph" w:customStyle="1" w:styleId="StyleBodyText10ptItalicRight">
    <w:name w:val="Style Body Text + 10 pt Italic Right"/>
    <w:basedOn w:val="BlockText0"/>
    <w:pPr>
      <w:jc w:val="right"/>
    </w:pPr>
    <w:rPr>
      <w:i/>
      <w:iCs/>
      <w:sz w:val="20"/>
      <w:lang w:val="en-GB" w:eastAsia="en-US"/>
    </w:rPr>
  </w:style>
  <w:style w:type="paragraph" w:customStyle="1" w:styleId="Style1">
    <w:name w:val="Style1"/>
    <w:basedOn w:val="BlockText"/>
    <w:pPr>
      <w:spacing w:after="0"/>
    </w:pPr>
    <w:rPr>
      <w:sz w:val="12"/>
      <w:szCs w:val="12"/>
      <w:lang w:val="en-IE"/>
    </w:rPr>
  </w:style>
  <w:style w:type="paragraph" w:customStyle="1" w:styleId="StyleHeading5BlockLabelNotBold">
    <w:name w:val="Style Heading 5Block Label + Not Bold"/>
    <w:basedOn w:val="Heading5"/>
    <w:pPr>
      <w:spacing w:before="120" w:after="120"/>
    </w:pPr>
    <w:rPr>
      <w:b w:val="0"/>
      <w:szCs w:val="24"/>
    </w:rPr>
  </w:style>
  <w:style w:type="paragraph" w:customStyle="1" w:styleId="StyleBulletText2Bold">
    <w:name w:val="Style Bullet Text 2 + Bold"/>
    <w:basedOn w:val="BulletText2"/>
    <w:rPr>
      <w:b/>
      <w:bCs/>
    </w:rPr>
  </w:style>
  <w:style w:type="paragraph" w:customStyle="1" w:styleId="StyleTableTextAfter2pt">
    <w:name w:val="Style Table Text + After:  2 pt"/>
    <w:basedOn w:val="TableText"/>
    <w:pPr>
      <w:spacing w:after="40"/>
    </w:pPr>
    <w:rPr>
      <w:szCs w:val="20"/>
    </w:rPr>
  </w:style>
  <w:style w:type="paragraph" w:customStyle="1" w:styleId="StyleTableTextRightRight025cmAfter2pt">
    <w:name w:val="Style Table Text + Right Right:  0.25 cm After:  2 pt"/>
    <w:basedOn w:val="TableText"/>
    <w:pPr>
      <w:spacing w:after="40"/>
      <w:ind w:left="113" w:right="142"/>
      <w:jc w:val="right"/>
    </w:pPr>
    <w:rPr>
      <w:szCs w:val="20"/>
    </w:rPr>
  </w:style>
  <w:style w:type="paragraph" w:customStyle="1" w:styleId="StyleTableTextItalicRightRight025cmAfter2pt">
    <w:name w:val="Style Table Text + Italic Right Right:  0.25 cm After:  2 pt"/>
    <w:basedOn w:val="TableText"/>
    <w:pPr>
      <w:spacing w:after="40"/>
      <w:ind w:left="113" w:right="142"/>
      <w:jc w:val="right"/>
    </w:pPr>
    <w:rPr>
      <w:i/>
      <w:iCs/>
      <w:szCs w:val="20"/>
    </w:rPr>
  </w:style>
  <w:style w:type="paragraph" w:customStyle="1" w:styleId="StyleTableHeaderText9ptNotBoldLeft">
    <w:name w:val="Style Table Header Text + 9 pt Not Bold Left"/>
    <w:basedOn w:val="TableHeaderText"/>
    <w:pPr>
      <w:jc w:val="left"/>
    </w:pPr>
    <w:rPr>
      <w:b w:val="0"/>
      <w:sz w:val="18"/>
      <w:szCs w:val="20"/>
    </w:rPr>
  </w:style>
  <w:style w:type="paragraph" w:customStyle="1" w:styleId="StyleTableText9pt">
    <w:name w:val="Style Table Text + 9 pt"/>
    <w:basedOn w:val="TableText"/>
    <w:rPr>
      <w:sz w:val="18"/>
    </w:rPr>
  </w:style>
  <w:style w:type="paragraph" w:customStyle="1" w:styleId="StyleTableHeaderText9ptNotBoldLeft1">
    <w:name w:val="Style Table Header Text + 9 pt Not Bold Left1"/>
    <w:basedOn w:val="TableHeaderText"/>
    <w:pPr>
      <w:jc w:val="left"/>
    </w:pPr>
    <w:rPr>
      <w:b w:val="0"/>
      <w:sz w:val="18"/>
      <w:szCs w:val="20"/>
    </w:rPr>
  </w:style>
  <w:style w:type="paragraph" w:customStyle="1" w:styleId="StyleHeading6SubLabelLeft0cm">
    <w:name w:val="Style Heading 6Sub Label + Left:  0 cm"/>
    <w:basedOn w:val="Heading6"/>
    <w:rPr>
      <w:bCs/>
      <w:iCs/>
      <w:szCs w:val="20"/>
    </w:rPr>
  </w:style>
  <w:style w:type="paragraph" w:customStyle="1" w:styleId="StyleBlockTextBlockTextCharCharCharCharLeft127cm">
    <w:name w:val="Style Block TextBlock Text CharChar CharChar + Left:  1.27 cm"/>
    <w:basedOn w:val="BlockText0"/>
    <w:rPr>
      <w:szCs w:val="20"/>
    </w:rPr>
  </w:style>
  <w:style w:type="paragraph" w:customStyle="1" w:styleId="StyleHeading5BlockLabelLeft0cmHanging15cmBefore">
    <w:name w:val="Style Heading 5Block Label + Left:  0 cm Hanging:  1.5 cm Before..."/>
    <w:basedOn w:val="Heading5"/>
    <w:pPr>
      <w:spacing w:after="60"/>
    </w:pPr>
    <w:rPr>
      <w:rFonts w:ascii="Goudy Old Style" w:eastAsia="MS Mincho" w:hAnsi="Goudy Old Style"/>
      <w:bCs/>
      <w:szCs w:val="20"/>
    </w:rPr>
  </w:style>
  <w:style w:type="paragraph" w:customStyle="1" w:styleId="StyleHeading5BlockLabelLeft0cmHanging15cmBefore1">
    <w:name w:val="Style Heading 5Block Label + Left:  0 cm Hanging:  1.5 cm Before...1"/>
    <w:basedOn w:val="Heading5"/>
    <w:pPr>
      <w:spacing w:after="60"/>
    </w:pPr>
    <w:rPr>
      <w:rFonts w:ascii="Goudy Old Style" w:eastAsia="MS Mincho" w:hAnsi="Goudy Old Style"/>
      <w:bCs/>
      <w:szCs w:val="20"/>
    </w:rPr>
  </w:style>
  <w:style w:type="paragraph" w:customStyle="1" w:styleId="StyleHeading5BlockLabelLeft0cmHanging15cmBefore2">
    <w:name w:val="Style Heading 5Block Label + Left:  0 cm Hanging:  1.5 cm Before...2"/>
    <w:basedOn w:val="Heading5"/>
    <w:next w:val="BlockText"/>
    <w:pPr>
      <w:spacing w:after="60"/>
      <w:ind w:left="851" w:hanging="851"/>
    </w:pPr>
    <w:rPr>
      <w:bCs/>
      <w:szCs w:val="20"/>
    </w:rPr>
  </w:style>
  <w:style w:type="paragraph" w:customStyle="1" w:styleId="StyleHeading5BlockLabelLeft">
    <w:name w:val="Style Heading 5Block Label + Left:"/>
    <w:basedOn w:val="Heading5"/>
    <w:pPr>
      <w:spacing w:before="240" w:after="60"/>
    </w:pPr>
    <w:rPr>
      <w:rFonts w:ascii="Goudy Old Style" w:eastAsia="MS Mincho" w:hAnsi="Goudy Old Style"/>
      <w:bCs/>
      <w:szCs w:val="20"/>
    </w:rPr>
  </w:style>
  <w:style w:type="paragraph" w:customStyle="1" w:styleId="StyleTableHeaderTextLeft0cmHanging04cmAfter5">
    <w:name w:val="Style Table Header Text + Left:  0 cm Hanging:  0.4 cm After:  5 ..."/>
    <w:basedOn w:val="TableHeaderText"/>
    <w:pPr>
      <w:spacing w:after="100"/>
    </w:pPr>
    <w:rPr>
      <w:rFonts w:ascii="Goudy Old Style" w:eastAsia="MS Mincho" w:hAnsi="Goudy Old Style"/>
      <w:bCs/>
      <w:szCs w:val="20"/>
    </w:rPr>
  </w:style>
  <w:style w:type="paragraph" w:customStyle="1" w:styleId="StyleHeading5BlockLabelLeft0cmHanging15cmBefore3">
    <w:name w:val="Style Heading 5Block Label + Left:  0 cm Hanging:  1.5 cm Before...3"/>
    <w:basedOn w:val="Heading5"/>
    <w:pPr>
      <w:spacing w:after="60"/>
    </w:pPr>
    <w:rPr>
      <w:bCs/>
      <w:szCs w:val="20"/>
    </w:rPr>
  </w:style>
  <w:style w:type="paragraph" w:customStyle="1" w:styleId="StyleHeading5BlockLabelBefore12ptAfter3pt">
    <w:name w:val="Style Heading 5Block Label + Before:  12 pt After:  3 pt"/>
    <w:basedOn w:val="Heading5"/>
    <w:pPr>
      <w:spacing w:after="60"/>
    </w:pPr>
    <w:rPr>
      <w:rFonts w:ascii="Goudy Old Style" w:hAnsi="Goudy Old Style"/>
      <w:bCs/>
    </w:rPr>
  </w:style>
  <w:style w:type="paragraph" w:customStyle="1" w:styleId="StyleMapTitleContinuedBefore0pt">
    <w:name w:val="Style Map Title. Continued + Before:  0 pt"/>
    <w:basedOn w:val="MapTitleContinued"/>
    <w:rPr>
      <w:bCs/>
    </w:rPr>
  </w:style>
  <w:style w:type="paragraph" w:customStyle="1" w:styleId="StyleHeading4MapTitleAsianMSMinchoBefore6pt">
    <w:name w:val="Style Heading 4Map Title + (Asian) MS Mincho Before:  6 pt"/>
    <w:basedOn w:val="Heading4"/>
    <w:rPr>
      <w:rFonts w:eastAsia="MS Mincho"/>
      <w:bCs/>
      <w:szCs w:val="20"/>
    </w:rPr>
  </w:style>
  <w:style w:type="paragraph" w:styleId="List2">
    <w:name w:val="List 2"/>
    <w:basedOn w:val="BlockText"/>
    <w:pPr>
      <w:numPr>
        <w:numId w:val="5"/>
      </w:numPr>
      <w:spacing w:after="120"/>
    </w:pPr>
    <w:rPr>
      <w:rFonts w:ascii="Goudy Old Style" w:eastAsia="MS Mincho" w:hAnsi="Goudy Old Style"/>
      <w:szCs w:val="20"/>
      <w:lang w:eastAsia="ja-JP"/>
    </w:rPr>
  </w:style>
  <w:style w:type="paragraph" w:customStyle="1" w:styleId="StyleHeading5BlockLabelLeft0cmHanging15cmBefore4">
    <w:name w:val="Style Heading 5Block Label + Left:  0 cm Hanging:  1.5 cm Before...4"/>
    <w:basedOn w:val="Heading5"/>
    <w:rPr>
      <w:bCs/>
      <w:szCs w:val="20"/>
    </w:rPr>
  </w:style>
  <w:style w:type="paragraph" w:customStyle="1" w:styleId="StyleHeading5BlockLabelLeft0cmHanging15cmBefore5">
    <w:name w:val="Style Heading 5Block Label + Left:  0 cm Hanging:  1.5 cm Before...5"/>
    <w:basedOn w:val="Heading5"/>
    <w:rPr>
      <w:bCs/>
      <w:szCs w:val="20"/>
    </w:rPr>
  </w:style>
  <w:style w:type="paragraph" w:customStyle="1" w:styleId="numbered">
    <w:name w:val="numbered"/>
    <w:basedOn w:val="BulletText1"/>
    <w:pPr>
      <w:numPr>
        <w:numId w:val="6"/>
      </w:numPr>
    </w:pPr>
  </w:style>
  <w:style w:type="paragraph" w:customStyle="1" w:styleId="StyleBulletText2After0pt">
    <w:name w:val="Style Bullet Text 2 + After:  0 pt"/>
    <w:basedOn w:val="BulletText2"/>
    <w:pPr>
      <w:numPr>
        <w:numId w:val="0"/>
      </w:numPr>
      <w:spacing w:after="0"/>
    </w:pPr>
  </w:style>
  <w:style w:type="paragraph" w:customStyle="1" w:styleId="StyleHeading1PartTitleRight">
    <w:name w:val="Style Heading 1Part Title + Right"/>
    <w:basedOn w:val="Heading1"/>
    <w:pPr>
      <w:jc w:val="right"/>
    </w:pPr>
    <w:rPr>
      <w:bCs/>
    </w:rPr>
  </w:style>
  <w:style w:type="paragraph" w:customStyle="1" w:styleId="StyleHeading1PartTitleNotBoldItalicRight">
    <w:name w:val="Style Heading 1Part Title + Not Bold Italic Right"/>
    <w:basedOn w:val="Heading1"/>
    <w:pPr>
      <w:jc w:val="right"/>
    </w:pPr>
    <w:rPr>
      <w:b w:val="0"/>
      <w:i/>
      <w:iCs/>
    </w:rPr>
  </w:style>
  <w:style w:type="character" w:customStyle="1" w:styleId="MFNumLev1Char">
    <w:name w:val="MFNumLev1 Char"/>
    <w:rPr>
      <w:rFonts w:ascii="Arial" w:eastAsia="MS Mincho" w:hAnsi="Arial"/>
      <w:lang w:val="en-GB" w:eastAsia="en-US" w:bidi="ar-SA"/>
    </w:rPr>
  </w:style>
  <w:style w:type="paragraph" w:customStyle="1" w:styleId="bulletinbox">
    <w:name w:val="bullet in box"/>
    <w:basedOn w:val="Normal"/>
    <w:pPr>
      <w:numPr>
        <w:numId w:val="8"/>
      </w:numPr>
    </w:pPr>
  </w:style>
  <w:style w:type="character" w:customStyle="1" w:styleId="MFNumLev2Char">
    <w:name w:val="MFNumLev2 Char"/>
    <w:rPr>
      <w:rFonts w:ascii="Arial" w:eastAsia="MS Mincho" w:hAnsi="Arial"/>
      <w:sz w:val="22"/>
      <w:lang w:val="en-GB" w:eastAsia="en-US" w:bidi="ar-SA"/>
    </w:rPr>
  </w:style>
  <w:style w:type="character" w:customStyle="1" w:styleId="BlockText1">
    <w:name w:val="Block Text1"/>
    <w:aliases w:val="Char Char"/>
    <w:rPr>
      <w:rFonts w:eastAsia="MS Mincho"/>
      <w:sz w:val="24"/>
      <w:szCs w:val="22"/>
      <w:lang w:val="en-US" w:eastAsia="en-IE" w:bidi="ar-SA"/>
    </w:rPr>
  </w:style>
  <w:style w:type="character" w:customStyle="1" w:styleId="BlockTextChar">
    <w:name w:val="Block_Text Char"/>
    <w:basedOn w:val="BlockText1"/>
    <w:rPr>
      <w:rFonts w:eastAsia="MS Mincho"/>
      <w:sz w:val="24"/>
      <w:szCs w:val="22"/>
      <w:lang w:val="en-US" w:eastAsia="en-IE" w:bidi="ar-SA"/>
    </w:rPr>
  </w:style>
  <w:style w:type="character" w:customStyle="1" w:styleId="BulletText1Char">
    <w:name w:val="Bullet Text 1 Char"/>
    <w:rPr>
      <w:rFonts w:eastAsia="MS Mincho"/>
      <w:sz w:val="24"/>
      <w:szCs w:val="24"/>
      <w:lang w:val="en-US" w:eastAsia="en-GB" w:bidi="ar-SA"/>
    </w:rPr>
  </w:style>
  <w:style w:type="character" w:customStyle="1" w:styleId="numberedChar">
    <w:name w:val="numbered Char"/>
    <w:rPr>
      <w:rFonts w:ascii="Arial" w:eastAsia="MS Mincho" w:hAnsi="Arial"/>
      <w:sz w:val="22"/>
      <w:szCs w:val="24"/>
      <w:lang w:val="en-US" w:eastAsia="en-US" w:bidi="ar-SA"/>
    </w:rPr>
  </w:style>
  <w:style w:type="paragraph" w:customStyle="1" w:styleId="Style3">
    <w:name w:val="Style3"/>
    <w:basedOn w:val="BlockText0"/>
    <w:autoRedefine/>
    <w:pPr>
      <w:adjustRightInd w:val="0"/>
      <w:spacing w:after="80"/>
      <w:ind w:left="720"/>
    </w:pPr>
    <w:rPr>
      <w:i/>
      <w:iCs/>
    </w:rPr>
  </w:style>
  <w:style w:type="paragraph" w:styleId="DocumentMap">
    <w:name w:val="Document Map"/>
    <w:basedOn w:val="Normal"/>
    <w:semiHidden/>
    <w:pPr>
      <w:shd w:val="clear" w:color="auto" w:fill="000080"/>
    </w:pPr>
    <w:rPr>
      <w:rFonts w:ascii="Tahoma" w:hAnsi="Tahoma" w:cs="Tahoma"/>
      <w:sz w:val="20"/>
    </w:rPr>
  </w:style>
  <w:style w:type="character" w:styleId="Hyperlink">
    <w:name w:val="Hyperlink"/>
    <w:rPr>
      <w:color w:val="0000FF"/>
      <w:u w:val="single"/>
    </w:rPr>
  </w:style>
  <w:style w:type="paragraph" w:styleId="ListNumber">
    <w:name w:val="List Number"/>
    <w:basedOn w:val="Normal"/>
    <w:pPr>
      <w:numPr>
        <w:numId w:val="11"/>
      </w:numPr>
      <w:spacing w:before="40" w:after="40"/>
    </w:pPr>
    <w:rPr>
      <w:rFonts w:eastAsia="MS Mincho"/>
      <w:lang w:eastAsia="ja-JP"/>
    </w:rPr>
  </w:style>
  <w:style w:type="character" w:styleId="LineNumber">
    <w:name w:val="line number"/>
    <w:basedOn w:val="DefaultParagraphFont"/>
  </w:style>
  <w:style w:type="character" w:styleId="FollowedHyperlink">
    <w:name w:val="FollowedHyperlink"/>
    <w:rPr>
      <w:color w:val="800080"/>
      <w:u w:val="single"/>
    </w:rPr>
  </w:style>
  <w:style w:type="table" w:styleId="TableGrid">
    <w:name w:val="Table Grid"/>
    <w:basedOn w:val="TableNormal"/>
    <w:uiPriority w:val="39"/>
    <w:rsid w:val="00D65F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D2258"/>
    <w:rPr>
      <w:sz w:val="24"/>
      <w:szCs w:val="24"/>
      <w:lang w:val="en-GB" w:eastAsia="en-GB"/>
    </w:rPr>
  </w:style>
  <w:style w:type="character" w:customStyle="1" w:styleId="FootnoteTextChar">
    <w:name w:val="Footnote Text Char"/>
    <w:aliases w:val="Footnote Text Char Char Char"/>
    <w:link w:val="FootnoteText"/>
    <w:rsid w:val="005F4787"/>
    <w:rPr>
      <w:sz w:val="18"/>
      <w:szCs w:val="18"/>
      <w:lang w:val="en-GB" w:eastAsia="en-US"/>
    </w:rPr>
  </w:style>
  <w:style w:type="character" w:styleId="CommentReference">
    <w:name w:val="annotation reference"/>
    <w:uiPriority w:val="99"/>
    <w:rsid w:val="002302AC"/>
    <w:rPr>
      <w:sz w:val="16"/>
      <w:szCs w:val="16"/>
    </w:rPr>
  </w:style>
  <w:style w:type="paragraph" w:styleId="CommentText">
    <w:name w:val="annotation text"/>
    <w:basedOn w:val="Normal"/>
    <w:link w:val="CommentTextChar"/>
    <w:rsid w:val="002302AC"/>
    <w:rPr>
      <w:sz w:val="20"/>
    </w:rPr>
  </w:style>
  <w:style w:type="character" w:customStyle="1" w:styleId="CommentTextChar">
    <w:name w:val="Comment Text Char"/>
    <w:link w:val="CommentText"/>
    <w:rsid w:val="002302AC"/>
    <w:rPr>
      <w:lang w:val="en-GB" w:eastAsia="en-GB"/>
    </w:rPr>
  </w:style>
  <w:style w:type="paragraph" w:styleId="CommentSubject">
    <w:name w:val="annotation subject"/>
    <w:basedOn w:val="CommentText"/>
    <w:next w:val="CommentText"/>
    <w:link w:val="CommentSubjectChar"/>
    <w:rsid w:val="002302AC"/>
    <w:rPr>
      <w:b/>
      <w:bCs/>
    </w:rPr>
  </w:style>
  <w:style w:type="character" w:customStyle="1" w:styleId="CommentSubjectChar">
    <w:name w:val="Comment Subject Char"/>
    <w:link w:val="CommentSubject"/>
    <w:rsid w:val="002302AC"/>
    <w:rPr>
      <w:b/>
      <w:bCs/>
      <w:lang w:val="en-GB" w:eastAsia="en-GB"/>
    </w:rPr>
  </w:style>
  <w:style w:type="paragraph" w:styleId="ListParagraph">
    <w:name w:val="List Paragraph"/>
    <w:basedOn w:val="Normal"/>
    <w:uiPriority w:val="34"/>
    <w:qFormat/>
    <w:rsid w:val="00DE642A"/>
    <w:pPr>
      <w:ind w:left="720"/>
      <w:contextualSpacing/>
    </w:pPr>
  </w:style>
  <w:style w:type="character" w:customStyle="1" w:styleId="BodyTextChar">
    <w:name w:val="Body Text Char"/>
    <w:basedOn w:val="DefaultParagraphFont"/>
    <w:link w:val="BodyText"/>
    <w:rsid w:val="00CB5263"/>
    <w:rPr>
      <w:rFonts w:ascii="Courier New" w:hAnsi="Courier New"/>
      <w:color w:val="000000"/>
      <w:sz w:val="24"/>
      <w:lang w:val="en-GB" w:eastAsia="en-US"/>
    </w:rPr>
  </w:style>
  <w:style w:type="paragraph" w:customStyle="1" w:styleId="L3Para">
    <w:name w:val="L3Para"/>
    <w:basedOn w:val="Normal"/>
    <w:next w:val="Normal"/>
    <w:rsid w:val="00C05F49"/>
    <w:pPr>
      <w:widowControl w:val="0"/>
      <w:ind w:left="2160"/>
    </w:pPr>
    <w:rPr>
      <w:rFonts w:ascii="Arial" w:hAnsi="Arial"/>
      <w:sz w:val="20"/>
      <w:lang w:val="en-IE"/>
    </w:rPr>
  </w:style>
  <w:style w:type="paragraph" w:customStyle="1" w:styleId="L2ParaChar">
    <w:name w:val="L2Para Char"/>
    <w:basedOn w:val="Normal"/>
    <w:next w:val="Normal"/>
    <w:rsid w:val="00F51988"/>
    <w:pPr>
      <w:widowControl w:val="0"/>
      <w:ind w:left="1440"/>
    </w:pPr>
    <w:rPr>
      <w:rFonts w:ascii="Arial" w:hAnsi="Arial"/>
      <w:color w:val="000000"/>
      <w:sz w:val="20"/>
      <w:lang w:val="en-IE"/>
    </w:rPr>
  </w:style>
  <w:style w:type="paragraph" w:customStyle="1" w:styleId="StyleBulletText1AsianArialUnicodeMS">
    <w:name w:val="Style Bullet Text 1 + (Asian) Arial Unicode MS"/>
    <w:basedOn w:val="BulletText1"/>
    <w:rsid w:val="00FA1C99"/>
    <w:pPr>
      <w:widowControl/>
      <w:numPr>
        <w:numId w:val="48"/>
      </w:numPr>
      <w:autoSpaceDE/>
      <w:autoSpaceDN/>
      <w:adjustRightInd/>
      <w:spacing w:after="100"/>
    </w:pPr>
    <w:rPr>
      <w:rFonts w:ascii="Lucida Bright" w:eastAsia="Arial Unicode MS" w:hAnsi="Lucida Bright"/>
      <w:color w:val="000000"/>
      <w:sz w:val="20"/>
      <w:szCs w:val="20"/>
      <w:lang w:val="en-GB" w:eastAsia="en-US"/>
    </w:rPr>
  </w:style>
  <w:style w:type="paragraph" w:styleId="NormalIndent">
    <w:name w:val="Normal Indent"/>
    <w:basedOn w:val="Normal"/>
    <w:uiPriority w:val="99"/>
    <w:rsid w:val="00FE7DA7"/>
    <w:pPr>
      <w:ind w:left="851"/>
    </w:pPr>
    <w:rPr>
      <w:rFonts w:ascii="Garamond" w:hAnsi="Garamond"/>
    </w:rPr>
  </w:style>
  <w:style w:type="paragraph" w:customStyle="1" w:styleId="Default">
    <w:name w:val="Default"/>
    <w:rsid w:val="00225583"/>
    <w:pPr>
      <w:autoSpaceDE w:val="0"/>
      <w:autoSpaceDN w:val="0"/>
      <w:adjustRightInd w:val="0"/>
    </w:pPr>
    <w:rPr>
      <w:rFonts w:ascii="Calibri" w:hAnsi="Calibri" w:cs="Calibri"/>
      <w:color w:val="000000"/>
      <w:sz w:val="24"/>
      <w:szCs w:val="24"/>
    </w:rPr>
  </w:style>
  <w:style w:type="character" w:customStyle="1" w:styleId="Heading2Char">
    <w:name w:val="Heading 2 Char"/>
    <w:basedOn w:val="DefaultParagraphFont"/>
    <w:link w:val="Heading2"/>
    <w:uiPriority w:val="9"/>
    <w:rsid w:val="00971353"/>
    <w:rPr>
      <w:rFonts w:asciiTheme="minorHAnsi" w:hAnsiTheme="minorHAnsi" w:cstheme="minorHAnsi"/>
      <w:b/>
      <w:sz w:val="24"/>
      <w:lang w:val="en-US" w:eastAsia="en-US"/>
    </w:rPr>
  </w:style>
  <w:style w:type="paragraph" w:styleId="EndnoteText">
    <w:name w:val="endnote text"/>
    <w:basedOn w:val="Normal"/>
    <w:link w:val="EndnoteTextChar"/>
    <w:semiHidden/>
    <w:unhideWhenUsed/>
    <w:rsid w:val="004252EC"/>
    <w:rPr>
      <w:sz w:val="20"/>
    </w:rPr>
  </w:style>
  <w:style w:type="character" w:customStyle="1" w:styleId="EndnoteTextChar">
    <w:name w:val="Endnote Text Char"/>
    <w:basedOn w:val="DefaultParagraphFont"/>
    <w:link w:val="EndnoteText"/>
    <w:semiHidden/>
    <w:rsid w:val="004252EC"/>
    <w:rPr>
      <w:lang w:val="en-GB" w:eastAsia="en-GB"/>
    </w:rPr>
  </w:style>
  <w:style w:type="character" w:styleId="EndnoteReference">
    <w:name w:val="endnote reference"/>
    <w:basedOn w:val="DefaultParagraphFont"/>
    <w:semiHidden/>
    <w:unhideWhenUsed/>
    <w:rsid w:val="004252EC"/>
    <w:rPr>
      <w:vertAlign w:val="superscript"/>
    </w:rPr>
  </w:style>
  <w:style w:type="character" w:customStyle="1" w:styleId="FooterChar">
    <w:name w:val="Footer Char"/>
    <w:basedOn w:val="DefaultParagraphFont"/>
    <w:link w:val="Footer"/>
    <w:uiPriority w:val="99"/>
    <w:rsid w:val="007C5CA8"/>
    <w:rPr>
      <w:szCs w:val="22"/>
      <w:lang w:val="en-US"/>
    </w:rPr>
  </w:style>
  <w:style w:type="character" w:customStyle="1" w:styleId="Heading4Char">
    <w:name w:val="Heading 4 Char"/>
    <w:aliases w:val="Map Title Char"/>
    <w:basedOn w:val="DefaultParagraphFont"/>
    <w:link w:val="Heading4"/>
    <w:rsid w:val="007228C8"/>
    <w:rPr>
      <w:rFonts w:ascii="Arial" w:hAnsi="Arial"/>
      <w:b/>
      <w:color w:val="FF0000"/>
      <w:sz w:val="32"/>
      <w:szCs w:val="32"/>
      <w:lang w:val="en-US" w:eastAsia="en-US"/>
    </w:rPr>
  </w:style>
  <w:style w:type="character" w:customStyle="1" w:styleId="TitleChar">
    <w:name w:val="Title Char"/>
    <w:basedOn w:val="DefaultParagraphFont"/>
    <w:link w:val="Title"/>
    <w:rsid w:val="003A0CFD"/>
    <w:rPr>
      <w:rFonts w:asciiTheme="minorHAnsi" w:hAnsiTheme="minorHAnsi" w:cstheme="minorHAnsi"/>
      <w:b/>
      <w:sz w:val="36"/>
      <w:lang w:val="en-US" w:eastAsia="en-US"/>
    </w:rPr>
  </w:style>
  <w:style w:type="character" w:styleId="PlaceholderText">
    <w:name w:val="Placeholder Text"/>
    <w:basedOn w:val="DefaultParagraphFont"/>
    <w:uiPriority w:val="99"/>
    <w:semiHidden/>
    <w:rsid w:val="00092B34"/>
    <w:rPr>
      <w:color w:val="808080"/>
    </w:rPr>
  </w:style>
  <w:style w:type="character" w:customStyle="1" w:styleId="HeaderChar">
    <w:name w:val="Header Char"/>
    <w:basedOn w:val="DefaultParagraphFont"/>
    <w:link w:val="Header"/>
    <w:rsid w:val="00064676"/>
    <w:rPr>
      <w:sz w:val="24"/>
      <w:szCs w:val="24"/>
      <w:lang w:val="en-GB" w:eastAsia="en-GB"/>
    </w:rPr>
  </w:style>
  <w:style w:type="character" w:customStyle="1" w:styleId="MFNumLev3Char">
    <w:name w:val="MFNumLev3 Char"/>
    <w:basedOn w:val="DefaultParagraphFont"/>
    <w:link w:val="MFNumLev3"/>
    <w:rsid w:val="00E04F6F"/>
    <w:rPr>
      <w:rFonts w:ascii="Arial" w:hAnsi="Arial"/>
      <w:lang w:val="en-GB" w:eastAsia="en-US"/>
    </w:rPr>
  </w:style>
  <w:style w:type="character" w:customStyle="1" w:styleId="Heading8Char">
    <w:name w:val="Heading 8 Char"/>
    <w:basedOn w:val="DefaultParagraphFont"/>
    <w:link w:val="Heading8"/>
    <w:rsid w:val="006D4265"/>
    <w:rPr>
      <w:rFonts w:ascii="Arial" w:hAnsi="Arial"/>
      <w:i/>
      <w:sz w:val="24"/>
      <w:szCs w:val="24"/>
      <w:lang w:val="en-GB" w:eastAsia="en-GB"/>
    </w:rPr>
  </w:style>
  <w:style w:type="paragraph" w:customStyle="1" w:styleId="H1Number">
    <w:name w:val="H1 Number"/>
    <w:basedOn w:val="Heading1"/>
    <w:link w:val="H1NumberChar"/>
    <w:qFormat/>
    <w:rsid w:val="008C660D"/>
    <w:pPr>
      <w:numPr>
        <w:numId w:val="375"/>
      </w:numPr>
    </w:pPr>
    <w:rPr>
      <w:sz w:val="32"/>
    </w:rPr>
  </w:style>
  <w:style w:type="paragraph" w:customStyle="1" w:styleId="H2Number">
    <w:name w:val="H2 Number"/>
    <w:basedOn w:val="H1Number"/>
    <w:link w:val="H2NumberChar"/>
    <w:autoRedefine/>
    <w:qFormat/>
    <w:rsid w:val="003D1FE1"/>
    <w:pPr>
      <w:numPr>
        <w:ilvl w:val="1"/>
      </w:numPr>
      <w:tabs>
        <w:tab w:val="clear" w:pos="851"/>
        <w:tab w:val="clear" w:pos="4762"/>
      </w:tabs>
      <w:ind w:left="715"/>
    </w:pPr>
    <w:rPr>
      <w:sz w:val="24"/>
    </w:rPr>
  </w:style>
  <w:style w:type="character" w:customStyle="1" w:styleId="Heading1Char">
    <w:name w:val="Heading 1 Char"/>
    <w:basedOn w:val="DefaultParagraphFont"/>
    <w:link w:val="Heading1"/>
    <w:rsid w:val="0056791B"/>
    <w:rPr>
      <w:rFonts w:asciiTheme="minorHAnsi" w:hAnsiTheme="minorHAnsi" w:cstheme="minorHAnsi"/>
      <w:b/>
      <w:sz w:val="28"/>
      <w:lang w:val="en-US" w:eastAsia="en-US"/>
    </w:rPr>
  </w:style>
  <w:style w:type="character" w:customStyle="1" w:styleId="H1NumberChar">
    <w:name w:val="H1 Number Char"/>
    <w:basedOn w:val="Heading1Char"/>
    <w:link w:val="H1Number"/>
    <w:rsid w:val="008C660D"/>
    <w:rPr>
      <w:rFonts w:asciiTheme="minorHAnsi" w:hAnsiTheme="minorHAnsi" w:cstheme="minorHAnsi"/>
      <w:b/>
      <w:sz w:val="32"/>
      <w:lang w:val="en-US" w:eastAsia="en-US"/>
    </w:rPr>
  </w:style>
  <w:style w:type="numbering" w:customStyle="1" w:styleId="Style2">
    <w:name w:val="Style2"/>
    <w:uiPriority w:val="99"/>
    <w:rsid w:val="00467C2A"/>
    <w:pPr>
      <w:numPr>
        <w:numId w:val="377"/>
      </w:numPr>
    </w:pPr>
  </w:style>
  <w:style w:type="character" w:customStyle="1" w:styleId="H2NumberChar">
    <w:name w:val="H2 Number Char"/>
    <w:basedOn w:val="H1NumberChar"/>
    <w:link w:val="H2Number"/>
    <w:rsid w:val="003D1FE1"/>
    <w:rPr>
      <w:rFonts w:asciiTheme="minorHAnsi" w:hAnsiTheme="minorHAnsi" w:cstheme="minorHAnsi"/>
      <w:b/>
      <w:sz w:val="24"/>
      <w:lang w:val="en-US" w:eastAsia="en-US"/>
    </w:rPr>
  </w:style>
  <w:style w:type="paragraph" w:customStyle="1" w:styleId="H3Number">
    <w:name w:val="H3 Number"/>
    <w:basedOn w:val="H2Number"/>
    <w:link w:val="H3NumberChar"/>
    <w:qFormat/>
    <w:rsid w:val="0039069E"/>
    <w:pPr>
      <w:numPr>
        <w:ilvl w:val="2"/>
      </w:numPr>
    </w:pPr>
  </w:style>
  <w:style w:type="paragraph" w:styleId="IntenseQuote">
    <w:name w:val="Intense Quote"/>
    <w:basedOn w:val="Normal"/>
    <w:next w:val="Normal"/>
    <w:link w:val="IntenseQuoteChar"/>
    <w:uiPriority w:val="30"/>
    <w:qFormat/>
    <w:rsid w:val="00334C16"/>
    <w:pPr>
      <w:jc w:val="center"/>
    </w:pPr>
    <w:rPr>
      <w:sz w:val="24"/>
      <w:szCs w:val="24"/>
      <w:u w:val="single"/>
    </w:rPr>
  </w:style>
  <w:style w:type="character" w:customStyle="1" w:styleId="H3NumberChar">
    <w:name w:val="H3 Number Char"/>
    <w:basedOn w:val="DefaultParagraphFont"/>
    <w:link w:val="H3Number"/>
    <w:rsid w:val="0039069E"/>
    <w:rPr>
      <w:rFonts w:asciiTheme="minorHAnsi" w:hAnsiTheme="minorHAnsi" w:cstheme="minorHAnsi"/>
      <w:b/>
      <w:sz w:val="24"/>
      <w:lang w:val="en-US" w:eastAsia="en-US"/>
    </w:rPr>
  </w:style>
  <w:style w:type="character" w:customStyle="1" w:styleId="IntenseQuoteChar">
    <w:name w:val="Intense Quote Char"/>
    <w:basedOn w:val="DefaultParagraphFont"/>
    <w:link w:val="IntenseQuote"/>
    <w:uiPriority w:val="30"/>
    <w:rsid w:val="00334C16"/>
    <w:rPr>
      <w:rFonts w:asciiTheme="minorHAnsi" w:hAnsiTheme="minorHAnsi" w:cstheme="minorHAnsi"/>
      <w:sz w:val="24"/>
      <w:szCs w:val="24"/>
      <w:u w:val="single"/>
      <w:lang w:val="en-US" w:eastAsia="en-US"/>
    </w:rPr>
  </w:style>
  <w:style w:type="character" w:styleId="IntenseEmphasis">
    <w:name w:val="Intense Emphasis"/>
    <w:uiPriority w:val="21"/>
    <w:qFormat/>
    <w:rsid w:val="00334C16"/>
  </w:style>
  <w:style w:type="paragraph" w:customStyle="1" w:styleId="TableHeading">
    <w:name w:val="Table Heading"/>
    <w:basedOn w:val="Normal"/>
    <w:link w:val="TableHeadingChar"/>
    <w:qFormat/>
    <w:rsid w:val="00971353"/>
    <w:rPr>
      <w:b/>
      <w:sz w:val="28"/>
      <w:szCs w:val="28"/>
    </w:rPr>
  </w:style>
  <w:style w:type="character" w:customStyle="1" w:styleId="TableHeadingChar">
    <w:name w:val="Table Heading Char"/>
    <w:basedOn w:val="DefaultParagraphFont"/>
    <w:link w:val="TableHeading"/>
    <w:rsid w:val="00971353"/>
    <w:rPr>
      <w:rFonts w:asciiTheme="minorHAnsi" w:hAnsiTheme="minorHAnsi" w:cstheme="minorHAnsi"/>
      <w:b/>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0123">
      <w:bodyDiv w:val="1"/>
      <w:marLeft w:val="0"/>
      <w:marRight w:val="0"/>
      <w:marTop w:val="0"/>
      <w:marBottom w:val="0"/>
      <w:divBdr>
        <w:top w:val="none" w:sz="0" w:space="0" w:color="auto"/>
        <w:left w:val="none" w:sz="0" w:space="0" w:color="auto"/>
        <w:bottom w:val="none" w:sz="0" w:space="0" w:color="auto"/>
        <w:right w:val="none" w:sz="0" w:space="0" w:color="auto"/>
      </w:divBdr>
    </w:div>
    <w:div w:id="82729651">
      <w:bodyDiv w:val="1"/>
      <w:marLeft w:val="0"/>
      <w:marRight w:val="0"/>
      <w:marTop w:val="0"/>
      <w:marBottom w:val="0"/>
      <w:divBdr>
        <w:top w:val="none" w:sz="0" w:space="0" w:color="auto"/>
        <w:left w:val="none" w:sz="0" w:space="0" w:color="auto"/>
        <w:bottom w:val="none" w:sz="0" w:space="0" w:color="auto"/>
        <w:right w:val="none" w:sz="0" w:space="0" w:color="auto"/>
      </w:divBdr>
    </w:div>
    <w:div w:id="231160525">
      <w:bodyDiv w:val="1"/>
      <w:marLeft w:val="0"/>
      <w:marRight w:val="0"/>
      <w:marTop w:val="0"/>
      <w:marBottom w:val="0"/>
      <w:divBdr>
        <w:top w:val="none" w:sz="0" w:space="0" w:color="auto"/>
        <w:left w:val="none" w:sz="0" w:space="0" w:color="auto"/>
        <w:bottom w:val="none" w:sz="0" w:space="0" w:color="auto"/>
        <w:right w:val="none" w:sz="0" w:space="0" w:color="auto"/>
      </w:divBdr>
    </w:div>
    <w:div w:id="545411236">
      <w:bodyDiv w:val="1"/>
      <w:marLeft w:val="0"/>
      <w:marRight w:val="0"/>
      <w:marTop w:val="0"/>
      <w:marBottom w:val="0"/>
      <w:divBdr>
        <w:top w:val="none" w:sz="0" w:space="0" w:color="auto"/>
        <w:left w:val="none" w:sz="0" w:space="0" w:color="auto"/>
        <w:bottom w:val="none" w:sz="0" w:space="0" w:color="auto"/>
        <w:right w:val="none" w:sz="0" w:space="0" w:color="auto"/>
      </w:divBdr>
    </w:div>
    <w:div w:id="851996803">
      <w:bodyDiv w:val="1"/>
      <w:marLeft w:val="0"/>
      <w:marRight w:val="0"/>
      <w:marTop w:val="0"/>
      <w:marBottom w:val="0"/>
      <w:divBdr>
        <w:top w:val="none" w:sz="0" w:space="0" w:color="auto"/>
        <w:left w:val="none" w:sz="0" w:space="0" w:color="auto"/>
        <w:bottom w:val="none" w:sz="0" w:space="0" w:color="auto"/>
        <w:right w:val="none" w:sz="0" w:space="0" w:color="auto"/>
      </w:divBdr>
    </w:div>
    <w:div w:id="1132944571">
      <w:bodyDiv w:val="1"/>
      <w:marLeft w:val="0"/>
      <w:marRight w:val="0"/>
      <w:marTop w:val="0"/>
      <w:marBottom w:val="0"/>
      <w:divBdr>
        <w:top w:val="none" w:sz="0" w:space="0" w:color="auto"/>
        <w:left w:val="none" w:sz="0" w:space="0" w:color="auto"/>
        <w:bottom w:val="none" w:sz="0" w:space="0" w:color="auto"/>
        <w:right w:val="none" w:sz="0" w:space="0" w:color="auto"/>
      </w:divBdr>
    </w:div>
    <w:div w:id="1235357109">
      <w:bodyDiv w:val="1"/>
      <w:marLeft w:val="0"/>
      <w:marRight w:val="0"/>
      <w:marTop w:val="0"/>
      <w:marBottom w:val="0"/>
      <w:divBdr>
        <w:top w:val="none" w:sz="0" w:space="0" w:color="auto"/>
        <w:left w:val="none" w:sz="0" w:space="0" w:color="auto"/>
        <w:bottom w:val="none" w:sz="0" w:space="0" w:color="auto"/>
        <w:right w:val="none" w:sz="0" w:space="0" w:color="auto"/>
      </w:divBdr>
    </w:div>
    <w:div w:id="1272587279">
      <w:bodyDiv w:val="1"/>
      <w:marLeft w:val="0"/>
      <w:marRight w:val="0"/>
      <w:marTop w:val="0"/>
      <w:marBottom w:val="0"/>
      <w:divBdr>
        <w:top w:val="none" w:sz="0" w:space="0" w:color="auto"/>
        <w:left w:val="none" w:sz="0" w:space="0" w:color="auto"/>
        <w:bottom w:val="none" w:sz="0" w:space="0" w:color="auto"/>
        <w:right w:val="none" w:sz="0" w:space="0" w:color="auto"/>
      </w:divBdr>
    </w:div>
    <w:div w:id="1528371396">
      <w:bodyDiv w:val="1"/>
      <w:marLeft w:val="0"/>
      <w:marRight w:val="0"/>
      <w:marTop w:val="0"/>
      <w:marBottom w:val="0"/>
      <w:divBdr>
        <w:top w:val="none" w:sz="0" w:space="0" w:color="auto"/>
        <w:left w:val="none" w:sz="0" w:space="0" w:color="auto"/>
        <w:bottom w:val="none" w:sz="0" w:space="0" w:color="auto"/>
        <w:right w:val="none" w:sz="0" w:space="0" w:color="auto"/>
      </w:divBdr>
    </w:div>
    <w:div w:id="175246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constructionprocurement.gov.ie/contracts/" TargetMode="External"/><Relationship Id="rId26" Type="http://schemas.openxmlformats.org/officeDocument/2006/relationships/hyperlink" Target="http://constructionprocurement.gov.ie/contracts/" TargetMode="External"/><Relationship Id="rId3" Type="http://schemas.openxmlformats.org/officeDocument/2006/relationships/styles" Target="styles.xml"/><Relationship Id="rId21" Type="http://schemas.openxmlformats.org/officeDocument/2006/relationships/hyperlink" Target="http://constructionprocurement.gov.ie/contracts/" TargetMode="External"/><Relationship Id="rId34"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eur-lex.europa.eu/legal-content/EN/AUTO/?uri=celex:32022R1031" TargetMode="External"/><Relationship Id="rId25" Type="http://schemas.openxmlformats.org/officeDocument/2006/relationships/hyperlink" Target="http://constructionprocurement.gov.ie/contracts/" TargetMode="External"/><Relationship Id="rId33"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constructionprocurement.gov.ie/" TargetMode="External"/><Relationship Id="rId20" Type="http://schemas.openxmlformats.org/officeDocument/2006/relationships/hyperlink" Target="http://constructionprocurement.gov.ie/contracts/"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constructionprocurement.gov.ie/contracts/" TargetMode="External"/><Relationship Id="rId32" Type="http://schemas.openxmlformats.org/officeDocument/2006/relationships/header" Target="header6.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onstructionprocurement.gov.ie/wp-content/uploads/GN-1.5.3-v1.1-21-03-2016.pdf" TargetMode="External"/><Relationship Id="rId23" Type="http://schemas.openxmlformats.org/officeDocument/2006/relationships/hyperlink" Target="http://constructionprocurement.gov.ie/contracts/" TargetMode="External"/><Relationship Id="rId28" Type="http://schemas.openxmlformats.org/officeDocument/2006/relationships/hyperlink" Target="http://constructionprocurement.gov.ie/contracts/" TargetMode="External"/><Relationship Id="rId36" Type="http://schemas.openxmlformats.org/officeDocument/2006/relationships/glossaryDocument" Target="glossary/document.xml"/><Relationship Id="rId10" Type="http://schemas.openxmlformats.org/officeDocument/2006/relationships/footer" Target="footer2.xml"/><Relationship Id="rId19" Type="http://schemas.openxmlformats.org/officeDocument/2006/relationships/hyperlink" Target="http://constructionprocurement.gov.ie/contracts/"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constructionprocurement.gov.ie/wp-content/uploads/GN-1.5.3-v1.1-21-03-2016.pdf" TargetMode="External"/><Relationship Id="rId22" Type="http://schemas.openxmlformats.org/officeDocument/2006/relationships/hyperlink" Target="http://constructionprocurement.gov.ie/contracts/" TargetMode="External"/><Relationship Id="rId27" Type="http://schemas.openxmlformats.org/officeDocument/2006/relationships/hyperlink" Target="http://constructionprocurement.gov.ie/contracts/" TargetMode="External"/><Relationship Id="rId30" Type="http://schemas.openxmlformats.org/officeDocument/2006/relationships/footer" Target="footer4.xml"/><Relationship Id="rId35"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6"/>
        <w:category>
          <w:name w:val="General"/>
          <w:gallery w:val="placeholder"/>
        </w:category>
        <w:types>
          <w:type w:val="bbPlcHdr"/>
        </w:types>
        <w:behaviors>
          <w:behavior w:val="content"/>
        </w:behaviors>
        <w:guid w:val="{71FBEC18-0301-4B1E-BFC3-869080B4E1CC}"/>
      </w:docPartPr>
      <w:docPartBody>
        <w:p w:rsidR="00854E30" w:rsidRDefault="00F63B12">
          <w:r w:rsidRPr="00E819D4">
            <w:rPr>
              <w:rStyle w:val="PlaceholderText"/>
            </w:rPr>
            <w:t>Enter any content that you want to repeat, including other content controls. You can also insert this control around table rows in order to repeat parts of a table.</w:t>
          </w:r>
        </w:p>
      </w:docPartBody>
    </w:docPart>
    <w:docPart>
      <w:docPartPr>
        <w:name w:val="2983685E01534426B6C333E4B4D59EC2"/>
        <w:category>
          <w:name w:val="General"/>
          <w:gallery w:val="placeholder"/>
        </w:category>
        <w:types>
          <w:type w:val="bbPlcHdr"/>
        </w:types>
        <w:behaviors>
          <w:behavior w:val="content"/>
        </w:behaviors>
        <w:guid w:val="{FB392CBB-DD3E-4E83-9922-0D6960838D8A}"/>
      </w:docPartPr>
      <w:docPartBody>
        <w:p w:rsidR="001F003E" w:rsidRDefault="001F003E" w:rsidP="001F003E">
          <w:pPr>
            <w:pStyle w:val="2983685E01534426B6C333E4B4D59EC23"/>
          </w:pPr>
          <w:r w:rsidRPr="00E819D4">
            <w:rPr>
              <w:rStyle w:val="PlaceholderText"/>
            </w:rPr>
            <w:t>Click or tap here to enter text.</w:t>
          </w:r>
        </w:p>
      </w:docPartBody>
    </w:docPart>
    <w:docPart>
      <w:docPartPr>
        <w:name w:val="3FE186EA07F743C79D3E3D59D1C11FA9"/>
        <w:category>
          <w:name w:val="General"/>
          <w:gallery w:val="placeholder"/>
        </w:category>
        <w:types>
          <w:type w:val="bbPlcHdr"/>
        </w:types>
        <w:behaviors>
          <w:behavior w:val="content"/>
        </w:behaviors>
        <w:guid w:val="{F32808C9-5DEE-4C50-BBC3-F7EAEDFC1CDB}"/>
      </w:docPartPr>
      <w:docPartBody>
        <w:p w:rsidR="00B669C3" w:rsidRDefault="001F003E" w:rsidP="001F003E">
          <w:pPr>
            <w:pStyle w:val="3FE186EA07F743C79D3E3D59D1C11FA92"/>
          </w:pPr>
          <w:r w:rsidRPr="00E819D4">
            <w:rPr>
              <w:rStyle w:val="PlaceholderText"/>
            </w:rPr>
            <w:t>Click or tap here to enter text.</w:t>
          </w:r>
        </w:p>
      </w:docPartBody>
    </w:docPart>
    <w:docPart>
      <w:docPartPr>
        <w:name w:val="E119741A1AB94F649ABAB09909CE23F9"/>
        <w:category>
          <w:name w:val="General"/>
          <w:gallery w:val="placeholder"/>
        </w:category>
        <w:types>
          <w:type w:val="bbPlcHdr"/>
        </w:types>
        <w:behaviors>
          <w:behavior w:val="content"/>
        </w:behaviors>
        <w:guid w:val="{60C9F4FD-716C-4E4E-9147-7322CBFAF5C7}"/>
      </w:docPartPr>
      <w:docPartBody>
        <w:p w:rsidR="00B669C3" w:rsidRDefault="001F003E" w:rsidP="001F003E">
          <w:pPr>
            <w:pStyle w:val="E119741A1AB94F649ABAB09909CE23F92"/>
          </w:pPr>
          <w:r w:rsidRPr="00E819D4">
            <w:rPr>
              <w:rStyle w:val="PlaceholderText"/>
            </w:rPr>
            <w:t>Click or tap here to enter text.</w:t>
          </w:r>
        </w:p>
      </w:docPartBody>
    </w:docPart>
    <w:docPart>
      <w:docPartPr>
        <w:name w:val="CEE664BAC1174173AFF650F17F8FB039"/>
        <w:category>
          <w:name w:val="General"/>
          <w:gallery w:val="placeholder"/>
        </w:category>
        <w:types>
          <w:type w:val="bbPlcHdr"/>
        </w:types>
        <w:behaviors>
          <w:behavior w:val="content"/>
        </w:behaviors>
        <w:guid w:val="{BB087E08-50E7-4586-B9B0-864E3AF36831}"/>
      </w:docPartPr>
      <w:docPartBody>
        <w:p w:rsidR="00B669C3" w:rsidRDefault="001F003E" w:rsidP="001F003E">
          <w:pPr>
            <w:pStyle w:val="CEE664BAC1174173AFF650F17F8FB0392"/>
          </w:pPr>
          <w:r w:rsidRPr="00E819D4">
            <w:rPr>
              <w:rStyle w:val="PlaceholderText"/>
            </w:rPr>
            <w:t>Click or tap here to enter text.</w:t>
          </w:r>
        </w:p>
      </w:docPartBody>
    </w:docPart>
    <w:docPart>
      <w:docPartPr>
        <w:name w:val="2756B4C74BA34299B9EE146EE5A9CB87"/>
        <w:category>
          <w:name w:val="General"/>
          <w:gallery w:val="placeholder"/>
        </w:category>
        <w:types>
          <w:type w:val="bbPlcHdr"/>
        </w:types>
        <w:behaviors>
          <w:behavior w:val="content"/>
        </w:behaviors>
        <w:guid w:val="{6F732E2A-031A-4D0F-A922-015309A1068E}"/>
      </w:docPartPr>
      <w:docPartBody>
        <w:p w:rsidR="00B669C3" w:rsidRDefault="001F003E" w:rsidP="001F003E">
          <w:pPr>
            <w:pStyle w:val="2756B4C74BA34299B9EE146EE5A9CB872"/>
          </w:pPr>
          <w:r w:rsidRPr="00E819D4">
            <w:rPr>
              <w:rStyle w:val="PlaceholderText"/>
            </w:rPr>
            <w:t>Click or tap here to enter text.</w:t>
          </w:r>
        </w:p>
      </w:docPartBody>
    </w:docPart>
    <w:docPart>
      <w:docPartPr>
        <w:name w:val="123AD0418FF947D88F3D021217995F1E"/>
        <w:category>
          <w:name w:val="General"/>
          <w:gallery w:val="placeholder"/>
        </w:category>
        <w:types>
          <w:type w:val="bbPlcHdr"/>
        </w:types>
        <w:behaviors>
          <w:behavior w:val="content"/>
        </w:behaviors>
        <w:guid w:val="{74D7BBD8-ADCE-41FE-AD2A-9BA34C107956}"/>
      </w:docPartPr>
      <w:docPartBody>
        <w:p w:rsidR="00B669C3" w:rsidRDefault="001F003E" w:rsidP="001F003E">
          <w:pPr>
            <w:pStyle w:val="123AD0418FF947D88F3D021217995F1E2"/>
          </w:pPr>
          <w:r w:rsidRPr="00E819D4">
            <w:rPr>
              <w:rStyle w:val="PlaceholderText"/>
            </w:rPr>
            <w:t>Click or tap here to enter text.</w:t>
          </w:r>
        </w:p>
      </w:docPartBody>
    </w:docPart>
    <w:docPart>
      <w:docPartPr>
        <w:name w:val="7CC581F370A04B94AE74C4D09E9676CC"/>
        <w:category>
          <w:name w:val="General"/>
          <w:gallery w:val="placeholder"/>
        </w:category>
        <w:types>
          <w:type w:val="bbPlcHdr"/>
        </w:types>
        <w:behaviors>
          <w:behavior w:val="content"/>
        </w:behaviors>
        <w:guid w:val="{5020C127-C823-4BCB-A864-7FB91E2E7260}"/>
      </w:docPartPr>
      <w:docPartBody>
        <w:p w:rsidR="00B669C3" w:rsidRDefault="001F003E" w:rsidP="001F003E">
          <w:pPr>
            <w:pStyle w:val="7CC581F370A04B94AE74C4D09E9676CC2"/>
          </w:pPr>
          <w:r w:rsidRPr="00E819D4">
            <w:rPr>
              <w:rStyle w:val="PlaceholderText"/>
            </w:rPr>
            <w:t>Click or tap here to enter text.</w:t>
          </w:r>
        </w:p>
      </w:docPartBody>
    </w:docPart>
    <w:docPart>
      <w:docPartPr>
        <w:name w:val="5B0041F8E50743888DC4E639C6E5C6E6"/>
        <w:category>
          <w:name w:val="General"/>
          <w:gallery w:val="placeholder"/>
        </w:category>
        <w:types>
          <w:type w:val="bbPlcHdr"/>
        </w:types>
        <w:behaviors>
          <w:behavior w:val="content"/>
        </w:behaviors>
        <w:guid w:val="{B078FC5C-477C-459D-889A-7D39FEDA334C}"/>
      </w:docPartPr>
      <w:docPartBody>
        <w:p w:rsidR="00B669C3" w:rsidRDefault="001F003E" w:rsidP="001F003E">
          <w:pPr>
            <w:pStyle w:val="5B0041F8E50743888DC4E639C6E5C6E62"/>
          </w:pPr>
          <w:r w:rsidRPr="00E819D4">
            <w:rPr>
              <w:rStyle w:val="PlaceholderText"/>
            </w:rPr>
            <w:t>Click or tap here to enter text.</w:t>
          </w:r>
        </w:p>
      </w:docPartBody>
    </w:docPart>
    <w:docPart>
      <w:docPartPr>
        <w:name w:val="263BDD9656444D75BA96111F0729DE7D"/>
        <w:category>
          <w:name w:val="General"/>
          <w:gallery w:val="placeholder"/>
        </w:category>
        <w:types>
          <w:type w:val="bbPlcHdr"/>
        </w:types>
        <w:behaviors>
          <w:behavior w:val="content"/>
        </w:behaviors>
        <w:guid w:val="{D735DD88-7192-413B-BA36-8E39AEF7EAD1}"/>
      </w:docPartPr>
      <w:docPartBody>
        <w:p w:rsidR="00B669C3" w:rsidRDefault="001F003E" w:rsidP="001F003E">
          <w:pPr>
            <w:pStyle w:val="263BDD9656444D75BA96111F0729DE7D2"/>
          </w:pPr>
          <w:r w:rsidRPr="00E819D4">
            <w:rPr>
              <w:rStyle w:val="PlaceholderText"/>
            </w:rPr>
            <w:t>Click or tap here to enter text.</w:t>
          </w:r>
        </w:p>
      </w:docPartBody>
    </w:docPart>
    <w:docPart>
      <w:docPartPr>
        <w:name w:val="D9D64871BE9941468CAFBB255C46085D"/>
        <w:category>
          <w:name w:val="General"/>
          <w:gallery w:val="placeholder"/>
        </w:category>
        <w:types>
          <w:type w:val="bbPlcHdr"/>
        </w:types>
        <w:behaviors>
          <w:behavior w:val="content"/>
        </w:behaviors>
        <w:guid w:val="{1AAB5940-96D3-438B-BE87-F5A70899510A}"/>
      </w:docPartPr>
      <w:docPartBody>
        <w:p w:rsidR="00B669C3" w:rsidRDefault="001F003E" w:rsidP="001F003E">
          <w:pPr>
            <w:pStyle w:val="D9D64871BE9941468CAFBB255C46085D"/>
          </w:pPr>
          <w:r w:rsidRPr="00E819D4">
            <w:rPr>
              <w:rStyle w:val="PlaceholderText"/>
            </w:rPr>
            <w:t>Click or tap here to enter text.</w:t>
          </w:r>
        </w:p>
      </w:docPartBody>
    </w:docPart>
    <w:docPart>
      <w:docPartPr>
        <w:name w:val="48D2898934FB47FB8FF0F8CCDA6E1BDC"/>
        <w:category>
          <w:name w:val="General"/>
          <w:gallery w:val="placeholder"/>
        </w:category>
        <w:types>
          <w:type w:val="bbPlcHdr"/>
        </w:types>
        <w:behaviors>
          <w:behavior w:val="content"/>
        </w:behaviors>
        <w:guid w:val="{C9D38A7D-5F44-4383-A496-574E4D630662}"/>
      </w:docPartPr>
      <w:docPartBody>
        <w:p w:rsidR="00B669C3" w:rsidRDefault="001F003E" w:rsidP="001F003E">
          <w:pPr>
            <w:pStyle w:val="48D2898934FB47FB8FF0F8CCDA6E1BDC"/>
          </w:pPr>
          <w:r w:rsidRPr="00E819D4">
            <w:rPr>
              <w:rStyle w:val="PlaceholderText"/>
            </w:rPr>
            <w:t>Click or tap here to enter text.</w:t>
          </w:r>
        </w:p>
      </w:docPartBody>
    </w:docPart>
    <w:docPart>
      <w:docPartPr>
        <w:name w:val="C932CF33E118428CAEB2D8609DD13975"/>
        <w:category>
          <w:name w:val="General"/>
          <w:gallery w:val="placeholder"/>
        </w:category>
        <w:types>
          <w:type w:val="bbPlcHdr"/>
        </w:types>
        <w:behaviors>
          <w:behavior w:val="content"/>
        </w:behaviors>
        <w:guid w:val="{C8913FFE-2965-4170-8D30-28407EFCA349}"/>
      </w:docPartPr>
      <w:docPartBody>
        <w:p w:rsidR="00B669C3" w:rsidRDefault="001F003E" w:rsidP="001F003E">
          <w:pPr>
            <w:pStyle w:val="C932CF33E118428CAEB2D8609DD13975"/>
          </w:pPr>
          <w:r w:rsidRPr="00E819D4">
            <w:rPr>
              <w:rStyle w:val="PlaceholderText"/>
            </w:rPr>
            <w:t>Click or tap here to enter text.</w:t>
          </w:r>
        </w:p>
      </w:docPartBody>
    </w:docPart>
    <w:docPart>
      <w:docPartPr>
        <w:name w:val="A2531957A85B4D2E985A896929F58C8F"/>
        <w:category>
          <w:name w:val="General"/>
          <w:gallery w:val="placeholder"/>
        </w:category>
        <w:types>
          <w:type w:val="bbPlcHdr"/>
        </w:types>
        <w:behaviors>
          <w:behavior w:val="content"/>
        </w:behaviors>
        <w:guid w:val="{FD3E7A29-7495-4D2F-B478-7E2D8BCA4C0D}"/>
      </w:docPartPr>
      <w:docPartBody>
        <w:p w:rsidR="00B669C3" w:rsidRDefault="001F003E" w:rsidP="001F003E">
          <w:pPr>
            <w:pStyle w:val="A2531957A85B4D2E985A896929F58C8F"/>
          </w:pPr>
          <w:r w:rsidRPr="00E819D4">
            <w:rPr>
              <w:rStyle w:val="PlaceholderText"/>
            </w:rPr>
            <w:t>Click or tap here to enter text.</w:t>
          </w:r>
        </w:p>
      </w:docPartBody>
    </w:docPart>
    <w:docPart>
      <w:docPartPr>
        <w:name w:val="18A9A912F8D54517ABFEA5634282A63E"/>
        <w:category>
          <w:name w:val="General"/>
          <w:gallery w:val="placeholder"/>
        </w:category>
        <w:types>
          <w:type w:val="bbPlcHdr"/>
        </w:types>
        <w:behaviors>
          <w:behavior w:val="content"/>
        </w:behaviors>
        <w:guid w:val="{18CC97FB-BE6C-499E-81D9-690AC2487E30}"/>
      </w:docPartPr>
      <w:docPartBody>
        <w:p w:rsidR="00B669C3" w:rsidRDefault="001F003E" w:rsidP="001F003E">
          <w:pPr>
            <w:pStyle w:val="18A9A912F8D54517ABFEA5634282A63E"/>
          </w:pPr>
          <w:r w:rsidRPr="00E819D4">
            <w:rPr>
              <w:rStyle w:val="PlaceholderText"/>
            </w:rPr>
            <w:t>Click or tap here to enter text.</w:t>
          </w:r>
        </w:p>
      </w:docPartBody>
    </w:docPart>
    <w:docPart>
      <w:docPartPr>
        <w:name w:val="800874F42E9842878DBE7B59444F5001"/>
        <w:category>
          <w:name w:val="General"/>
          <w:gallery w:val="placeholder"/>
        </w:category>
        <w:types>
          <w:type w:val="bbPlcHdr"/>
        </w:types>
        <w:behaviors>
          <w:behavior w:val="content"/>
        </w:behaviors>
        <w:guid w:val="{7B36EE0A-05CE-424A-B07B-35B3EC9B9C18}"/>
      </w:docPartPr>
      <w:docPartBody>
        <w:p w:rsidR="00B669C3" w:rsidRDefault="001F003E" w:rsidP="001F003E">
          <w:pPr>
            <w:pStyle w:val="800874F42E9842878DBE7B59444F5001"/>
          </w:pPr>
          <w:r w:rsidRPr="00E819D4">
            <w:rPr>
              <w:rStyle w:val="PlaceholderText"/>
            </w:rPr>
            <w:t>Click or tap here to enter text.</w:t>
          </w:r>
        </w:p>
      </w:docPartBody>
    </w:docPart>
    <w:docPart>
      <w:docPartPr>
        <w:name w:val="EAE9B28322F944DCA25698213FE2E2D0"/>
        <w:category>
          <w:name w:val="General"/>
          <w:gallery w:val="placeholder"/>
        </w:category>
        <w:types>
          <w:type w:val="bbPlcHdr"/>
        </w:types>
        <w:behaviors>
          <w:behavior w:val="content"/>
        </w:behaviors>
        <w:guid w:val="{18A0C710-901F-40D3-8B38-EB527F1AF97D}"/>
      </w:docPartPr>
      <w:docPartBody>
        <w:p w:rsidR="00B669C3" w:rsidRDefault="001F003E" w:rsidP="001F003E">
          <w:pPr>
            <w:pStyle w:val="EAE9B28322F944DCA25698213FE2E2D0"/>
          </w:pPr>
          <w:r w:rsidRPr="00E819D4">
            <w:rPr>
              <w:rStyle w:val="PlaceholderText"/>
            </w:rPr>
            <w:t>Click or tap here to enter text.</w:t>
          </w:r>
        </w:p>
      </w:docPartBody>
    </w:docPart>
    <w:docPart>
      <w:docPartPr>
        <w:name w:val="58F07BD6580C4CC7A3C942210D33BE42"/>
        <w:category>
          <w:name w:val="General"/>
          <w:gallery w:val="placeholder"/>
        </w:category>
        <w:types>
          <w:type w:val="bbPlcHdr"/>
        </w:types>
        <w:behaviors>
          <w:behavior w:val="content"/>
        </w:behaviors>
        <w:guid w:val="{3E5DF9EF-7709-47BA-8052-2211D6FAE6FB}"/>
      </w:docPartPr>
      <w:docPartBody>
        <w:p w:rsidR="00B669C3" w:rsidRDefault="001F003E" w:rsidP="001F003E">
          <w:pPr>
            <w:pStyle w:val="58F07BD6580C4CC7A3C942210D33BE42"/>
          </w:pPr>
          <w:r w:rsidRPr="00E819D4">
            <w:rPr>
              <w:rStyle w:val="PlaceholderText"/>
            </w:rPr>
            <w:t>Click or tap here to enter text.</w:t>
          </w:r>
        </w:p>
      </w:docPartBody>
    </w:docPart>
    <w:docPart>
      <w:docPartPr>
        <w:name w:val="D10618D2B23C4065A41389879F5036AD"/>
        <w:category>
          <w:name w:val="General"/>
          <w:gallery w:val="placeholder"/>
        </w:category>
        <w:types>
          <w:type w:val="bbPlcHdr"/>
        </w:types>
        <w:behaviors>
          <w:behavior w:val="content"/>
        </w:behaviors>
        <w:guid w:val="{4873B368-1DFD-462C-A6EB-567B5228813E}"/>
      </w:docPartPr>
      <w:docPartBody>
        <w:p w:rsidR="00B669C3" w:rsidRDefault="001F003E" w:rsidP="001F003E">
          <w:pPr>
            <w:pStyle w:val="D10618D2B23C4065A41389879F5036AD"/>
          </w:pPr>
          <w:r w:rsidRPr="00E819D4">
            <w:rPr>
              <w:rStyle w:val="PlaceholderText"/>
            </w:rPr>
            <w:t>Click or tap here to enter text.</w:t>
          </w:r>
        </w:p>
      </w:docPartBody>
    </w:docPart>
    <w:docPart>
      <w:docPartPr>
        <w:name w:val="024F183E69AC43A4B2CD4AB258B9F9BB"/>
        <w:category>
          <w:name w:val="General"/>
          <w:gallery w:val="placeholder"/>
        </w:category>
        <w:types>
          <w:type w:val="bbPlcHdr"/>
        </w:types>
        <w:behaviors>
          <w:behavior w:val="content"/>
        </w:behaviors>
        <w:guid w:val="{7ADC767E-7158-4368-9A19-00B4F24F810A}"/>
      </w:docPartPr>
      <w:docPartBody>
        <w:p w:rsidR="00B669C3" w:rsidRDefault="001F003E" w:rsidP="001F003E">
          <w:pPr>
            <w:pStyle w:val="024F183E69AC43A4B2CD4AB258B9F9BB"/>
          </w:pPr>
          <w:r w:rsidRPr="00E819D4">
            <w:rPr>
              <w:rStyle w:val="PlaceholderText"/>
            </w:rPr>
            <w:t>Click or tap here to enter text.</w:t>
          </w:r>
        </w:p>
      </w:docPartBody>
    </w:docPart>
    <w:docPart>
      <w:docPartPr>
        <w:name w:val="75114625589D4AB0AD53ECD9FD1A358B"/>
        <w:category>
          <w:name w:val="General"/>
          <w:gallery w:val="placeholder"/>
        </w:category>
        <w:types>
          <w:type w:val="bbPlcHdr"/>
        </w:types>
        <w:behaviors>
          <w:behavior w:val="content"/>
        </w:behaviors>
        <w:guid w:val="{D952FB92-6F4F-4D99-849B-23AC7B46463A}"/>
      </w:docPartPr>
      <w:docPartBody>
        <w:p w:rsidR="00B669C3" w:rsidRDefault="001F003E" w:rsidP="001F003E">
          <w:pPr>
            <w:pStyle w:val="75114625589D4AB0AD53ECD9FD1A358B"/>
          </w:pPr>
          <w:r w:rsidRPr="00E819D4">
            <w:rPr>
              <w:rStyle w:val="PlaceholderText"/>
            </w:rPr>
            <w:t>Click or tap here to enter text.</w:t>
          </w:r>
        </w:p>
      </w:docPartBody>
    </w:docPart>
    <w:docPart>
      <w:docPartPr>
        <w:name w:val="179CE8EF67E54D9BB4A4F7A731DFDFC2"/>
        <w:category>
          <w:name w:val="General"/>
          <w:gallery w:val="placeholder"/>
        </w:category>
        <w:types>
          <w:type w:val="bbPlcHdr"/>
        </w:types>
        <w:behaviors>
          <w:behavior w:val="content"/>
        </w:behaviors>
        <w:guid w:val="{F39F8269-A25B-4F01-8304-F28890FCDF2F}"/>
      </w:docPartPr>
      <w:docPartBody>
        <w:p w:rsidR="00B669C3" w:rsidRDefault="001F003E" w:rsidP="001F003E">
          <w:pPr>
            <w:pStyle w:val="179CE8EF67E54D9BB4A4F7A731DFDFC2"/>
          </w:pPr>
          <w:r w:rsidRPr="00E819D4">
            <w:rPr>
              <w:rStyle w:val="PlaceholderText"/>
            </w:rPr>
            <w:t>Click or tap here to enter text.</w:t>
          </w:r>
        </w:p>
      </w:docPartBody>
    </w:docPart>
    <w:docPart>
      <w:docPartPr>
        <w:name w:val="1A2E50D78723456F8275209E500A6900"/>
        <w:category>
          <w:name w:val="General"/>
          <w:gallery w:val="placeholder"/>
        </w:category>
        <w:types>
          <w:type w:val="bbPlcHdr"/>
        </w:types>
        <w:behaviors>
          <w:behavior w:val="content"/>
        </w:behaviors>
        <w:guid w:val="{EFF8ADF9-140C-4D5E-90E7-DC6C3FF4A885}"/>
      </w:docPartPr>
      <w:docPartBody>
        <w:p w:rsidR="00B669C3" w:rsidRDefault="001F003E" w:rsidP="001F003E">
          <w:pPr>
            <w:pStyle w:val="1A2E50D78723456F8275209E500A6900"/>
          </w:pPr>
          <w:r w:rsidRPr="00E819D4">
            <w:rPr>
              <w:rStyle w:val="PlaceholderText"/>
            </w:rPr>
            <w:t>Click or tap here to enter text.</w:t>
          </w:r>
        </w:p>
      </w:docPartBody>
    </w:docPart>
    <w:docPart>
      <w:docPartPr>
        <w:name w:val="C996BFA87BC74CC781146F947735F16B"/>
        <w:category>
          <w:name w:val="General"/>
          <w:gallery w:val="placeholder"/>
        </w:category>
        <w:types>
          <w:type w:val="bbPlcHdr"/>
        </w:types>
        <w:behaviors>
          <w:behavior w:val="content"/>
        </w:behaviors>
        <w:guid w:val="{2770A1A6-B088-4902-8DDE-D827404DF9F6}"/>
      </w:docPartPr>
      <w:docPartBody>
        <w:p w:rsidR="00B669C3" w:rsidRDefault="001F003E" w:rsidP="001F003E">
          <w:pPr>
            <w:pStyle w:val="C996BFA87BC74CC781146F947735F16B"/>
          </w:pPr>
          <w:r w:rsidRPr="00E819D4">
            <w:rPr>
              <w:rStyle w:val="PlaceholderText"/>
            </w:rPr>
            <w:t>Click or tap here to enter text.</w:t>
          </w:r>
        </w:p>
      </w:docPartBody>
    </w:docPart>
    <w:docPart>
      <w:docPartPr>
        <w:name w:val="51C67BCC71334CDDBEC314199AFF2993"/>
        <w:category>
          <w:name w:val="General"/>
          <w:gallery w:val="placeholder"/>
        </w:category>
        <w:types>
          <w:type w:val="bbPlcHdr"/>
        </w:types>
        <w:behaviors>
          <w:behavior w:val="content"/>
        </w:behaviors>
        <w:guid w:val="{F68A7876-5648-4197-971B-AFA373315158}"/>
      </w:docPartPr>
      <w:docPartBody>
        <w:p w:rsidR="00B669C3" w:rsidRDefault="001F003E" w:rsidP="001F003E">
          <w:pPr>
            <w:pStyle w:val="51C67BCC71334CDDBEC314199AFF2993"/>
          </w:pPr>
          <w:r w:rsidRPr="00E819D4">
            <w:rPr>
              <w:rStyle w:val="PlaceholderText"/>
            </w:rPr>
            <w:t>Click or tap here to enter text.</w:t>
          </w:r>
        </w:p>
      </w:docPartBody>
    </w:docPart>
    <w:docPart>
      <w:docPartPr>
        <w:name w:val="078A45DF795E4147A44BB5B3E6E8E119"/>
        <w:category>
          <w:name w:val="General"/>
          <w:gallery w:val="placeholder"/>
        </w:category>
        <w:types>
          <w:type w:val="bbPlcHdr"/>
        </w:types>
        <w:behaviors>
          <w:behavior w:val="content"/>
        </w:behaviors>
        <w:guid w:val="{ECFB80EE-D39E-40B3-A8CC-CB7B7861E25D}"/>
      </w:docPartPr>
      <w:docPartBody>
        <w:p w:rsidR="00B669C3" w:rsidRDefault="001F003E" w:rsidP="001F003E">
          <w:pPr>
            <w:pStyle w:val="078A45DF795E4147A44BB5B3E6E8E119"/>
          </w:pPr>
          <w:r w:rsidRPr="00E819D4">
            <w:rPr>
              <w:rStyle w:val="PlaceholderText"/>
            </w:rPr>
            <w:t>Click or tap here to enter text.</w:t>
          </w:r>
        </w:p>
      </w:docPartBody>
    </w:docPart>
    <w:docPart>
      <w:docPartPr>
        <w:name w:val="82A648C62D984718AC7450D2AACF98A2"/>
        <w:category>
          <w:name w:val="General"/>
          <w:gallery w:val="placeholder"/>
        </w:category>
        <w:types>
          <w:type w:val="bbPlcHdr"/>
        </w:types>
        <w:behaviors>
          <w:behavior w:val="content"/>
        </w:behaviors>
        <w:guid w:val="{D0566711-26F5-4D8F-AB15-99542932C3B4}"/>
      </w:docPartPr>
      <w:docPartBody>
        <w:p w:rsidR="00B669C3" w:rsidRDefault="001F003E" w:rsidP="001F003E">
          <w:pPr>
            <w:pStyle w:val="82A648C62D984718AC7450D2AACF98A2"/>
          </w:pPr>
          <w:r w:rsidRPr="00E819D4">
            <w:rPr>
              <w:rStyle w:val="PlaceholderText"/>
            </w:rPr>
            <w:t>Click or tap here to enter text.</w:t>
          </w:r>
        </w:p>
      </w:docPartBody>
    </w:docPart>
    <w:docPart>
      <w:docPartPr>
        <w:name w:val="FCABFBC9348F4142BC8DA674A28F8426"/>
        <w:category>
          <w:name w:val="General"/>
          <w:gallery w:val="placeholder"/>
        </w:category>
        <w:types>
          <w:type w:val="bbPlcHdr"/>
        </w:types>
        <w:behaviors>
          <w:behavior w:val="content"/>
        </w:behaviors>
        <w:guid w:val="{C20B37B1-3BCB-4270-827B-9F248713B722}"/>
      </w:docPartPr>
      <w:docPartBody>
        <w:p w:rsidR="00B669C3" w:rsidRDefault="001F003E" w:rsidP="001F003E">
          <w:pPr>
            <w:pStyle w:val="FCABFBC9348F4142BC8DA674A28F8426"/>
          </w:pPr>
          <w:r w:rsidRPr="00E819D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00000000"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B12"/>
    <w:rsid w:val="001F003E"/>
    <w:rsid w:val="00307A35"/>
    <w:rsid w:val="00460D5B"/>
    <w:rsid w:val="00600D53"/>
    <w:rsid w:val="00854E30"/>
    <w:rsid w:val="008E5209"/>
    <w:rsid w:val="00AA7B04"/>
    <w:rsid w:val="00B6637A"/>
    <w:rsid w:val="00B669C3"/>
    <w:rsid w:val="00E95248"/>
    <w:rsid w:val="00ED6CD5"/>
    <w:rsid w:val="00F63B1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003E"/>
    <w:rPr>
      <w:color w:val="808080"/>
    </w:rPr>
  </w:style>
  <w:style w:type="paragraph" w:customStyle="1" w:styleId="168CF3FE4F314CDF88237AD312860E22">
    <w:name w:val="168CF3FE4F314CDF88237AD312860E22"/>
    <w:rsid w:val="00F63B12"/>
  </w:style>
  <w:style w:type="paragraph" w:customStyle="1" w:styleId="04CB04DC166F47F7992C6D6CBE138163">
    <w:name w:val="04CB04DC166F47F7992C6D6CBE138163"/>
    <w:rsid w:val="00F63B12"/>
  </w:style>
  <w:style w:type="paragraph" w:customStyle="1" w:styleId="2983685E01534426B6C333E4B4D59EC2">
    <w:name w:val="2983685E01534426B6C333E4B4D59EC2"/>
    <w:rsid w:val="00ED6CD5"/>
  </w:style>
  <w:style w:type="paragraph" w:customStyle="1" w:styleId="3FE186EA07F743C79D3E3D59D1C11FA9">
    <w:name w:val="3FE186EA07F743C79D3E3D59D1C11FA9"/>
    <w:rsid w:val="001F003E"/>
    <w:pPr>
      <w:tabs>
        <w:tab w:val="left" w:pos="851"/>
        <w:tab w:val="center" w:pos="4762"/>
      </w:tabs>
      <w:spacing w:after="60" w:line="252" w:lineRule="auto"/>
    </w:pPr>
    <w:rPr>
      <w:rFonts w:eastAsia="Times New Roman" w:cstheme="minorHAnsi"/>
      <w:szCs w:val="20"/>
      <w:lang w:val="en-US" w:eastAsia="en-US"/>
    </w:rPr>
  </w:style>
  <w:style w:type="paragraph" w:customStyle="1" w:styleId="E119741A1AB94F649ABAB09909CE23F9">
    <w:name w:val="E119741A1AB94F649ABAB09909CE23F9"/>
    <w:rsid w:val="001F003E"/>
    <w:pPr>
      <w:tabs>
        <w:tab w:val="left" w:pos="851"/>
        <w:tab w:val="center" w:pos="4762"/>
      </w:tabs>
      <w:spacing w:after="60" w:line="252" w:lineRule="auto"/>
    </w:pPr>
    <w:rPr>
      <w:rFonts w:eastAsia="Times New Roman" w:cstheme="minorHAnsi"/>
      <w:szCs w:val="20"/>
      <w:lang w:val="en-US" w:eastAsia="en-US"/>
    </w:rPr>
  </w:style>
  <w:style w:type="paragraph" w:customStyle="1" w:styleId="CEE664BAC1174173AFF650F17F8FB039">
    <w:name w:val="CEE664BAC1174173AFF650F17F8FB039"/>
    <w:rsid w:val="001F003E"/>
    <w:pPr>
      <w:tabs>
        <w:tab w:val="left" w:pos="851"/>
        <w:tab w:val="center" w:pos="4762"/>
      </w:tabs>
      <w:spacing w:after="60" w:line="252" w:lineRule="auto"/>
    </w:pPr>
    <w:rPr>
      <w:rFonts w:eastAsia="Times New Roman" w:cstheme="minorHAnsi"/>
      <w:szCs w:val="20"/>
      <w:lang w:val="en-US" w:eastAsia="en-US"/>
    </w:rPr>
  </w:style>
  <w:style w:type="paragraph" w:customStyle="1" w:styleId="2756B4C74BA34299B9EE146EE5A9CB87">
    <w:name w:val="2756B4C74BA34299B9EE146EE5A9CB87"/>
    <w:rsid w:val="001F003E"/>
    <w:pPr>
      <w:tabs>
        <w:tab w:val="left" w:pos="851"/>
        <w:tab w:val="center" w:pos="4762"/>
      </w:tabs>
      <w:spacing w:after="60" w:line="252" w:lineRule="auto"/>
    </w:pPr>
    <w:rPr>
      <w:rFonts w:eastAsia="Times New Roman" w:cstheme="minorHAnsi"/>
      <w:szCs w:val="20"/>
      <w:lang w:val="en-US" w:eastAsia="en-US"/>
    </w:rPr>
  </w:style>
  <w:style w:type="paragraph" w:customStyle="1" w:styleId="123AD0418FF947D88F3D021217995F1E">
    <w:name w:val="123AD0418FF947D88F3D021217995F1E"/>
    <w:rsid w:val="001F003E"/>
    <w:pPr>
      <w:tabs>
        <w:tab w:val="left" w:pos="851"/>
        <w:tab w:val="center" w:pos="4762"/>
      </w:tabs>
      <w:spacing w:after="60" w:line="252" w:lineRule="auto"/>
    </w:pPr>
    <w:rPr>
      <w:rFonts w:eastAsia="Times New Roman" w:cstheme="minorHAnsi"/>
      <w:szCs w:val="20"/>
      <w:lang w:val="en-US" w:eastAsia="en-US"/>
    </w:rPr>
  </w:style>
  <w:style w:type="paragraph" w:customStyle="1" w:styleId="7CC581F370A04B94AE74C4D09E9676CC">
    <w:name w:val="7CC581F370A04B94AE74C4D09E9676CC"/>
    <w:rsid w:val="001F003E"/>
    <w:pPr>
      <w:tabs>
        <w:tab w:val="left" w:pos="851"/>
        <w:tab w:val="center" w:pos="4762"/>
      </w:tabs>
      <w:spacing w:after="60" w:line="252" w:lineRule="auto"/>
    </w:pPr>
    <w:rPr>
      <w:rFonts w:eastAsia="Times New Roman" w:cstheme="minorHAnsi"/>
      <w:szCs w:val="20"/>
      <w:lang w:val="en-US" w:eastAsia="en-US"/>
    </w:rPr>
  </w:style>
  <w:style w:type="paragraph" w:customStyle="1" w:styleId="5B0041F8E50743888DC4E639C6E5C6E6">
    <w:name w:val="5B0041F8E50743888DC4E639C6E5C6E6"/>
    <w:rsid w:val="001F003E"/>
    <w:pPr>
      <w:tabs>
        <w:tab w:val="left" w:pos="851"/>
        <w:tab w:val="center" w:pos="4762"/>
      </w:tabs>
      <w:spacing w:after="60" w:line="252" w:lineRule="auto"/>
    </w:pPr>
    <w:rPr>
      <w:rFonts w:eastAsia="Times New Roman" w:cstheme="minorHAnsi"/>
      <w:szCs w:val="20"/>
      <w:lang w:val="en-US" w:eastAsia="en-US"/>
    </w:rPr>
  </w:style>
  <w:style w:type="paragraph" w:customStyle="1" w:styleId="263BDD9656444D75BA96111F0729DE7D">
    <w:name w:val="263BDD9656444D75BA96111F0729DE7D"/>
    <w:rsid w:val="001F003E"/>
    <w:pPr>
      <w:tabs>
        <w:tab w:val="left" w:pos="851"/>
        <w:tab w:val="center" w:pos="4762"/>
      </w:tabs>
      <w:spacing w:after="60" w:line="252" w:lineRule="auto"/>
    </w:pPr>
    <w:rPr>
      <w:rFonts w:eastAsia="Times New Roman" w:cstheme="minorHAnsi"/>
      <w:szCs w:val="20"/>
      <w:lang w:val="en-US" w:eastAsia="en-US"/>
    </w:rPr>
  </w:style>
  <w:style w:type="paragraph" w:customStyle="1" w:styleId="2983685E01534426B6C333E4B4D59EC21">
    <w:name w:val="2983685E01534426B6C333E4B4D59EC21"/>
    <w:rsid w:val="001F003E"/>
    <w:pPr>
      <w:tabs>
        <w:tab w:val="left" w:pos="851"/>
        <w:tab w:val="center" w:pos="4762"/>
      </w:tabs>
      <w:spacing w:after="60" w:line="252" w:lineRule="auto"/>
    </w:pPr>
    <w:rPr>
      <w:rFonts w:eastAsia="Times New Roman" w:cstheme="minorHAnsi"/>
      <w:szCs w:val="20"/>
      <w:lang w:val="en-US" w:eastAsia="en-US"/>
    </w:rPr>
  </w:style>
  <w:style w:type="paragraph" w:customStyle="1" w:styleId="3FE186EA07F743C79D3E3D59D1C11FA91">
    <w:name w:val="3FE186EA07F743C79D3E3D59D1C11FA91"/>
    <w:rsid w:val="001F003E"/>
    <w:pPr>
      <w:tabs>
        <w:tab w:val="left" w:pos="851"/>
        <w:tab w:val="center" w:pos="4762"/>
      </w:tabs>
      <w:spacing w:after="60" w:line="252" w:lineRule="auto"/>
    </w:pPr>
    <w:rPr>
      <w:rFonts w:eastAsia="Times New Roman" w:cstheme="minorHAnsi"/>
      <w:szCs w:val="20"/>
      <w:lang w:val="en-US" w:eastAsia="en-US"/>
    </w:rPr>
  </w:style>
  <w:style w:type="paragraph" w:customStyle="1" w:styleId="E119741A1AB94F649ABAB09909CE23F91">
    <w:name w:val="E119741A1AB94F649ABAB09909CE23F91"/>
    <w:rsid w:val="001F003E"/>
    <w:pPr>
      <w:tabs>
        <w:tab w:val="left" w:pos="851"/>
        <w:tab w:val="center" w:pos="4762"/>
      </w:tabs>
      <w:spacing w:after="60" w:line="252" w:lineRule="auto"/>
    </w:pPr>
    <w:rPr>
      <w:rFonts w:eastAsia="Times New Roman" w:cstheme="minorHAnsi"/>
      <w:szCs w:val="20"/>
      <w:lang w:val="en-US" w:eastAsia="en-US"/>
    </w:rPr>
  </w:style>
  <w:style w:type="paragraph" w:customStyle="1" w:styleId="CEE664BAC1174173AFF650F17F8FB0391">
    <w:name w:val="CEE664BAC1174173AFF650F17F8FB0391"/>
    <w:rsid w:val="001F003E"/>
    <w:pPr>
      <w:tabs>
        <w:tab w:val="left" w:pos="851"/>
        <w:tab w:val="center" w:pos="4762"/>
      </w:tabs>
      <w:spacing w:after="60" w:line="252" w:lineRule="auto"/>
    </w:pPr>
    <w:rPr>
      <w:rFonts w:eastAsia="Times New Roman" w:cstheme="minorHAnsi"/>
      <w:szCs w:val="20"/>
      <w:lang w:val="en-US" w:eastAsia="en-US"/>
    </w:rPr>
  </w:style>
  <w:style w:type="paragraph" w:customStyle="1" w:styleId="2756B4C74BA34299B9EE146EE5A9CB871">
    <w:name w:val="2756B4C74BA34299B9EE146EE5A9CB871"/>
    <w:rsid w:val="001F003E"/>
    <w:pPr>
      <w:tabs>
        <w:tab w:val="left" w:pos="851"/>
        <w:tab w:val="center" w:pos="4762"/>
      </w:tabs>
      <w:spacing w:after="60" w:line="252" w:lineRule="auto"/>
    </w:pPr>
    <w:rPr>
      <w:rFonts w:eastAsia="Times New Roman" w:cstheme="minorHAnsi"/>
      <w:szCs w:val="20"/>
      <w:lang w:val="en-US" w:eastAsia="en-US"/>
    </w:rPr>
  </w:style>
  <w:style w:type="paragraph" w:customStyle="1" w:styleId="123AD0418FF947D88F3D021217995F1E1">
    <w:name w:val="123AD0418FF947D88F3D021217995F1E1"/>
    <w:rsid w:val="001F003E"/>
    <w:pPr>
      <w:tabs>
        <w:tab w:val="left" w:pos="851"/>
        <w:tab w:val="center" w:pos="4762"/>
      </w:tabs>
      <w:spacing w:after="60" w:line="252" w:lineRule="auto"/>
    </w:pPr>
    <w:rPr>
      <w:rFonts w:eastAsia="Times New Roman" w:cstheme="minorHAnsi"/>
      <w:szCs w:val="20"/>
      <w:lang w:val="en-US" w:eastAsia="en-US"/>
    </w:rPr>
  </w:style>
  <w:style w:type="paragraph" w:customStyle="1" w:styleId="7CC581F370A04B94AE74C4D09E9676CC1">
    <w:name w:val="7CC581F370A04B94AE74C4D09E9676CC1"/>
    <w:rsid w:val="001F003E"/>
    <w:pPr>
      <w:tabs>
        <w:tab w:val="left" w:pos="851"/>
        <w:tab w:val="center" w:pos="4762"/>
      </w:tabs>
      <w:spacing w:after="60" w:line="252" w:lineRule="auto"/>
    </w:pPr>
    <w:rPr>
      <w:rFonts w:eastAsia="Times New Roman" w:cstheme="minorHAnsi"/>
      <w:szCs w:val="20"/>
      <w:lang w:val="en-US" w:eastAsia="en-US"/>
    </w:rPr>
  </w:style>
  <w:style w:type="paragraph" w:customStyle="1" w:styleId="5B0041F8E50743888DC4E639C6E5C6E61">
    <w:name w:val="5B0041F8E50743888DC4E639C6E5C6E61"/>
    <w:rsid w:val="001F003E"/>
    <w:pPr>
      <w:tabs>
        <w:tab w:val="left" w:pos="851"/>
        <w:tab w:val="center" w:pos="4762"/>
      </w:tabs>
      <w:spacing w:after="60" w:line="252" w:lineRule="auto"/>
    </w:pPr>
    <w:rPr>
      <w:rFonts w:eastAsia="Times New Roman" w:cstheme="minorHAnsi"/>
      <w:szCs w:val="20"/>
      <w:lang w:val="en-US" w:eastAsia="en-US"/>
    </w:rPr>
  </w:style>
  <w:style w:type="paragraph" w:customStyle="1" w:styleId="263BDD9656444D75BA96111F0729DE7D1">
    <w:name w:val="263BDD9656444D75BA96111F0729DE7D1"/>
    <w:rsid w:val="001F003E"/>
    <w:pPr>
      <w:tabs>
        <w:tab w:val="left" w:pos="851"/>
        <w:tab w:val="center" w:pos="4762"/>
      </w:tabs>
      <w:spacing w:after="60" w:line="252" w:lineRule="auto"/>
    </w:pPr>
    <w:rPr>
      <w:rFonts w:eastAsia="Times New Roman" w:cstheme="minorHAnsi"/>
      <w:szCs w:val="20"/>
      <w:lang w:val="en-US" w:eastAsia="en-US"/>
    </w:rPr>
  </w:style>
  <w:style w:type="paragraph" w:customStyle="1" w:styleId="2983685E01534426B6C333E4B4D59EC22">
    <w:name w:val="2983685E01534426B6C333E4B4D59EC22"/>
    <w:rsid w:val="001F003E"/>
    <w:pPr>
      <w:tabs>
        <w:tab w:val="left" w:pos="851"/>
        <w:tab w:val="center" w:pos="4762"/>
      </w:tabs>
      <w:spacing w:after="60" w:line="252" w:lineRule="auto"/>
    </w:pPr>
    <w:rPr>
      <w:rFonts w:eastAsia="Times New Roman" w:cstheme="minorHAnsi"/>
      <w:szCs w:val="20"/>
      <w:lang w:val="en-US" w:eastAsia="en-US"/>
    </w:rPr>
  </w:style>
  <w:style w:type="paragraph" w:customStyle="1" w:styleId="3FE186EA07F743C79D3E3D59D1C11FA92">
    <w:name w:val="3FE186EA07F743C79D3E3D59D1C11FA92"/>
    <w:rsid w:val="001F003E"/>
    <w:pPr>
      <w:tabs>
        <w:tab w:val="left" w:pos="851"/>
        <w:tab w:val="center" w:pos="4762"/>
      </w:tabs>
      <w:spacing w:after="60" w:line="252" w:lineRule="auto"/>
    </w:pPr>
    <w:rPr>
      <w:rFonts w:eastAsia="Times New Roman" w:cstheme="minorHAnsi"/>
      <w:szCs w:val="20"/>
      <w:lang w:val="en-US" w:eastAsia="en-US"/>
    </w:rPr>
  </w:style>
  <w:style w:type="paragraph" w:customStyle="1" w:styleId="E119741A1AB94F649ABAB09909CE23F92">
    <w:name w:val="E119741A1AB94F649ABAB09909CE23F92"/>
    <w:rsid w:val="001F003E"/>
    <w:pPr>
      <w:tabs>
        <w:tab w:val="left" w:pos="851"/>
        <w:tab w:val="center" w:pos="4762"/>
      </w:tabs>
      <w:spacing w:after="60" w:line="252" w:lineRule="auto"/>
    </w:pPr>
    <w:rPr>
      <w:rFonts w:eastAsia="Times New Roman" w:cstheme="minorHAnsi"/>
      <w:szCs w:val="20"/>
      <w:lang w:val="en-US" w:eastAsia="en-US"/>
    </w:rPr>
  </w:style>
  <w:style w:type="paragraph" w:customStyle="1" w:styleId="CEE664BAC1174173AFF650F17F8FB0392">
    <w:name w:val="CEE664BAC1174173AFF650F17F8FB0392"/>
    <w:rsid w:val="001F003E"/>
    <w:pPr>
      <w:tabs>
        <w:tab w:val="left" w:pos="851"/>
        <w:tab w:val="center" w:pos="4762"/>
      </w:tabs>
      <w:spacing w:after="60" w:line="252" w:lineRule="auto"/>
    </w:pPr>
    <w:rPr>
      <w:rFonts w:eastAsia="Times New Roman" w:cstheme="minorHAnsi"/>
      <w:szCs w:val="20"/>
      <w:lang w:val="en-US" w:eastAsia="en-US"/>
    </w:rPr>
  </w:style>
  <w:style w:type="paragraph" w:customStyle="1" w:styleId="2756B4C74BA34299B9EE146EE5A9CB872">
    <w:name w:val="2756B4C74BA34299B9EE146EE5A9CB872"/>
    <w:rsid w:val="001F003E"/>
    <w:pPr>
      <w:tabs>
        <w:tab w:val="left" w:pos="851"/>
        <w:tab w:val="center" w:pos="4762"/>
      </w:tabs>
      <w:spacing w:after="60" w:line="252" w:lineRule="auto"/>
    </w:pPr>
    <w:rPr>
      <w:rFonts w:eastAsia="Times New Roman" w:cstheme="minorHAnsi"/>
      <w:szCs w:val="20"/>
      <w:lang w:val="en-US" w:eastAsia="en-US"/>
    </w:rPr>
  </w:style>
  <w:style w:type="paragraph" w:customStyle="1" w:styleId="123AD0418FF947D88F3D021217995F1E2">
    <w:name w:val="123AD0418FF947D88F3D021217995F1E2"/>
    <w:rsid w:val="001F003E"/>
    <w:pPr>
      <w:tabs>
        <w:tab w:val="left" w:pos="851"/>
        <w:tab w:val="center" w:pos="4762"/>
      </w:tabs>
      <w:spacing w:after="60" w:line="252" w:lineRule="auto"/>
    </w:pPr>
    <w:rPr>
      <w:rFonts w:eastAsia="Times New Roman" w:cstheme="minorHAnsi"/>
      <w:szCs w:val="20"/>
      <w:lang w:val="en-US" w:eastAsia="en-US"/>
    </w:rPr>
  </w:style>
  <w:style w:type="paragraph" w:customStyle="1" w:styleId="7CC581F370A04B94AE74C4D09E9676CC2">
    <w:name w:val="7CC581F370A04B94AE74C4D09E9676CC2"/>
    <w:rsid w:val="001F003E"/>
    <w:pPr>
      <w:tabs>
        <w:tab w:val="left" w:pos="851"/>
        <w:tab w:val="center" w:pos="4762"/>
      </w:tabs>
      <w:spacing w:after="60" w:line="252" w:lineRule="auto"/>
    </w:pPr>
    <w:rPr>
      <w:rFonts w:eastAsia="Times New Roman" w:cstheme="minorHAnsi"/>
      <w:szCs w:val="20"/>
      <w:lang w:val="en-US" w:eastAsia="en-US"/>
    </w:rPr>
  </w:style>
  <w:style w:type="paragraph" w:customStyle="1" w:styleId="5B0041F8E50743888DC4E639C6E5C6E62">
    <w:name w:val="5B0041F8E50743888DC4E639C6E5C6E62"/>
    <w:rsid w:val="001F003E"/>
    <w:pPr>
      <w:tabs>
        <w:tab w:val="left" w:pos="851"/>
        <w:tab w:val="center" w:pos="4762"/>
      </w:tabs>
      <w:spacing w:after="60" w:line="252" w:lineRule="auto"/>
    </w:pPr>
    <w:rPr>
      <w:rFonts w:eastAsia="Times New Roman" w:cstheme="minorHAnsi"/>
      <w:szCs w:val="20"/>
      <w:lang w:val="en-US" w:eastAsia="en-US"/>
    </w:rPr>
  </w:style>
  <w:style w:type="paragraph" w:customStyle="1" w:styleId="263BDD9656444D75BA96111F0729DE7D2">
    <w:name w:val="263BDD9656444D75BA96111F0729DE7D2"/>
    <w:rsid w:val="001F003E"/>
    <w:pPr>
      <w:tabs>
        <w:tab w:val="left" w:pos="851"/>
        <w:tab w:val="center" w:pos="4762"/>
      </w:tabs>
      <w:spacing w:after="60" w:line="252" w:lineRule="auto"/>
    </w:pPr>
    <w:rPr>
      <w:rFonts w:eastAsia="Times New Roman" w:cstheme="minorHAnsi"/>
      <w:szCs w:val="20"/>
      <w:lang w:val="en-US" w:eastAsia="en-US"/>
    </w:rPr>
  </w:style>
  <w:style w:type="paragraph" w:customStyle="1" w:styleId="2983685E01534426B6C333E4B4D59EC23">
    <w:name w:val="2983685E01534426B6C333E4B4D59EC23"/>
    <w:rsid w:val="001F003E"/>
    <w:pPr>
      <w:tabs>
        <w:tab w:val="left" w:pos="851"/>
        <w:tab w:val="center" w:pos="4762"/>
      </w:tabs>
      <w:spacing w:after="60" w:line="252" w:lineRule="auto"/>
    </w:pPr>
    <w:rPr>
      <w:rFonts w:eastAsia="Times New Roman" w:cstheme="minorHAnsi"/>
      <w:szCs w:val="20"/>
      <w:lang w:val="en-US" w:eastAsia="en-US"/>
    </w:rPr>
  </w:style>
  <w:style w:type="paragraph" w:customStyle="1" w:styleId="D9D64871BE9941468CAFBB255C46085D">
    <w:name w:val="D9D64871BE9941468CAFBB255C46085D"/>
    <w:rsid w:val="001F003E"/>
    <w:pPr>
      <w:tabs>
        <w:tab w:val="left" w:pos="851"/>
        <w:tab w:val="center" w:pos="4762"/>
      </w:tabs>
      <w:spacing w:after="60" w:line="252" w:lineRule="auto"/>
    </w:pPr>
    <w:rPr>
      <w:rFonts w:eastAsia="Times New Roman" w:cstheme="minorHAnsi"/>
      <w:szCs w:val="20"/>
      <w:lang w:val="en-US" w:eastAsia="en-US"/>
    </w:rPr>
  </w:style>
  <w:style w:type="paragraph" w:customStyle="1" w:styleId="48D2898934FB47FB8FF0F8CCDA6E1BDC">
    <w:name w:val="48D2898934FB47FB8FF0F8CCDA6E1BDC"/>
    <w:rsid w:val="001F003E"/>
    <w:pPr>
      <w:tabs>
        <w:tab w:val="left" w:pos="851"/>
        <w:tab w:val="center" w:pos="4762"/>
      </w:tabs>
      <w:spacing w:after="60" w:line="252" w:lineRule="auto"/>
    </w:pPr>
    <w:rPr>
      <w:rFonts w:eastAsia="Times New Roman" w:cstheme="minorHAnsi"/>
      <w:szCs w:val="20"/>
      <w:lang w:val="en-US" w:eastAsia="en-US"/>
    </w:rPr>
  </w:style>
  <w:style w:type="paragraph" w:customStyle="1" w:styleId="C932CF33E118428CAEB2D8609DD13975">
    <w:name w:val="C932CF33E118428CAEB2D8609DD13975"/>
    <w:rsid w:val="001F003E"/>
    <w:pPr>
      <w:tabs>
        <w:tab w:val="left" w:pos="851"/>
        <w:tab w:val="center" w:pos="4762"/>
      </w:tabs>
      <w:spacing w:after="60" w:line="252" w:lineRule="auto"/>
    </w:pPr>
    <w:rPr>
      <w:rFonts w:eastAsia="Times New Roman" w:cstheme="minorHAnsi"/>
      <w:szCs w:val="20"/>
      <w:lang w:val="en-US" w:eastAsia="en-US"/>
    </w:rPr>
  </w:style>
  <w:style w:type="paragraph" w:customStyle="1" w:styleId="A2531957A85B4D2E985A896929F58C8F">
    <w:name w:val="A2531957A85B4D2E985A896929F58C8F"/>
    <w:rsid w:val="001F003E"/>
    <w:pPr>
      <w:tabs>
        <w:tab w:val="left" w:pos="851"/>
        <w:tab w:val="center" w:pos="4762"/>
      </w:tabs>
      <w:spacing w:after="60" w:line="252" w:lineRule="auto"/>
    </w:pPr>
    <w:rPr>
      <w:rFonts w:eastAsia="Times New Roman" w:cstheme="minorHAnsi"/>
      <w:szCs w:val="20"/>
      <w:lang w:val="en-US" w:eastAsia="en-US"/>
    </w:rPr>
  </w:style>
  <w:style w:type="paragraph" w:customStyle="1" w:styleId="18A9A912F8D54517ABFEA5634282A63E">
    <w:name w:val="18A9A912F8D54517ABFEA5634282A63E"/>
    <w:rsid w:val="001F003E"/>
    <w:pPr>
      <w:tabs>
        <w:tab w:val="left" w:pos="851"/>
        <w:tab w:val="center" w:pos="4762"/>
      </w:tabs>
      <w:spacing w:after="60" w:line="252" w:lineRule="auto"/>
    </w:pPr>
    <w:rPr>
      <w:rFonts w:eastAsia="Times New Roman" w:cstheme="minorHAnsi"/>
      <w:szCs w:val="20"/>
      <w:lang w:val="en-US" w:eastAsia="en-US"/>
    </w:rPr>
  </w:style>
  <w:style w:type="paragraph" w:customStyle="1" w:styleId="800874F42E9842878DBE7B59444F5001">
    <w:name w:val="800874F42E9842878DBE7B59444F5001"/>
    <w:rsid w:val="001F003E"/>
    <w:pPr>
      <w:tabs>
        <w:tab w:val="left" w:pos="851"/>
        <w:tab w:val="center" w:pos="4762"/>
      </w:tabs>
      <w:spacing w:after="60" w:line="252" w:lineRule="auto"/>
    </w:pPr>
    <w:rPr>
      <w:rFonts w:eastAsia="Times New Roman" w:cstheme="minorHAnsi"/>
      <w:szCs w:val="20"/>
      <w:lang w:val="en-US" w:eastAsia="en-US"/>
    </w:rPr>
  </w:style>
  <w:style w:type="paragraph" w:customStyle="1" w:styleId="EAE9B28322F944DCA25698213FE2E2D0">
    <w:name w:val="EAE9B28322F944DCA25698213FE2E2D0"/>
    <w:rsid w:val="001F003E"/>
    <w:pPr>
      <w:tabs>
        <w:tab w:val="left" w:pos="851"/>
        <w:tab w:val="center" w:pos="4762"/>
      </w:tabs>
      <w:spacing w:after="60" w:line="252" w:lineRule="auto"/>
    </w:pPr>
    <w:rPr>
      <w:rFonts w:eastAsia="Times New Roman" w:cstheme="minorHAnsi"/>
      <w:szCs w:val="20"/>
      <w:lang w:val="en-US" w:eastAsia="en-US"/>
    </w:rPr>
  </w:style>
  <w:style w:type="paragraph" w:customStyle="1" w:styleId="58F07BD6580C4CC7A3C942210D33BE42">
    <w:name w:val="58F07BD6580C4CC7A3C942210D33BE42"/>
    <w:rsid w:val="001F003E"/>
    <w:pPr>
      <w:tabs>
        <w:tab w:val="left" w:pos="851"/>
        <w:tab w:val="center" w:pos="4762"/>
      </w:tabs>
      <w:spacing w:after="60" w:line="252" w:lineRule="auto"/>
    </w:pPr>
    <w:rPr>
      <w:rFonts w:eastAsia="Times New Roman" w:cstheme="minorHAnsi"/>
      <w:szCs w:val="20"/>
      <w:lang w:val="en-US" w:eastAsia="en-US"/>
    </w:rPr>
  </w:style>
  <w:style w:type="paragraph" w:customStyle="1" w:styleId="D10618D2B23C4065A41389879F5036AD">
    <w:name w:val="D10618D2B23C4065A41389879F5036AD"/>
    <w:rsid w:val="001F003E"/>
    <w:pPr>
      <w:tabs>
        <w:tab w:val="left" w:pos="851"/>
        <w:tab w:val="center" w:pos="4762"/>
      </w:tabs>
      <w:spacing w:after="60" w:line="252" w:lineRule="auto"/>
    </w:pPr>
    <w:rPr>
      <w:rFonts w:eastAsia="Times New Roman" w:cstheme="minorHAnsi"/>
      <w:szCs w:val="20"/>
      <w:lang w:val="en-US" w:eastAsia="en-US"/>
    </w:rPr>
  </w:style>
  <w:style w:type="paragraph" w:customStyle="1" w:styleId="024F183E69AC43A4B2CD4AB258B9F9BB">
    <w:name w:val="024F183E69AC43A4B2CD4AB258B9F9BB"/>
    <w:rsid w:val="001F003E"/>
    <w:pPr>
      <w:tabs>
        <w:tab w:val="left" w:pos="851"/>
        <w:tab w:val="center" w:pos="4762"/>
      </w:tabs>
      <w:spacing w:after="60" w:line="252" w:lineRule="auto"/>
    </w:pPr>
    <w:rPr>
      <w:rFonts w:eastAsia="Times New Roman" w:cstheme="minorHAnsi"/>
      <w:szCs w:val="20"/>
      <w:lang w:val="en-US" w:eastAsia="en-US"/>
    </w:rPr>
  </w:style>
  <w:style w:type="paragraph" w:customStyle="1" w:styleId="75114625589D4AB0AD53ECD9FD1A358B">
    <w:name w:val="75114625589D4AB0AD53ECD9FD1A358B"/>
    <w:rsid w:val="001F003E"/>
    <w:pPr>
      <w:tabs>
        <w:tab w:val="left" w:pos="851"/>
        <w:tab w:val="center" w:pos="4762"/>
      </w:tabs>
      <w:spacing w:after="60" w:line="252" w:lineRule="auto"/>
    </w:pPr>
    <w:rPr>
      <w:rFonts w:eastAsia="Times New Roman" w:cstheme="minorHAnsi"/>
      <w:szCs w:val="20"/>
      <w:lang w:val="en-US" w:eastAsia="en-US"/>
    </w:rPr>
  </w:style>
  <w:style w:type="paragraph" w:customStyle="1" w:styleId="179CE8EF67E54D9BB4A4F7A731DFDFC2">
    <w:name w:val="179CE8EF67E54D9BB4A4F7A731DFDFC2"/>
    <w:rsid w:val="001F003E"/>
    <w:pPr>
      <w:tabs>
        <w:tab w:val="left" w:pos="851"/>
        <w:tab w:val="center" w:pos="4762"/>
      </w:tabs>
      <w:spacing w:after="60" w:line="252" w:lineRule="auto"/>
    </w:pPr>
    <w:rPr>
      <w:rFonts w:eastAsia="Times New Roman" w:cstheme="minorHAnsi"/>
      <w:szCs w:val="20"/>
      <w:lang w:val="en-US" w:eastAsia="en-US"/>
    </w:rPr>
  </w:style>
  <w:style w:type="paragraph" w:customStyle="1" w:styleId="1A2E50D78723456F8275209E500A6900">
    <w:name w:val="1A2E50D78723456F8275209E500A6900"/>
    <w:rsid w:val="001F003E"/>
    <w:pPr>
      <w:tabs>
        <w:tab w:val="left" w:pos="851"/>
        <w:tab w:val="center" w:pos="4762"/>
      </w:tabs>
      <w:spacing w:after="60" w:line="252" w:lineRule="auto"/>
    </w:pPr>
    <w:rPr>
      <w:rFonts w:eastAsia="Times New Roman" w:cstheme="minorHAnsi"/>
      <w:szCs w:val="20"/>
      <w:lang w:val="en-US" w:eastAsia="en-US"/>
    </w:rPr>
  </w:style>
  <w:style w:type="paragraph" w:customStyle="1" w:styleId="C996BFA87BC74CC781146F947735F16B">
    <w:name w:val="C996BFA87BC74CC781146F947735F16B"/>
    <w:rsid w:val="001F003E"/>
    <w:pPr>
      <w:tabs>
        <w:tab w:val="left" w:pos="851"/>
        <w:tab w:val="center" w:pos="4762"/>
      </w:tabs>
      <w:spacing w:after="60" w:line="252" w:lineRule="auto"/>
    </w:pPr>
    <w:rPr>
      <w:rFonts w:eastAsia="Times New Roman" w:cstheme="minorHAnsi"/>
      <w:szCs w:val="20"/>
      <w:lang w:val="en-US" w:eastAsia="en-US"/>
    </w:rPr>
  </w:style>
  <w:style w:type="paragraph" w:customStyle="1" w:styleId="51C67BCC71334CDDBEC314199AFF2993">
    <w:name w:val="51C67BCC71334CDDBEC314199AFF2993"/>
    <w:rsid w:val="001F003E"/>
    <w:pPr>
      <w:tabs>
        <w:tab w:val="left" w:pos="851"/>
        <w:tab w:val="center" w:pos="4762"/>
      </w:tabs>
      <w:spacing w:after="60" w:line="252" w:lineRule="auto"/>
    </w:pPr>
    <w:rPr>
      <w:rFonts w:eastAsia="Times New Roman" w:cstheme="minorHAnsi"/>
      <w:szCs w:val="20"/>
      <w:lang w:val="en-US" w:eastAsia="en-US"/>
    </w:rPr>
  </w:style>
  <w:style w:type="paragraph" w:customStyle="1" w:styleId="078A45DF795E4147A44BB5B3E6E8E119">
    <w:name w:val="078A45DF795E4147A44BB5B3E6E8E119"/>
    <w:rsid w:val="001F003E"/>
    <w:pPr>
      <w:tabs>
        <w:tab w:val="left" w:pos="851"/>
        <w:tab w:val="center" w:pos="4762"/>
      </w:tabs>
      <w:spacing w:after="60" w:line="252" w:lineRule="auto"/>
    </w:pPr>
    <w:rPr>
      <w:rFonts w:eastAsia="Times New Roman" w:cstheme="minorHAnsi"/>
      <w:szCs w:val="20"/>
      <w:lang w:val="en-US" w:eastAsia="en-US"/>
    </w:rPr>
  </w:style>
  <w:style w:type="paragraph" w:customStyle="1" w:styleId="82A648C62D984718AC7450D2AACF98A2">
    <w:name w:val="82A648C62D984718AC7450D2AACF98A2"/>
    <w:rsid w:val="001F003E"/>
    <w:pPr>
      <w:tabs>
        <w:tab w:val="left" w:pos="851"/>
        <w:tab w:val="center" w:pos="4762"/>
      </w:tabs>
      <w:spacing w:after="60" w:line="252" w:lineRule="auto"/>
    </w:pPr>
    <w:rPr>
      <w:rFonts w:eastAsia="Times New Roman" w:cstheme="minorHAnsi"/>
      <w:szCs w:val="20"/>
      <w:lang w:val="en-US" w:eastAsia="en-US"/>
    </w:rPr>
  </w:style>
  <w:style w:type="paragraph" w:customStyle="1" w:styleId="FCABFBC9348F4142BC8DA674A28F8426">
    <w:name w:val="FCABFBC9348F4142BC8DA674A28F8426"/>
    <w:rsid w:val="001F003E"/>
    <w:pPr>
      <w:tabs>
        <w:tab w:val="left" w:pos="851"/>
        <w:tab w:val="center" w:pos="4762"/>
      </w:tabs>
      <w:spacing w:after="60" w:line="252" w:lineRule="auto"/>
    </w:pPr>
    <w:rPr>
      <w:rFonts w:eastAsia="Times New Roman" w:cstheme="minorHAnsi"/>
      <w:szCs w:val="2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D1606-AE6C-4AC5-A9C1-7316E4F7E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11796</Words>
  <Characters>67240</Characters>
  <Application>Microsoft Office Word</Application>
  <DocSecurity>0</DocSecurity>
  <Lines>560</Lines>
  <Paragraphs>157</Paragraphs>
  <ScaleCrop>false</ScaleCrop>
  <Company/>
  <LinksUpToDate>false</LinksUpToDate>
  <CharactersWithSpaces>78879</CharactersWithSpaces>
  <SharedDoc>false</SharedDoc>
  <HLinks>
    <vt:vector size="120" baseType="variant">
      <vt:variant>
        <vt:i4>3866664</vt:i4>
      </vt:variant>
      <vt:variant>
        <vt:i4>664</vt:i4>
      </vt:variant>
      <vt:variant>
        <vt:i4>0</vt:i4>
      </vt:variant>
      <vt:variant>
        <vt:i4>5</vt:i4>
      </vt:variant>
      <vt:variant>
        <vt:lpwstr>http://eur-lex.europa.eu/legal-content/EN/TXT/PDF/?uri=CELEX:32016R0007&amp;from=EN</vt:lpwstr>
      </vt:variant>
      <vt:variant>
        <vt:lpwstr/>
      </vt:variant>
      <vt:variant>
        <vt:i4>3866664</vt:i4>
      </vt:variant>
      <vt:variant>
        <vt:i4>508</vt:i4>
      </vt:variant>
      <vt:variant>
        <vt:i4>0</vt:i4>
      </vt:variant>
      <vt:variant>
        <vt:i4>5</vt:i4>
      </vt:variant>
      <vt:variant>
        <vt:lpwstr>http://eur-lex.europa.eu/legal-content/EN/TXT/PDF/?uri=CELEX:32016R0007&amp;from=EN</vt:lpwstr>
      </vt:variant>
      <vt:variant>
        <vt:lpwstr/>
      </vt:variant>
      <vt:variant>
        <vt:i4>5505030</vt:i4>
      </vt:variant>
      <vt:variant>
        <vt:i4>61</vt:i4>
      </vt:variant>
      <vt:variant>
        <vt:i4>0</vt:i4>
      </vt:variant>
      <vt:variant>
        <vt:i4>5</vt:i4>
      </vt:variant>
      <vt:variant>
        <vt:lpwstr>http://constructionprocurement.gov.ie/contracts/</vt:lpwstr>
      </vt:variant>
      <vt:variant>
        <vt:lpwstr/>
      </vt:variant>
      <vt:variant>
        <vt:i4>5505030</vt:i4>
      </vt:variant>
      <vt:variant>
        <vt:i4>58</vt:i4>
      </vt:variant>
      <vt:variant>
        <vt:i4>0</vt:i4>
      </vt:variant>
      <vt:variant>
        <vt:i4>5</vt:i4>
      </vt:variant>
      <vt:variant>
        <vt:lpwstr>http://constructionprocurement.gov.ie/contracts/</vt:lpwstr>
      </vt:variant>
      <vt:variant>
        <vt:lpwstr/>
      </vt:variant>
      <vt:variant>
        <vt:i4>5505030</vt:i4>
      </vt:variant>
      <vt:variant>
        <vt:i4>55</vt:i4>
      </vt:variant>
      <vt:variant>
        <vt:i4>0</vt:i4>
      </vt:variant>
      <vt:variant>
        <vt:i4>5</vt:i4>
      </vt:variant>
      <vt:variant>
        <vt:lpwstr>http://constructionprocurement.gov.ie/contracts/</vt:lpwstr>
      </vt:variant>
      <vt:variant>
        <vt:lpwstr/>
      </vt:variant>
      <vt:variant>
        <vt:i4>5505030</vt:i4>
      </vt:variant>
      <vt:variant>
        <vt:i4>52</vt:i4>
      </vt:variant>
      <vt:variant>
        <vt:i4>0</vt:i4>
      </vt:variant>
      <vt:variant>
        <vt:i4>5</vt:i4>
      </vt:variant>
      <vt:variant>
        <vt:lpwstr>http://constructionprocurement.gov.ie/contracts/</vt:lpwstr>
      </vt:variant>
      <vt:variant>
        <vt:lpwstr/>
      </vt:variant>
      <vt:variant>
        <vt:i4>5505030</vt:i4>
      </vt:variant>
      <vt:variant>
        <vt:i4>49</vt:i4>
      </vt:variant>
      <vt:variant>
        <vt:i4>0</vt:i4>
      </vt:variant>
      <vt:variant>
        <vt:i4>5</vt:i4>
      </vt:variant>
      <vt:variant>
        <vt:lpwstr>http://constructionprocurement.gov.ie/contracts/</vt:lpwstr>
      </vt:variant>
      <vt:variant>
        <vt:lpwstr/>
      </vt:variant>
      <vt:variant>
        <vt:i4>5505030</vt:i4>
      </vt:variant>
      <vt:variant>
        <vt:i4>46</vt:i4>
      </vt:variant>
      <vt:variant>
        <vt:i4>0</vt:i4>
      </vt:variant>
      <vt:variant>
        <vt:i4>5</vt:i4>
      </vt:variant>
      <vt:variant>
        <vt:lpwstr>http://constructionprocurement.gov.ie/contracts/</vt:lpwstr>
      </vt:variant>
      <vt:variant>
        <vt:lpwstr/>
      </vt:variant>
      <vt:variant>
        <vt:i4>5505030</vt:i4>
      </vt:variant>
      <vt:variant>
        <vt:i4>43</vt:i4>
      </vt:variant>
      <vt:variant>
        <vt:i4>0</vt:i4>
      </vt:variant>
      <vt:variant>
        <vt:i4>5</vt:i4>
      </vt:variant>
      <vt:variant>
        <vt:lpwstr>http://constructionprocurement.gov.ie/contracts/</vt:lpwstr>
      </vt:variant>
      <vt:variant>
        <vt:lpwstr/>
      </vt:variant>
      <vt:variant>
        <vt:i4>5505030</vt:i4>
      </vt:variant>
      <vt:variant>
        <vt:i4>40</vt:i4>
      </vt:variant>
      <vt:variant>
        <vt:i4>0</vt:i4>
      </vt:variant>
      <vt:variant>
        <vt:i4>5</vt:i4>
      </vt:variant>
      <vt:variant>
        <vt:lpwstr>http://constructionprocurement.gov.ie/contracts/</vt:lpwstr>
      </vt:variant>
      <vt:variant>
        <vt:lpwstr/>
      </vt:variant>
      <vt:variant>
        <vt:i4>5505030</vt:i4>
      </vt:variant>
      <vt:variant>
        <vt:i4>37</vt:i4>
      </vt:variant>
      <vt:variant>
        <vt:i4>0</vt:i4>
      </vt:variant>
      <vt:variant>
        <vt:i4>5</vt:i4>
      </vt:variant>
      <vt:variant>
        <vt:lpwstr>http://constructionprocurement.gov.ie/contracts/</vt:lpwstr>
      </vt:variant>
      <vt:variant>
        <vt:lpwstr/>
      </vt:variant>
      <vt:variant>
        <vt:i4>5505030</vt:i4>
      </vt:variant>
      <vt:variant>
        <vt:i4>34</vt:i4>
      </vt:variant>
      <vt:variant>
        <vt:i4>0</vt:i4>
      </vt:variant>
      <vt:variant>
        <vt:i4>5</vt:i4>
      </vt:variant>
      <vt:variant>
        <vt:lpwstr>http://constructionprocurement.gov.ie/contracts/</vt:lpwstr>
      </vt:variant>
      <vt:variant>
        <vt:lpwstr/>
      </vt:variant>
      <vt:variant>
        <vt:i4>5505030</vt:i4>
      </vt:variant>
      <vt:variant>
        <vt:i4>31</vt:i4>
      </vt:variant>
      <vt:variant>
        <vt:i4>0</vt:i4>
      </vt:variant>
      <vt:variant>
        <vt:i4>5</vt:i4>
      </vt:variant>
      <vt:variant>
        <vt:lpwstr>http://constructionprocurement.gov.ie/contracts/</vt:lpwstr>
      </vt:variant>
      <vt:variant>
        <vt:lpwstr/>
      </vt:variant>
      <vt:variant>
        <vt:i4>3997740</vt:i4>
      </vt:variant>
      <vt:variant>
        <vt:i4>28</vt:i4>
      </vt:variant>
      <vt:variant>
        <vt:i4>0</vt:i4>
      </vt:variant>
      <vt:variant>
        <vt:i4>5</vt:i4>
      </vt:variant>
      <vt:variant>
        <vt:lpwstr>http://constructionprocurement.gov.ie/forms-of-tender-and-schedules-works/</vt:lpwstr>
      </vt:variant>
      <vt:variant>
        <vt:lpwstr/>
      </vt:variant>
      <vt:variant>
        <vt:i4>3866664</vt:i4>
      </vt:variant>
      <vt:variant>
        <vt:i4>25</vt:i4>
      </vt:variant>
      <vt:variant>
        <vt:i4>0</vt:i4>
      </vt:variant>
      <vt:variant>
        <vt:i4>5</vt:i4>
      </vt:variant>
      <vt:variant>
        <vt:lpwstr>http://eur-lex.europa.eu/legal-content/EN/TXT/PDF/?uri=CELEX:32016R0007&amp;from=EN</vt:lpwstr>
      </vt:variant>
      <vt:variant>
        <vt:lpwstr/>
      </vt:variant>
      <vt:variant>
        <vt:i4>7667817</vt:i4>
      </vt:variant>
      <vt:variant>
        <vt:i4>22</vt:i4>
      </vt:variant>
      <vt:variant>
        <vt:i4>0</vt:i4>
      </vt:variant>
      <vt:variant>
        <vt:i4>5</vt:i4>
      </vt:variant>
      <vt:variant>
        <vt:lpwstr>http://constructionprocurement.gov.ie/</vt:lpwstr>
      </vt:variant>
      <vt:variant>
        <vt:lpwstr/>
      </vt:variant>
      <vt:variant>
        <vt:i4>8126501</vt:i4>
      </vt:variant>
      <vt:variant>
        <vt:i4>19</vt:i4>
      </vt:variant>
      <vt:variant>
        <vt:i4>0</vt:i4>
      </vt:variant>
      <vt:variant>
        <vt:i4>5</vt:i4>
      </vt:variant>
      <vt:variant>
        <vt:lpwstr>http://simap.ted.europa.eu/cpv</vt:lpwstr>
      </vt:variant>
      <vt:variant>
        <vt:lpwstr/>
      </vt:variant>
      <vt:variant>
        <vt:i4>1048651</vt:i4>
      </vt:variant>
      <vt:variant>
        <vt:i4>16</vt:i4>
      </vt:variant>
      <vt:variant>
        <vt:i4>0</vt:i4>
      </vt:variant>
      <vt:variant>
        <vt:i4>5</vt:i4>
      </vt:variant>
      <vt:variant>
        <vt:lpwstr>http://constructionprocurement.gov.ie/wp-content/uploads/GN-1.5.3-v1.1-21-03-2016.pdf</vt:lpwstr>
      </vt:variant>
      <vt:variant>
        <vt:lpwstr/>
      </vt:variant>
      <vt:variant>
        <vt:i4>4784131</vt:i4>
      </vt:variant>
      <vt:variant>
        <vt:i4>3</vt:i4>
      </vt:variant>
      <vt:variant>
        <vt:i4>0</vt:i4>
      </vt:variant>
      <vt:variant>
        <vt:i4>5</vt:i4>
      </vt:variant>
      <vt:variant>
        <vt:lpwstr>http://constructionprocurement.gov.ie/authorised-bonding-businesses/</vt:lpwstr>
      </vt:variant>
      <vt:variant>
        <vt:lpwstr/>
      </vt:variant>
      <vt:variant>
        <vt:i4>7209082</vt:i4>
      </vt:variant>
      <vt:variant>
        <vt:i4>0</vt:i4>
      </vt:variant>
      <vt:variant>
        <vt:i4>0</vt:i4>
      </vt:variant>
      <vt:variant>
        <vt:i4>5</vt:i4>
      </vt:variant>
      <vt:variant>
        <vt:lpwstr>http://www.revenue.ie/en/tax/rct/subcontractor.html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2025-01-08T15:29:00Z</dcterms:created>
  <dcterms:modified xsi:type="dcterms:W3CDTF">2025-01-08T15:29:00Z</dcterms:modified>
</cp:coreProperties>
</file>